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48" w:rsidRPr="00F76048" w:rsidRDefault="00F76048" w:rsidP="00F76048">
      <w:pPr>
        <w:spacing w:after="0"/>
        <w:jc w:val="both"/>
        <w:rPr>
          <w:sz w:val="24"/>
          <w:szCs w:val="24"/>
          <w:u w:val="single"/>
        </w:rPr>
      </w:pPr>
      <w:r w:rsidRPr="00F76048">
        <w:rPr>
          <w:sz w:val="24"/>
          <w:szCs w:val="24"/>
          <w:u w:val="single"/>
        </w:rPr>
        <w:t>Türkiye İlaç ve Tıbbî Cihaz Kurumundan:</w:t>
      </w:r>
    </w:p>
    <w:p w:rsidR="00B164AE" w:rsidRDefault="00B164AE" w:rsidP="00F76048">
      <w:pPr>
        <w:tabs>
          <w:tab w:val="left" w:pos="709"/>
          <w:tab w:val="left" w:pos="4788"/>
        </w:tabs>
        <w:spacing w:after="0" w:line="240" w:lineRule="auto"/>
        <w:jc w:val="center"/>
        <w:rPr>
          <w:b/>
          <w:sz w:val="24"/>
          <w:szCs w:val="24"/>
        </w:rPr>
      </w:pPr>
      <w:r w:rsidRPr="004E3F4C">
        <w:rPr>
          <w:b/>
          <w:sz w:val="24"/>
          <w:szCs w:val="24"/>
        </w:rPr>
        <w:t>HOMEOPATİK TIBBİ ÜRÜNLER RUHSATLANDIRMA YÖNETMELİĞİ</w:t>
      </w:r>
      <w:r w:rsidR="000B6D0D">
        <w:rPr>
          <w:b/>
          <w:sz w:val="24"/>
          <w:szCs w:val="24"/>
        </w:rPr>
        <w:t xml:space="preserve"> </w:t>
      </w:r>
      <w:r w:rsidR="0085683F">
        <w:rPr>
          <w:b/>
          <w:sz w:val="24"/>
          <w:szCs w:val="24"/>
        </w:rPr>
        <w:t>TASLAĞI</w:t>
      </w:r>
    </w:p>
    <w:p w:rsidR="00B45938" w:rsidRPr="004E3F4C" w:rsidRDefault="00B45938" w:rsidP="00F76048">
      <w:pPr>
        <w:spacing w:after="0" w:line="240" w:lineRule="auto"/>
        <w:jc w:val="center"/>
        <w:rPr>
          <w:b/>
          <w:sz w:val="24"/>
          <w:szCs w:val="24"/>
        </w:rPr>
      </w:pPr>
    </w:p>
    <w:p w:rsidR="00B164AE" w:rsidRPr="004E3F4C" w:rsidRDefault="00B164AE" w:rsidP="00F76048">
      <w:pPr>
        <w:spacing w:after="0" w:line="240" w:lineRule="auto"/>
        <w:jc w:val="center"/>
        <w:rPr>
          <w:b/>
          <w:sz w:val="24"/>
          <w:szCs w:val="24"/>
        </w:rPr>
      </w:pPr>
      <w:r w:rsidRPr="004E3F4C">
        <w:rPr>
          <w:b/>
          <w:sz w:val="24"/>
          <w:szCs w:val="24"/>
        </w:rPr>
        <w:t>BİRİNCİ BÖLÜM</w:t>
      </w:r>
    </w:p>
    <w:p w:rsidR="00B164AE" w:rsidRDefault="00E85F36" w:rsidP="00F76048">
      <w:pPr>
        <w:spacing w:after="0" w:line="240" w:lineRule="auto"/>
        <w:jc w:val="center"/>
        <w:rPr>
          <w:b/>
          <w:sz w:val="24"/>
          <w:szCs w:val="24"/>
        </w:rPr>
      </w:pPr>
      <w:r>
        <w:rPr>
          <w:b/>
          <w:sz w:val="24"/>
          <w:szCs w:val="24"/>
        </w:rPr>
        <w:t>Başlangıç Hükümleri</w:t>
      </w:r>
    </w:p>
    <w:p w:rsidR="00AE21AB" w:rsidRPr="004E3F4C" w:rsidRDefault="00AE21AB" w:rsidP="00F76048">
      <w:pPr>
        <w:spacing w:after="0" w:line="240" w:lineRule="auto"/>
        <w:jc w:val="center"/>
        <w:rPr>
          <w:b/>
          <w:sz w:val="24"/>
          <w:szCs w:val="24"/>
        </w:rPr>
      </w:pPr>
    </w:p>
    <w:p w:rsidR="00B164AE" w:rsidRPr="00A15BD8" w:rsidRDefault="00B164AE" w:rsidP="00F76048">
      <w:pPr>
        <w:spacing w:after="0" w:line="240" w:lineRule="auto"/>
        <w:ind w:firstLine="709"/>
        <w:jc w:val="both"/>
        <w:rPr>
          <w:b/>
          <w:sz w:val="24"/>
          <w:szCs w:val="24"/>
        </w:rPr>
      </w:pPr>
      <w:r w:rsidRPr="00A15BD8">
        <w:rPr>
          <w:b/>
          <w:sz w:val="24"/>
          <w:szCs w:val="24"/>
        </w:rPr>
        <w:t>Amaç</w:t>
      </w:r>
    </w:p>
    <w:p w:rsidR="00AE21AB" w:rsidRPr="00A15BD8" w:rsidRDefault="00B164AE" w:rsidP="00782782">
      <w:pPr>
        <w:spacing w:after="0"/>
        <w:ind w:firstLine="709"/>
        <w:jc w:val="both"/>
        <w:rPr>
          <w:color w:val="FF0000"/>
          <w:sz w:val="24"/>
          <w:szCs w:val="24"/>
        </w:rPr>
      </w:pPr>
      <w:r w:rsidRPr="00A15BD8">
        <w:rPr>
          <w:b/>
          <w:sz w:val="24"/>
          <w:szCs w:val="24"/>
        </w:rPr>
        <w:t>MADDE 1</w:t>
      </w:r>
      <w:r w:rsidRPr="006B45CB">
        <w:rPr>
          <w:b/>
          <w:sz w:val="24"/>
          <w:szCs w:val="24"/>
        </w:rPr>
        <w:t xml:space="preserve"> – </w:t>
      </w:r>
      <w:r w:rsidRPr="006B45CB">
        <w:rPr>
          <w:sz w:val="24"/>
          <w:szCs w:val="24"/>
        </w:rPr>
        <w:t>(1)</w:t>
      </w:r>
      <w:r w:rsidRPr="00A15BD8">
        <w:rPr>
          <w:sz w:val="24"/>
          <w:szCs w:val="24"/>
        </w:rPr>
        <w:t xml:space="preserve"> Bu Yönetmeliğin amacı; </w:t>
      </w:r>
      <w:proofErr w:type="spellStart"/>
      <w:r w:rsidRPr="00A15BD8">
        <w:rPr>
          <w:sz w:val="24"/>
          <w:szCs w:val="24"/>
        </w:rPr>
        <w:t>homeopatik</w:t>
      </w:r>
      <w:proofErr w:type="spellEnd"/>
      <w:r w:rsidRPr="00A15BD8">
        <w:rPr>
          <w:sz w:val="24"/>
          <w:szCs w:val="24"/>
        </w:rPr>
        <w:t xml:space="preserve"> tıbbi ürünlerin istenen</w:t>
      </w:r>
      <w:r w:rsidR="00357D2C">
        <w:rPr>
          <w:sz w:val="24"/>
          <w:szCs w:val="24"/>
        </w:rPr>
        <w:t xml:space="preserve"> etkilil</w:t>
      </w:r>
      <w:r w:rsidR="009C24D1">
        <w:rPr>
          <w:sz w:val="24"/>
          <w:szCs w:val="24"/>
        </w:rPr>
        <w:t>ik ve</w:t>
      </w:r>
      <w:r w:rsidR="0024100C">
        <w:rPr>
          <w:sz w:val="24"/>
          <w:szCs w:val="24"/>
        </w:rPr>
        <w:t xml:space="preserve"> </w:t>
      </w:r>
      <w:r w:rsidRPr="00A15BD8">
        <w:rPr>
          <w:sz w:val="24"/>
          <w:szCs w:val="24"/>
        </w:rPr>
        <w:t>güvenliliğe ve gereken kaliteye sahip olmalarını sağlamak üzere</w:t>
      </w:r>
      <w:r w:rsidR="009C24D1">
        <w:rPr>
          <w:sz w:val="24"/>
          <w:szCs w:val="24"/>
        </w:rPr>
        <w:t>,</w:t>
      </w:r>
      <w:r w:rsidRPr="00A15BD8">
        <w:rPr>
          <w:sz w:val="24"/>
          <w:szCs w:val="24"/>
        </w:rPr>
        <w:t xml:space="preserve"> </w:t>
      </w:r>
      <w:r w:rsidRPr="005363DB">
        <w:rPr>
          <w:sz w:val="24"/>
          <w:szCs w:val="24"/>
        </w:rPr>
        <w:t>ruhsatlandırma</w:t>
      </w:r>
      <w:r w:rsidR="0020721E" w:rsidRPr="005363DB">
        <w:rPr>
          <w:sz w:val="24"/>
          <w:szCs w:val="24"/>
        </w:rPr>
        <w:t xml:space="preserve"> </w:t>
      </w:r>
      <w:r w:rsidRPr="005363DB">
        <w:rPr>
          <w:sz w:val="24"/>
          <w:szCs w:val="24"/>
        </w:rPr>
        <w:t>işlemlerinde</w:t>
      </w:r>
      <w:r w:rsidR="0020721E">
        <w:rPr>
          <w:sz w:val="24"/>
          <w:szCs w:val="24"/>
        </w:rPr>
        <w:t xml:space="preserve"> </w:t>
      </w:r>
      <w:r w:rsidRPr="00A15BD8">
        <w:rPr>
          <w:sz w:val="24"/>
          <w:szCs w:val="24"/>
        </w:rPr>
        <w:t>uygulanacak usul ve esaslar</w:t>
      </w:r>
      <w:r w:rsidR="0020721E">
        <w:rPr>
          <w:sz w:val="24"/>
          <w:szCs w:val="24"/>
        </w:rPr>
        <w:t xml:space="preserve"> ile ruhsatlandırılmış </w:t>
      </w:r>
      <w:proofErr w:type="spellStart"/>
      <w:r w:rsidR="0020721E">
        <w:rPr>
          <w:sz w:val="24"/>
          <w:szCs w:val="24"/>
        </w:rPr>
        <w:t>homeopatik</w:t>
      </w:r>
      <w:proofErr w:type="spellEnd"/>
      <w:r w:rsidR="0020721E">
        <w:rPr>
          <w:sz w:val="24"/>
          <w:szCs w:val="24"/>
        </w:rPr>
        <w:t xml:space="preserve"> tıbbi ürünlere ilişkin </w:t>
      </w:r>
      <w:r w:rsidR="005363DB">
        <w:rPr>
          <w:sz w:val="24"/>
          <w:szCs w:val="24"/>
        </w:rPr>
        <w:t>uygulamaları</w:t>
      </w:r>
      <w:r w:rsidR="00C05064">
        <w:rPr>
          <w:sz w:val="24"/>
          <w:szCs w:val="24"/>
        </w:rPr>
        <w:t xml:space="preserve"> </w:t>
      </w:r>
      <w:r w:rsidRPr="00A15BD8">
        <w:rPr>
          <w:sz w:val="24"/>
          <w:szCs w:val="24"/>
        </w:rPr>
        <w:t>belirlemektir.</w:t>
      </w:r>
    </w:p>
    <w:p w:rsidR="00B164AE" w:rsidRPr="009770DE" w:rsidRDefault="00B164AE" w:rsidP="00782782">
      <w:pPr>
        <w:spacing w:after="0"/>
        <w:ind w:firstLine="709"/>
        <w:jc w:val="both"/>
        <w:rPr>
          <w:b/>
          <w:sz w:val="24"/>
          <w:szCs w:val="24"/>
        </w:rPr>
      </w:pPr>
      <w:r w:rsidRPr="009770DE">
        <w:rPr>
          <w:b/>
          <w:sz w:val="24"/>
          <w:szCs w:val="24"/>
        </w:rPr>
        <w:t>Kapsam</w:t>
      </w:r>
    </w:p>
    <w:p w:rsidR="00B164AE" w:rsidRPr="00A15BD8" w:rsidRDefault="00E957F1" w:rsidP="00782782">
      <w:pPr>
        <w:spacing w:after="0"/>
        <w:ind w:firstLine="709"/>
        <w:jc w:val="both"/>
        <w:rPr>
          <w:sz w:val="24"/>
          <w:szCs w:val="24"/>
        </w:rPr>
      </w:pPr>
      <w:r w:rsidRPr="002B6652">
        <w:rPr>
          <w:b/>
          <w:sz w:val="24"/>
          <w:szCs w:val="24"/>
        </w:rPr>
        <w:t>MADDE 2</w:t>
      </w:r>
      <w:r w:rsidR="00C63A4F" w:rsidRPr="009770DE">
        <w:rPr>
          <w:sz w:val="24"/>
          <w:szCs w:val="24"/>
        </w:rPr>
        <w:t xml:space="preserve"> – (1) </w:t>
      </w:r>
      <w:r w:rsidR="00B164AE" w:rsidRPr="009770DE">
        <w:rPr>
          <w:sz w:val="24"/>
          <w:szCs w:val="24"/>
        </w:rPr>
        <w:t xml:space="preserve">Bu Yönetmelik, </w:t>
      </w:r>
      <w:r w:rsidR="00374947" w:rsidRPr="009770DE">
        <w:rPr>
          <w:sz w:val="24"/>
          <w:szCs w:val="24"/>
        </w:rPr>
        <w:t>endüstriyel</w:t>
      </w:r>
      <w:bookmarkStart w:id="0" w:name="_GoBack"/>
      <w:bookmarkEnd w:id="0"/>
      <w:r w:rsidR="00374947" w:rsidRPr="009770DE">
        <w:rPr>
          <w:sz w:val="24"/>
          <w:szCs w:val="24"/>
        </w:rPr>
        <w:t xml:space="preserve"> olarak</w:t>
      </w:r>
      <w:r w:rsidR="009B51C4" w:rsidRPr="009770DE">
        <w:rPr>
          <w:sz w:val="24"/>
          <w:szCs w:val="24"/>
        </w:rPr>
        <w:t xml:space="preserve"> hazırlanmış, geleneksel </w:t>
      </w:r>
      <w:r w:rsidR="00374947" w:rsidRPr="009770DE">
        <w:rPr>
          <w:sz w:val="24"/>
          <w:szCs w:val="24"/>
        </w:rPr>
        <w:t xml:space="preserve">veya endüstriyel </w:t>
      </w:r>
      <w:proofErr w:type="gramStart"/>
      <w:r w:rsidR="00374947" w:rsidRPr="009770DE">
        <w:rPr>
          <w:sz w:val="24"/>
          <w:szCs w:val="24"/>
        </w:rPr>
        <w:t>proses</w:t>
      </w:r>
      <w:proofErr w:type="gramEnd"/>
      <w:r w:rsidR="00374947" w:rsidRPr="009770DE">
        <w:rPr>
          <w:sz w:val="24"/>
          <w:szCs w:val="24"/>
        </w:rPr>
        <w:t xml:space="preserve"> içeren bir yöntemle üretilmiş </w:t>
      </w:r>
      <w:proofErr w:type="spellStart"/>
      <w:r w:rsidR="00B164AE" w:rsidRPr="009770DE">
        <w:rPr>
          <w:sz w:val="24"/>
          <w:szCs w:val="24"/>
        </w:rPr>
        <w:t>homeopatik</w:t>
      </w:r>
      <w:proofErr w:type="spellEnd"/>
      <w:r w:rsidR="00B164AE" w:rsidRPr="009770DE">
        <w:rPr>
          <w:sz w:val="24"/>
          <w:szCs w:val="24"/>
        </w:rPr>
        <w:t xml:space="preserve"> tıbbi ürün</w:t>
      </w:r>
      <w:r w:rsidR="00337F4D" w:rsidRPr="009770DE">
        <w:rPr>
          <w:sz w:val="24"/>
          <w:szCs w:val="24"/>
        </w:rPr>
        <w:t>l</w:t>
      </w:r>
      <w:r w:rsidR="00B164AE" w:rsidRPr="009770DE">
        <w:rPr>
          <w:sz w:val="24"/>
          <w:szCs w:val="24"/>
        </w:rPr>
        <w:t>er</w:t>
      </w:r>
      <w:r w:rsidR="00374947" w:rsidRPr="009770DE">
        <w:rPr>
          <w:sz w:val="24"/>
          <w:szCs w:val="24"/>
        </w:rPr>
        <w:t xml:space="preserve"> </w:t>
      </w:r>
      <w:r w:rsidR="00B164AE" w:rsidRPr="009770DE">
        <w:rPr>
          <w:sz w:val="24"/>
          <w:szCs w:val="24"/>
        </w:rPr>
        <w:t>ile bunlar için ruhsat başvurusunda bulunan veya ruhsat verilmiş olan gerçek ve tüzel kişileri</w:t>
      </w:r>
      <w:r w:rsidR="00815006" w:rsidRPr="009770DE">
        <w:rPr>
          <w:sz w:val="24"/>
          <w:szCs w:val="24"/>
        </w:rPr>
        <w:t xml:space="preserve"> </w:t>
      </w:r>
      <w:r w:rsidR="00B164AE" w:rsidRPr="009770DE">
        <w:rPr>
          <w:sz w:val="24"/>
          <w:szCs w:val="24"/>
        </w:rPr>
        <w:t>kapsar</w:t>
      </w:r>
      <w:r w:rsidR="00B164AE" w:rsidRPr="00A15BD8">
        <w:rPr>
          <w:sz w:val="24"/>
          <w:szCs w:val="24"/>
        </w:rPr>
        <w:t>.</w:t>
      </w:r>
    </w:p>
    <w:p w:rsidR="009C24D1" w:rsidRDefault="00D4149B" w:rsidP="00F27B68">
      <w:pPr>
        <w:spacing w:after="0"/>
        <w:ind w:firstLine="708"/>
        <w:jc w:val="both"/>
        <w:rPr>
          <w:sz w:val="24"/>
          <w:szCs w:val="24"/>
        </w:rPr>
      </w:pPr>
      <w:r>
        <w:rPr>
          <w:sz w:val="24"/>
          <w:szCs w:val="24"/>
        </w:rPr>
        <w:t>(2)</w:t>
      </w:r>
      <w:r w:rsidR="00FF6BEF">
        <w:rPr>
          <w:sz w:val="24"/>
          <w:szCs w:val="24"/>
        </w:rPr>
        <w:t xml:space="preserve"> </w:t>
      </w:r>
      <w:r w:rsidR="009C24D1">
        <w:rPr>
          <w:sz w:val="24"/>
          <w:szCs w:val="24"/>
        </w:rPr>
        <w:t>Bu Yönetmelik;</w:t>
      </w:r>
    </w:p>
    <w:p w:rsidR="009C24D1" w:rsidRDefault="009C24D1" w:rsidP="00F27B68">
      <w:pPr>
        <w:spacing w:after="0"/>
        <w:ind w:firstLine="708"/>
        <w:jc w:val="both"/>
        <w:rPr>
          <w:sz w:val="24"/>
          <w:szCs w:val="24"/>
        </w:rPr>
      </w:pPr>
      <w:r>
        <w:rPr>
          <w:sz w:val="24"/>
          <w:szCs w:val="24"/>
        </w:rPr>
        <w:t xml:space="preserve">a) </w:t>
      </w:r>
      <w:r w:rsidR="004D103A" w:rsidRPr="00734709">
        <w:rPr>
          <w:sz w:val="24"/>
          <w:szCs w:val="24"/>
        </w:rPr>
        <w:t xml:space="preserve">13/4/2013 tarihli ve 28617 sayılı Resmî </w:t>
      </w:r>
      <w:proofErr w:type="spellStart"/>
      <w:r w:rsidR="004D103A" w:rsidRPr="00734709">
        <w:rPr>
          <w:sz w:val="24"/>
          <w:szCs w:val="24"/>
        </w:rPr>
        <w:t>Gazete’de</w:t>
      </w:r>
      <w:proofErr w:type="spellEnd"/>
      <w:r w:rsidR="004D103A" w:rsidRPr="00734709">
        <w:rPr>
          <w:sz w:val="24"/>
          <w:szCs w:val="24"/>
        </w:rPr>
        <w:t xml:space="preserve"> yayımlanan İlaç ve Biyolojik Ürünlerin Klinik Araştırmaları Hakkında Yönetmelik hükümleri saklı kalmak kaydıyla araştırma ve geliştirme çalışmalarında kullanılması amaçlanan tıbbi ürün</w:t>
      </w:r>
      <w:r w:rsidR="00F27B68">
        <w:rPr>
          <w:sz w:val="24"/>
          <w:szCs w:val="24"/>
        </w:rPr>
        <w:t>ler</w:t>
      </w:r>
      <w:r>
        <w:rPr>
          <w:sz w:val="24"/>
          <w:szCs w:val="24"/>
        </w:rPr>
        <w:t>i</w:t>
      </w:r>
      <w:r w:rsidR="007F1348">
        <w:rPr>
          <w:sz w:val="24"/>
          <w:szCs w:val="24"/>
        </w:rPr>
        <w:t>,</w:t>
      </w:r>
    </w:p>
    <w:p w:rsidR="00CE0571" w:rsidRDefault="009C24D1" w:rsidP="00F27B68">
      <w:pPr>
        <w:spacing w:after="0"/>
        <w:ind w:firstLine="708"/>
        <w:jc w:val="both"/>
        <w:rPr>
          <w:sz w:val="24"/>
          <w:szCs w:val="24"/>
        </w:rPr>
      </w:pPr>
      <w:r>
        <w:rPr>
          <w:sz w:val="24"/>
          <w:szCs w:val="24"/>
        </w:rPr>
        <w:t>b)H</w:t>
      </w:r>
      <w:r w:rsidR="00B164AE" w:rsidRPr="00A15BD8">
        <w:rPr>
          <w:sz w:val="24"/>
          <w:szCs w:val="24"/>
        </w:rPr>
        <w:t xml:space="preserve">ayvanlara </w:t>
      </w:r>
      <w:r w:rsidR="00D4149B">
        <w:rPr>
          <w:sz w:val="24"/>
          <w:szCs w:val="24"/>
        </w:rPr>
        <w:t xml:space="preserve">ve bitkilere </w:t>
      </w:r>
      <w:r w:rsidR="00B164AE" w:rsidRPr="00A15BD8">
        <w:rPr>
          <w:sz w:val="24"/>
          <w:szCs w:val="24"/>
        </w:rPr>
        <w:t xml:space="preserve">yönelik hazırlanan </w:t>
      </w:r>
      <w:proofErr w:type="spellStart"/>
      <w:r w:rsidR="00F014AC">
        <w:rPr>
          <w:sz w:val="24"/>
          <w:szCs w:val="24"/>
        </w:rPr>
        <w:t>h</w:t>
      </w:r>
      <w:r w:rsidR="00B164AE" w:rsidRPr="00A15BD8">
        <w:rPr>
          <w:sz w:val="24"/>
          <w:szCs w:val="24"/>
        </w:rPr>
        <w:t>omeopatik</w:t>
      </w:r>
      <w:proofErr w:type="spellEnd"/>
      <w:r w:rsidR="00AC3F9B">
        <w:rPr>
          <w:sz w:val="24"/>
          <w:szCs w:val="24"/>
        </w:rPr>
        <w:t xml:space="preserve"> tıbbi</w:t>
      </w:r>
      <w:r w:rsidR="00DA279D">
        <w:rPr>
          <w:sz w:val="24"/>
          <w:szCs w:val="24"/>
        </w:rPr>
        <w:t xml:space="preserve"> ürünler</w:t>
      </w:r>
      <w:r w:rsidR="00CE0571">
        <w:rPr>
          <w:sz w:val="24"/>
          <w:szCs w:val="24"/>
        </w:rPr>
        <w:t>i,</w:t>
      </w:r>
    </w:p>
    <w:p w:rsidR="00CE0571" w:rsidRDefault="00CE0571" w:rsidP="00CE0571">
      <w:pPr>
        <w:spacing w:after="0"/>
        <w:ind w:firstLine="708"/>
        <w:jc w:val="both"/>
        <w:rPr>
          <w:sz w:val="24"/>
          <w:szCs w:val="24"/>
        </w:rPr>
      </w:pPr>
      <w:r>
        <w:rPr>
          <w:sz w:val="24"/>
          <w:szCs w:val="24"/>
        </w:rPr>
        <w:t>c)</w:t>
      </w:r>
      <w:r w:rsidR="00DA279D">
        <w:rPr>
          <w:sz w:val="24"/>
          <w:szCs w:val="24"/>
        </w:rPr>
        <w:t xml:space="preserve"> </w:t>
      </w:r>
      <w:r w:rsidRPr="00CE0571">
        <w:rPr>
          <w:color w:val="000000"/>
          <w:sz w:val="24"/>
          <w:szCs w:val="24"/>
        </w:rPr>
        <w:t xml:space="preserve">Sadece bir hasta için reçeteye göre eczanede hazırlanan </w:t>
      </w:r>
      <w:proofErr w:type="spellStart"/>
      <w:r w:rsidRPr="00CE0571">
        <w:rPr>
          <w:color w:val="000000"/>
          <w:sz w:val="24"/>
          <w:szCs w:val="24"/>
        </w:rPr>
        <w:t>majistral</w:t>
      </w:r>
      <w:proofErr w:type="spellEnd"/>
      <w:r w:rsidRPr="00CE0571">
        <w:rPr>
          <w:color w:val="000000"/>
          <w:sz w:val="24"/>
          <w:szCs w:val="24"/>
        </w:rPr>
        <w:t xml:space="preserve"> olarak adlandırılan her türlü tıbbi ürünü</w:t>
      </w:r>
      <w:r>
        <w:rPr>
          <w:color w:val="000000"/>
        </w:rPr>
        <w:t>,</w:t>
      </w:r>
    </w:p>
    <w:p w:rsidR="00CE0571" w:rsidRPr="00CE0571" w:rsidRDefault="00CE0571" w:rsidP="00CE0571">
      <w:pPr>
        <w:spacing w:after="0"/>
        <w:ind w:firstLine="708"/>
        <w:jc w:val="both"/>
        <w:rPr>
          <w:color w:val="000000"/>
          <w:sz w:val="24"/>
          <w:szCs w:val="24"/>
        </w:rPr>
      </w:pPr>
      <w:r w:rsidRPr="00CE0571">
        <w:rPr>
          <w:sz w:val="24"/>
          <w:szCs w:val="24"/>
        </w:rPr>
        <w:t xml:space="preserve">ç) </w:t>
      </w:r>
      <w:r w:rsidRPr="00CE0571">
        <w:rPr>
          <w:color w:val="000000"/>
          <w:sz w:val="24"/>
          <w:szCs w:val="24"/>
        </w:rPr>
        <w:t>Yetkili üretici tarafından ileri işlemlerde kullanılması amaçlanan yarı mamul ürünleri,</w:t>
      </w:r>
    </w:p>
    <w:p w:rsidR="00AE21AB" w:rsidRPr="00CE0571" w:rsidRDefault="00CE0571" w:rsidP="00CE0571">
      <w:pPr>
        <w:spacing w:after="0"/>
        <w:ind w:firstLine="708"/>
        <w:jc w:val="both"/>
        <w:rPr>
          <w:color w:val="000000"/>
          <w:sz w:val="24"/>
          <w:szCs w:val="24"/>
        </w:rPr>
      </w:pPr>
      <w:proofErr w:type="gramStart"/>
      <w:r w:rsidRPr="00A92921">
        <w:rPr>
          <w:color w:val="000000"/>
          <w:sz w:val="24"/>
          <w:szCs w:val="24"/>
        </w:rPr>
        <w:t>kapsamaz</w:t>
      </w:r>
      <w:proofErr w:type="gramEnd"/>
      <w:r w:rsidRPr="00A92921">
        <w:rPr>
          <w:color w:val="000000"/>
          <w:sz w:val="24"/>
          <w:szCs w:val="24"/>
        </w:rPr>
        <w:t>.</w:t>
      </w:r>
      <w:r w:rsidR="00B164AE" w:rsidRPr="00A15BD8">
        <w:rPr>
          <w:sz w:val="24"/>
          <w:szCs w:val="24"/>
        </w:rPr>
        <w:t xml:space="preserve"> </w:t>
      </w:r>
    </w:p>
    <w:p w:rsidR="00B164AE" w:rsidRPr="00A15BD8" w:rsidRDefault="00B164AE" w:rsidP="00782782">
      <w:pPr>
        <w:spacing w:after="0"/>
        <w:ind w:firstLine="709"/>
        <w:jc w:val="both"/>
        <w:rPr>
          <w:b/>
          <w:sz w:val="24"/>
          <w:szCs w:val="24"/>
        </w:rPr>
      </w:pPr>
      <w:r w:rsidRPr="00A15BD8">
        <w:rPr>
          <w:b/>
          <w:sz w:val="24"/>
          <w:szCs w:val="24"/>
        </w:rPr>
        <w:t>Dayanak</w:t>
      </w:r>
    </w:p>
    <w:p w:rsidR="00371419" w:rsidRDefault="00371419" w:rsidP="00782782">
      <w:pPr>
        <w:spacing w:after="0"/>
        <w:ind w:firstLine="709"/>
        <w:jc w:val="both"/>
        <w:rPr>
          <w:sz w:val="24"/>
          <w:szCs w:val="24"/>
        </w:rPr>
      </w:pPr>
      <w:proofErr w:type="gramStart"/>
      <w:r w:rsidRPr="00C63A4F">
        <w:rPr>
          <w:b/>
          <w:sz w:val="24"/>
          <w:szCs w:val="24"/>
        </w:rPr>
        <w:t>MADDE 3</w:t>
      </w:r>
      <w:r w:rsidRPr="00A15BD8">
        <w:rPr>
          <w:sz w:val="24"/>
          <w:szCs w:val="24"/>
        </w:rPr>
        <w:t xml:space="preserve"> – (1) Bu Yönetmelik;</w:t>
      </w:r>
      <w:r>
        <w:rPr>
          <w:sz w:val="24"/>
          <w:szCs w:val="24"/>
        </w:rPr>
        <w:t xml:space="preserve"> </w:t>
      </w:r>
      <w:r w:rsidRPr="00A15BD8">
        <w:rPr>
          <w:sz w:val="24"/>
          <w:szCs w:val="24"/>
        </w:rPr>
        <w:t xml:space="preserve">14/5/1928 tarihli ve 1262 sayılı İspençiyari ve Tıbbi Müstahzarlar Kanunu, 7/5/1987 tarihli </w:t>
      </w:r>
      <w:r w:rsidRPr="00671AC4">
        <w:rPr>
          <w:sz w:val="24"/>
          <w:szCs w:val="24"/>
        </w:rPr>
        <w:t xml:space="preserve">ve 3359 sayılı Sağlık Hizmetleri Temel Kanununun 3 üncü maddesinin birinci fıkrasının (k) bendi ile </w:t>
      </w:r>
      <w:r w:rsidR="00A54A9A" w:rsidRPr="006B0CF8">
        <w:rPr>
          <w:sz w:val="24"/>
          <w:szCs w:val="24"/>
        </w:rPr>
        <w:t>15/7/2018 tarih</w:t>
      </w:r>
      <w:r w:rsidR="00E3778E">
        <w:rPr>
          <w:sz w:val="24"/>
          <w:szCs w:val="24"/>
        </w:rPr>
        <w:t>li</w:t>
      </w:r>
      <w:r w:rsidR="00A54A9A" w:rsidRPr="006B0CF8">
        <w:rPr>
          <w:sz w:val="24"/>
          <w:szCs w:val="24"/>
        </w:rPr>
        <w:t xml:space="preserve"> </w:t>
      </w:r>
      <w:r w:rsidRPr="006B0CF8">
        <w:rPr>
          <w:sz w:val="24"/>
          <w:szCs w:val="24"/>
        </w:rPr>
        <w:t>4 Sayılı Bakanlıklara Bağlı, İlgili, İlişkili Kurum ve Kuruluşlar ile Diğer Kurum ve Kuruluşların Teşkilatı Hakkında Cumhurbaşkanlığı Kararnamesi’nin</w:t>
      </w:r>
      <w:r w:rsidRPr="00A62D40">
        <w:rPr>
          <w:sz w:val="24"/>
          <w:szCs w:val="24"/>
        </w:rPr>
        <w:t xml:space="preserve"> 508 inci ve 796 </w:t>
      </w:r>
      <w:proofErr w:type="spellStart"/>
      <w:r w:rsidRPr="00A62D40">
        <w:rPr>
          <w:sz w:val="24"/>
          <w:szCs w:val="24"/>
        </w:rPr>
        <w:t>ncı</w:t>
      </w:r>
      <w:proofErr w:type="spellEnd"/>
      <w:r w:rsidRPr="00A62D40">
        <w:rPr>
          <w:sz w:val="24"/>
          <w:szCs w:val="24"/>
        </w:rPr>
        <w:t xml:space="preserve"> maddeleri </w:t>
      </w:r>
      <w:r w:rsidRPr="00A15BD8">
        <w:rPr>
          <w:sz w:val="24"/>
          <w:szCs w:val="24"/>
        </w:rPr>
        <w:t>hükümlerine dayanılarak hazırlanmıştır.</w:t>
      </w:r>
      <w:proofErr w:type="gramEnd"/>
    </w:p>
    <w:p w:rsidR="00B164AE" w:rsidRPr="00A15BD8" w:rsidRDefault="00B164AE" w:rsidP="00782782">
      <w:pPr>
        <w:spacing w:after="0"/>
        <w:ind w:firstLine="709"/>
        <w:jc w:val="both"/>
        <w:rPr>
          <w:b/>
          <w:sz w:val="24"/>
          <w:szCs w:val="24"/>
        </w:rPr>
      </w:pPr>
      <w:r w:rsidRPr="00A15BD8">
        <w:rPr>
          <w:b/>
          <w:sz w:val="24"/>
          <w:szCs w:val="24"/>
        </w:rPr>
        <w:t>Tanımlar</w:t>
      </w:r>
    </w:p>
    <w:p w:rsidR="006622B3" w:rsidRDefault="00C63A4F" w:rsidP="006622B3">
      <w:pPr>
        <w:spacing w:after="0"/>
        <w:ind w:firstLine="709"/>
        <w:jc w:val="both"/>
        <w:rPr>
          <w:sz w:val="24"/>
          <w:szCs w:val="24"/>
        </w:rPr>
      </w:pPr>
      <w:r w:rsidRPr="00C63A4F">
        <w:rPr>
          <w:b/>
          <w:sz w:val="24"/>
          <w:szCs w:val="24"/>
        </w:rPr>
        <w:t>MADDE 4</w:t>
      </w:r>
      <w:r>
        <w:rPr>
          <w:sz w:val="24"/>
          <w:szCs w:val="24"/>
        </w:rPr>
        <w:t xml:space="preserve"> – </w:t>
      </w:r>
      <w:r w:rsidR="00B164AE" w:rsidRPr="00A15BD8">
        <w:rPr>
          <w:sz w:val="24"/>
          <w:szCs w:val="24"/>
        </w:rPr>
        <w:t>(1) Bu Yönetmelikte geçen;</w:t>
      </w:r>
    </w:p>
    <w:p w:rsidR="006622B3" w:rsidRDefault="00142D62" w:rsidP="006622B3">
      <w:pPr>
        <w:spacing w:after="0"/>
        <w:ind w:firstLine="709"/>
        <w:jc w:val="both"/>
        <w:rPr>
          <w:sz w:val="24"/>
          <w:szCs w:val="24"/>
        </w:rPr>
      </w:pPr>
      <w:r>
        <w:rPr>
          <w:sz w:val="24"/>
          <w:szCs w:val="24"/>
        </w:rPr>
        <w:t>a</w:t>
      </w:r>
      <w:r w:rsidR="00D96F15">
        <w:rPr>
          <w:sz w:val="24"/>
          <w:szCs w:val="24"/>
        </w:rPr>
        <w:t>)</w:t>
      </w:r>
      <w:r w:rsidR="006622B3">
        <w:rPr>
          <w:sz w:val="24"/>
          <w:szCs w:val="24"/>
        </w:rPr>
        <w:t xml:space="preserve"> </w:t>
      </w:r>
      <w:r w:rsidR="00D96F15" w:rsidRPr="00CE6267">
        <w:rPr>
          <w:sz w:val="24"/>
          <w:szCs w:val="24"/>
        </w:rPr>
        <w:t>Ambalaj bilgileri: İç veya dış ambalaj üzerindeki bilgileri,</w:t>
      </w:r>
    </w:p>
    <w:p w:rsidR="006622B3" w:rsidRDefault="00142D62" w:rsidP="006622B3">
      <w:pPr>
        <w:spacing w:after="0"/>
        <w:ind w:firstLine="709"/>
        <w:jc w:val="both"/>
        <w:rPr>
          <w:sz w:val="24"/>
          <w:szCs w:val="24"/>
        </w:rPr>
      </w:pPr>
      <w:r>
        <w:rPr>
          <w:sz w:val="24"/>
          <w:szCs w:val="24"/>
        </w:rPr>
        <w:t>b</w:t>
      </w:r>
      <w:r w:rsidR="00D96F15" w:rsidRPr="007E5038">
        <w:rPr>
          <w:sz w:val="24"/>
          <w:szCs w:val="24"/>
        </w:rPr>
        <w:t xml:space="preserve">) Ambalaj örneği: Gerektiğinde kesme ve katlamanın ardından, ruhsata esas bilgiler ile </w:t>
      </w:r>
      <w:proofErr w:type="gramStart"/>
      <w:r w:rsidR="00D96F15" w:rsidRPr="007E5038">
        <w:rPr>
          <w:sz w:val="24"/>
          <w:szCs w:val="24"/>
        </w:rPr>
        <w:t>hazırlanan</w:t>
      </w:r>
      <w:proofErr w:type="gramEnd"/>
      <w:r w:rsidR="00D96F15" w:rsidRPr="007E5038">
        <w:rPr>
          <w:sz w:val="24"/>
          <w:szCs w:val="24"/>
        </w:rPr>
        <w:t xml:space="preserve"> ambalaj bilgileri metninin üç boyutlu sunumunun net olmasını sağlayacak şekilde iç ve dış ambalajın kopyasını sunan, tam renkli iki boyutlu, kesilip katlandığında piyasaya verilecek ambalajın birebir örneğinin oluşturulabildiği çizimi,</w:t>
      </w:r>
    </w:p>
    <w:p w:rsidR="006622B3" w:rsidRDefault="00142D62" w:rsidP="006622B3">
      <w:pPr>
        <w:spacing w:after="0"/>
        <w:ind w:firstLine="709"/>
        <w:jc w:val="both"/>
        <w:rPr>
          <w:sz w:val="24"/>
          <w:szCs w:val="24"/>
        </w:rPr>
      </w:pPr>
      <w:r>
        <w:rPr>
          <w:sz w:val="24"/>
          <w:szCs w:val="24"/>
        </w:rPr>
        <w:t>c</w:t>
      </w:r>
      <w:r w:rsidR="00815006">
        <w:rPr>
          <w:sz w:val="24"/>
          <w:szCs w:val="24"/>
        </w:rPr>
        <w:t>) Ana t</w:t>
      </w:r>
      <w:r w:rsidR="00B164AE" w:rsidRPr="00A15BD8">
        <w:rPr>
          <w:sz w:val="24"/>
          <w:szCs w:val="24"/>
        </w:rPr>
        <w:t xml:space="preserve">entür: </w:t>
      </w:r>
      <w:proofErr w:type="spellStart"/>
      <w:r w:rsidR="00B164AE" w:rsidRPr="00A15BD8">
        <w:rPr>
          <w:sz w:val="24"/>
          <w:szCs w:val="24"/>
        </w:rPr>
        <w:t>Farmakopelerde</w:t>
      </w:r>
      <w:proofErr w:type="spellEnd"/>
      <w:r w:rsidR="00B164AE" w:rsidRPr="00A15BD8">
        <w:rPr>
          <w:sz w:val="24"/>
          <w:szCs w:val="24"/>
        </w:rPr>
        <w:t xml:space="preserve"> tanımlanan </w:t>
      </w:r>
      <w:proofErr w:type="spellStart"/>
      <w:r w:rsidR="00B164AE" w:rsidRPr="00A15BD8">
        <w:rPr>
          <w:sz w:val="24"/>
          <w:szCs w:val="24"/>
        </w:rPr>
        <w:t>homeopatik</w:t>
      </w:r>
      <w:proofErr w:type="spellEnd"/>
      <w:r w:rsidR="00B164AE" w:rsidRPr="00A15BD8">
        <w:rPr>
          <w:sz w:val="24"/>
          <w:szCs w:val="24"/>
        </w:rPr>
        <w:t xml:space="preserve"> ana tentür imalat </w:t>
      </w:r>
      <w:proofErr w:type="gramStart"/>
      <w:r w:rsidR="00B164AE" w:rsidRPr="00A15BD8">
        <w:rPr>
          <w:sz w:val="24"/>
          <w:szCs w:val="24"/>
        </w:rPr>
        <w:t>prosedürüne</w:t>
      </w:r>
      <w:proofErr w:type="gramEnd"/>
      <w:r w:rsidR="00B164AE" w:rsidRPr="00A15BD8">
        <w:rPr>
          <w:sz w:val="24"/>
          <w:szCs w:val="24"/>
        </w:rPr>
        <w:t xml:space="preserve"> uygun olarak hazırlanmış çözeltiyi,</w:t>
      </w:r>
    </w:p>
    <w:p w:rsidR="006622B3" w:rsidRDefault="002A5457" w:rsidP="006622B3">
      <w:pPr>
        <w:tabs>
          <w:tab w:val="left" w:pos="1134"/>
        </w:tabs>
        <w:spacing w:after="0"/>
        <w:ind w:firstLine="709"/>
        <w:jc w:val="both"/>
        <w:rPr>
          <w:sz w:val="24"/>
          <w:szCs w:val="24"/>
        </w:rPr>
      </w:pPr>
      <w:r>
        <w:rPr>
          <w:sz w:val="24"/>
          <w:szCs w:val="24"/>
        </w:rPr>
        <w:t>ç</w:t>
      </w:r>
      <w:r w:rsidR="00B164AE" w:rsidRPr="00C34C94">
        <w:rPr>
          <w:sz w:val="24"/>
          <w:szCs w:val="24"/>
        </w:rPr>
        <w:t>)</w:t>
      </w:r>
      <w:r w:rsidR="000B4DA7">
        <w:rPr>
          <w:sz w:val="24"/>
          <w:szCs w:val="24"/>
        </w:rPr>
        <w:t xml:space="preserve"> </w:t>
      </w:r>
      <w:r w:rsidR="00815006" w:rsidRPr="00C34C94">
        <w:rPr>
          <w:sz w:val="24"/>
          <w:szCs w:val="24"/>
        </w:rPr>
        <w:t>Başlangıç m</w:t>
      </w:r>
      <w:r w:rsidR="00B164AE" w:rsidRPr="00C34C94">
        <w:rPr>
          <w:sz w:val="24"/>
          <w:szCs w:val="24"/>
        </w:rPr>
        <w:t>adde</w:t>
      </w:r>
      <w:r w:rsidR="005B5008" w:rsidRPr="00C34C94">
        <w:rPr>
          <w:sz w:val="24"/>
          <w:szCs w:val="24"/>
        </w:rPr>
        <w:t>si</w:t>
      </w:r>
      <w:r w:rsidR="00B164AE" w:rsidRPr="00C34C94">
        <w:rPr>
          <w:sz w:val="24"/>
          <w:szCs w:val="24"/>
        </w:rPr>
        <w:t>:</w:t>
      </w:r>
      <w:r w:rsidR="00B164AE" w:rsidRPr="00CD6489">
        <w:rPr>
          <w:sz w:val="24"/>
          <w:szCs w:val="24"/>
        </w:rPr>
        <w:t xml:space="preserve"> </w:t>
      </w:r>
      <w:proofErr w:type="spellStart"/>
      <w:r w:rsidR="00B164AE" w:rsidRPr="00CD6489">
        <w:rPr>
          <w:sz w:val="24"/>
          <w:szCs w:val="24"/>
        </w:rPr>
        <w:t>Homeopatik</w:t>
      </w:r>
      <w:proofErr w:type="spellEnd"/>
      <w:r w:rsidR="00B164AE" w:rsidRPr="00A15BD8">
        <w:rPr>
          <w:sz w:val="24"/>
          <w:szCs w:val="24"/>
        </w:rPr>
        <w:t xml:space="preserve"> stok hazırlamak için kullanılan </w:t>
      </w:r>
      <w:r w:rsidR="002B1D75">
        <w:rPr>
          <w:sz w:val="24"/>
          <w:szCs w:val="24"/>
        </w:rPr>
        <w:t xml:space="preserve">ve </w:t>
      </w:r>
      <w:proofErr w:type="spellStart"/>
      <w:r w:rsidR="00232CA8">
        <w:rPr>
          <w:sz w:val="24"/>
          <w:szCs w:val="24"/>
        </w:rPr>
        <w:t>farmakope</w:t>
      </w:r>
      <w:proofErr w:type="spellEnd"/>
      <w:r w:rsidR="00232CA8">
        <w:rPr>
          <w:sz w:val="24"/>
          <w:szCs w:val="24"/>
        </w:rPr>
        <w:t xml:space="preserve"> veya </w:t>
      </w:r>
      <w:proofErr w:type="spellStart"/>
      <w:r w:rsidR="002B1D75">
        <w:rPr>
          <w:sz w:val="24"/>
          <w:szCs w:val="24"/>
        </w:rPr>
        <w:t>Materia</w:t>
      </w:r>
      <w:proofErr w:type="spellEnd"/>
      <w:r w:rsidR="002B1D75">
        <w:rPr>
          <w:sz w:val="24"/>
          <w:szCs w:val="24"/>
        </w:rPr>
        <w:t xml:space="preserve"> </w:t>
      </w:r>
      <w:proofErr w:type="spellStart"/>
      <w:r w:rsidR="002B1D75">
        <w:rPr>
          <w:sz w:val="24"/>
          <w:szCs w:val="24"/>
        </w:rPr>
        <w:t>Medica’da</w:t>
      </w:r>
      <w:proofErr w:type="spellEnd"/>
      <w:r w:rsidR="002B1D75">
        <w:rPr>
          <w:sz w:val="24"/>
          <w:szCs w:val="24"/>
        </w:rPr>
        <w:t xml:space="preserve"> yer alan</w:t>
      </w:r>
      <w:r w:rsidR="00EA4FA9">
        <w:rPr>
          <w:sz w:val="24"/>
          <w:szCs w:val="24"/>
        </w:rPr>
        <w:t xml:space="preserve"> kaynağı</w:t>
      </w:r>
      <w:r w:rsidR="00B164AE" w:rsidRPr="00A15BD8">
        <w:rPr>
          <w:sz w:val="24"/>
          <w:szCs w:val="24"/>
        </w:rPr>
        <w:t>,</w:t>
      </w:r>
    </w:p>
    <w:p w:rsidR="007531A1" w:rsidRPr="00434069" w:rsidRDefault="002A5457" w:rsidP="006622B3">
      <w:pPr>
        <w:tabs>
          <w:tab w:val="left" w:pos="1134"/>
        </w:tabs>
        <w:spacing w:after="0"/>
        <w:ind w:firstLine="709"/>
        <w:jc w:val="both"/>
        <w:rPr>
          <w:sz w:val="24"/>
          <w:szCs w:val="24"/>
        </w:rPr>
      </w:pPr>
      <w:r>
        <w:rPr>
          <w:sz w:val="24"/>
          <w:szCs w:val="24"/>
        </w:rPr>
        <w:t>d</w:t>
      </w:r>
      <w:r w:rsidR="006622B3">
        <w:rPr>
          <w:sz w:val="24"/>
          <w:szCs w:val="24"/>
        </w:rPr>
        <w:t xml:space="preserve">) </w:t>
      </w:r>
      <w:r w:rsidR="00815006" w:rsidRPr="00434069">
        <w:rPr>
          <w:sz w:val="24"/>
          <w:szCs w:val="24"/>
        </w:rPr>
        <w:t>Beşeri t</w:t>
      </w:r>
      <w:r w:rsidR="00B164AE" w:rsidRPr="00434069">
        <w:rPr>
          <w:sz w:val="24"/>
          <w:szCs w:val="24"/>
        </w:rPr>
        <w:t xml:space="preserve">ıbbi </w:t>
      </w:r>
      <w:r w:rsidR="00815006" w:rsidRPr="00434069">
        <w:rPr>
          <w:sz w:val="24"/>
          <w:szCs w:val="24"/>
        </w:rPr>
        <w:t>ü</w:t>
      </w:r>
      <w:r w:rsidR="00B164AE" w:rsidRPr="00434069">
        <w:rPr>
          <w:sz w:val="24"/>
          <w:szCs w:val="24"/>
        </w:rPr>
        <w:t>rün</w:t>
      </w:r>
      <w:r w:rsidR="00E3778E">
        <w:rPr>
          <w:sz w:val="24"/>
          <w:szCs w:val="24"/>
        </w:rPr>
        <w:t xml:space="preserve"> (ilaç)</w:t>
      </w:r>
      <w:r w:rsidR="00B164AE" w:rsidRPr="00434069">
        <w:rPr>
          <w:sz w:val="24"/>
          <w:szCs w:val="24"/>
        </w:rPr>
        <w:t>:</w:t>
      </w:r>
    </w:p>
    <w:p w:rsidR="00B164AE" w:rsidRPr="00A15BD8" w:rsidRDefault="007531A1" w:rsidP="00782782">
      <w:pPr>
        <w:pStyle w:val="xmsonormal"/>
        <w:shd w:val="clear" w:color="auto" w:fill="FFFFFF"/>
        <w:spacing w:before="0" w:beforeAutospacing="0" w:after="0" w:afterAutospacing="0" w:line="276" w:lineRule="auto"/>
        <w:jc w:val="both"/>
      </w:pPr>
      <w:r>
        <w:lastRenderedPageBreak/>
        <w:t xml:space="preserve">           </w:t>
      </w:r>
      <w:r w:rsidR="00B164AE" w:rsidRPr="00A15BD8">
        <w:t xml:space="preserve"> 1)</w:t>
      </w:r>
      <w:r w:rsidR="00C63A4F">
        <w:t xml:space="preserve"> </w:t>
      </w:r>
      <w:r w:rsidR="00B164AE" w:rsidRPr="00A15BD8">
        <w:t xml:space="preserve">İnsanlardaki hastalığı tedavi edici veya önleyici özelliklere sahip olarak sunulan </w:t>
      </w:r>
      <w:proofErr w:type="gramStart"/>
      <w:r w:rsidR="00B164AE" w:rsidRPr="00A15BD8">
        <w:t>veya</w:t>
      </w:r>
      <w:r w:rsidR="00744407">
        <w:t>,</w:t>
      </w:r>
      <w:proofErr w:type="gramEnd"/>
      <w:r w:rsidR="00B164AE" w:rsidRPr="00A15BD8">
        <w:t xml:space="preserve"> </w:t>
      </w:r>
    </w:p>
    <w:p w:rsidR="00601750" w:rsidRDefault="00B164AE" w:rsidP="00601750">
      <w:pPr>
        <w:spacing w:after="0"/>
        <w:ind w:firstLine="709"/>
        <w:jc w:val="both"/>
        <w:rPr>
          <w:sz w:val="24"/>
          <w:szCs w:val="24"/>
        </w:rPr>
      </w:pPr>
      <w:r w:rsidRPr="00A15BD8">
        <w:rPr>
          <w:sz w:val="24"/>
          <w:szCs w:val="24"/>
        </w:rPr>
        <w:t>2)</w:t>
      </w:r>
      <w:r w:rsidR="00C63A4F">
        <w:rPr>
          <w:sz w:val="24"/>
          <w:szCs w:val="24"/>
        </w:rPr>
        <w:t xml:space="preserve"> </w:t>
      </w:r>
      <w:r w:rsidR="007531A1">
        <w:rPr>
          <w:sz w:val="24"/>
          <w:szCs w:val="24"/>
        </w:rPr>
        <w:t>F</w:t>
      </w:r>
      <w:r w:rsidRPr="00A15BD8">
        <w:rPr>
          <w:sz w:val="24"/>
          <w:szCs w:val="24"/>
        </w:rPr>
        <w:t xml:space="preserve">armakolojik, immünolojik veya </w:t>
      </w:r>
      <w:proofErr w:type="spellStart"/>
      <w:r w:rsidRPr="00A15BD8">
        <w:rPr>
          <w:sz w:val="24"/>
          <w:szCs w:val="24"/>
        </w:rPr>
        <w:t>metabolik</w:t>
      </w:r>
      <w:proofErr w:type="spellEnd"/>
      <w:r w:rsidRPr="00A15BD8">
        <w:rPr>
          <w:sz w:val="24"/>
          <w:szCs w:val="24"/>
        </w:rPr>
        <w:t xml:space="preserve"> etki göstererek fizyolojik fonksiyonla</w:t>
      </w:r>
      <w:r w:rsidR="00565636">
        <w:rPr>
          <w:sz w:val="24"/>
          <w:szCs w:val="24"/>
        </w:rPr>
        <w:t xml:space="preserve">rı düzeltmek, iyileştirmek, </w:t>
      </w:r>
      <w:r w:rsidRPr="00A15BD8">
        <w:rPr>
          <w:sz w:val="24"/>
          <w:szCs w:val="24"/>
        </w:rPr>
        <w:t>değiştirmek veya tıbbi teşhis amacıyla insanlarda kullanılan veya insana uygulanan</w:t>
      </w:r>
      <w:r w:rsidR="00E12787">
        <w:rPr>
          <w:sz w:val="24"/>
          <w:szCs w:val="24"/>
        </w:rPr>
        <w:t>,</w:t>
      </w:r>
    </w:p>
    <w:p w:rsidR="00352FAD" w:rsidRDefault="00B164AE" w:rsidP="00601750">
      <w:pPr>
        <w:spacing w:after="0"/>
        <w:ind w:firstLine="709"/>
        <w:jc w:val="both"/>
        <w:rPr>
          <w:sz w:val="24"/>
          <w:szCs w:val="24"/>
        </w:rPr>
      </w:pPr>
      <w:proofErr w:type="gramStart"/>
      <w:r w:rsidRPr="00A15BD8">
        <w:rPr>
          <w:sz w:val="24"/>
          <w:szCs w:val="24"/>
        </w:rPr>
        <w:t>madde</w:t>
      </w:r>
      <w:proofErr w:type="gramEnd"/>
      <w:r w:rsidRPr="00A15BD8">
        <w:rPr>
          <w:sz w:val="24"/>
          <w:szCs w:val="24"/>
        </w:rPr>
        <w:t xml:space="preserve"> veya maddeler kombinasyonunu,</w:t>
      </w:r>
    </w:p>
    <w:p w:rsidR="00FC4ADF" w:rsidRDefault="002A5457" w:rsidP="00352FAD">
      <w:pPr>
        <w:tabs>
          <w:tab w:val="left" w:pos="851"/>
        </w:tabs>
        <w:spacing w:after="0"/>
        <w:jc w:val="both"/>
        <w:rPr>
          <w:sz w:val="24"/>
          <w:szCs w:val="24"/>
        </w:rPr>
      </w:pPr>
      <w:r>
        <w:rPr>
          <w:sz w:val="24"/>
          <w:szCs w:val="24"/>
        </w:rPr>
        <w:t xml:space="preserve">            </w:t>
      </w:r>
      <w:proofErr w:type="gramStart"/>
      <w:r>
        <w:rPr>
          <w:sz w:val="24"/>
          <w:szCs w:val="24"/>
        </w:rPr>
        <w:t>e</w:t>
      </w:r>
      <w:r w:rsidR="00352FAD">
        <w:rPr>
          <w:sz w:val="24"/>
          <w:szCs w:val="24"/>
        </w:rPr>
        <w:t xml:space="preserve">) </w:t>
      </w:r>
      <w:r w:rsidR="00D96F15" w:rsidRPr="007E5038">
        <w:rPr>
          <w:sz w:val="24"/>
          <w:szCs w:val="24"/>
        </w:rPr>
        <w:t xml:space="preserve">Bitkisel drog: Kullanılan tıbbi bitkilerin </w:t>
      </w:r>
      <w:proofErr w:type="spellStart"/>
      <w:r w:rsidR="00D96F15" w:rsidRPr="007E5038">
        <w:rPr>
          <w:sz w:val="24"/>
          <w:szCs w:val="24"/>
        </w:rPr>
        <w:t>binominal</w:t>
      </w:r>
      <w:proofErr w:type="spellEnd"/>
      <w:r w:rsidR="00D96F15" w:rsidRPr="007E5038">
        <w:rPr>
          <w:sz w:val="24"/>
          <w:szCs w:val="24"/>
        </w:rPr>
        <w:t xml:space="preserve"> sisteme göre verilmiş botanik adı, cins, tür, alt tür, varyete, </w:t>
      </w:r>
      <w:proofErr w:type="spellStart"/>
      <w:r w:rsidR="00D96F15" w:rsidRPr="007E5038">
        <w:rPr>
          <w:sz w:val="24"/>
          <w:szCs w:val="24"/>
        </w:rPr>
        <w:t>otörü</w:t>
      </w:r>
      <w:proofErr w:type="spellEnd"/>
      <w:r w:rsidR="00D96F15" w:rsidRPr="007E5038">
        <w:rPr>
          <w:sz w:val="24"/>
          <w:szCs w:val="24"/>
        </w:rPr>
        <w:t xml:space="preserve"> ve kullanılan bitki kısmının bilimsel adı ile beraber verilmek üzere işlem görmemiş hâlde çoğunlukla kurutulmuş, bazen taze, bütün, parçalanmış veya kesilmiş bitkileri veya bitki parçalarını, algleri, mantarlar</w:t>
      </w:r>
      <w:r w:rsidR="00D96F15">
        <w:rPr>
          <w:sz w:val="24"/>
          <w:szCs w:val="24"/>
        </w:rPr>
        <w:t>ı</w:t>
      </w:r>
      <w:r w:rsidR="00D96F15" w:rsidRPr="007E5038">
        <w:rPr>
          <w:sz w:val="24"/>
          <w:szCs w:val="24"/>
        </w:rPr>
        <w:t xml:space="preserve">, likenleri ve özel bir işleme tabi tutulmamış bazı </w:t>
      </w:r>
      <w:proofErr w:type="spellStart"/>
      <w:r w:rsidR="00D96F15" w:rsidRPr="007E5038">
        <w:rPr>
          <w:sz w:val="24"/>
          <w:szCs w:val="24"/>
        </w:rPr>
        <w:t>eksudatları</w:t>
      </w:r>
      <w:proofErr w:type="spellEnd"/>
      <w:r w:rsidR="00D96F15">
        <w:rPr>
          <w:sz w:val="24"/>
          <w:szCs w:val="24"/>
        </w:rPr>
        <w:t>,</w:t>
      </w:r>
      <w:proofErr w:type="gramEnd"/>
    </w:p>
    <w:p w:rsidR="002B6652" w:rsidRDefault="00355394" w:rsidP="00355394">
      <w:pPr>
        <w:tabs>
          <w:tab w:val="left" w:pos="709"/>
          <w:tab w:val="left" w:pos="993"/>
        </w:tabs>
        <w:spacing w:after="0"/>
        <w:jc w:val="both"/>
        <w:rPr>
          <w:sz w:val="24"/>
          <w:szCs w:val="24"/>
        </w:rPr>
      </w:pPr>
      <w:r>
        <w:rPr>
          <w:sz w:val="24"/>
          <w:szCs w:val="24"/>
        </w:rPr>
        <w:tab/>
      </w:r>
      <w:r w:rsidR="002A5457">
        <w:rPr>
          <w:sz w:val="24"/>
          <w:szCs w:val="24"/>
        </w:rPr>
        <w:t>f</w:t>
      </w:r>
      <w:r w:rsidR="00815006">
        <w:rPr>
          <w:sz w:val="24"/>
          <w:szCs w:val="24"/>
        </w:rPr>
        <w:t>) Bitmiş ü</w:t>
      </w:r>
      <w:r w:rsidR="00B164AE" w:rsidRPr="00A15BD8">
        <w:rPr>
          <w:sz w:val="24"/>
          <w:szCs w:val="24"/>
        </w:rPr>
        <w:t xml:space="preserve">rün: Bütün üretim aşamalarından geçmiş, son ambalajı içinde kullanıma hazır </w:t>
      </w:r>
      <w:proofErr w:type="spellStart"/>
      <w:r w:rsidR="00B77824">
        <w:rPr>
          <w:sz w:val="24"/>
          <w:szCs w:val="24"/>
        </w:rPr>
        <w:t>homeopatik</w:t>
      </w:r>
      <w:proofErr w:type="spellEnd"/>
      <w:r w:rsidR="00B77824">
        <w:rPr>
          <w:sz w:val="24"/>
          <w:szCs w:val="24"/>
        </w:rPr>
        <w:t xml:space="preserve"> tıbbi </w:t>
      </w:r>
      <w:r w:rsidR="00B164AE" w:rsidRPr="00A15BD8">
        <w:rPr>
          <w:sz w:val="24"/>
          <w:szCs w:val="24"/>
        </w:rPr>
        <w:t>ürünü,</w:t>
      </w:r>
    </w:p>
    <w:p w:rsidR="00352FAD" w:rsidRDefault="00355394" w:rsidP="00352FAD">
      <w:pPr>
        <w:spacing w:after="0"/>
        <w:ind w:firstLine="567"/>
        <w:jc w:val="both"/>
        <w:rPr>
          <w:sz w:val="24"/>
          <w:szCs w:val="24"/>
        </w:rPr>
      </w:pPr>
      <w:r>
        <w:rPr>
          <w:sz w:val="24"/>
          <w:szCs w:val="24"/>
        </w:rPr>
        <w:t xml:space="preserve">   g</w:t>
      </w:r>
      <w:r w:rsidR="00B164AE" w:rsidRPr="00A15BD8">
        <w:rPr>
          <w:sz w:val="24"/>
          <w:szCs w:val="24"/>
        </w:rPr>
        <w:t xml:space="preserve">) </w:t>
      </w:r>
      <w:proofErr w:type="spellStart"/>
      <w:r w:rsidR="00B164AE" w:rsidRPr="00A15BD8">
        <w:rPr>
          <w:sz w:val="24"/>
          <w:szCs w:val="24"/>
        </w:rPr>
        <w:t>Dilüsyon</w:t>
      </w:r>
      <w:proofErr w:type="spellEnd"/>
      <w:r w:rsidR="00B164AE" w:rsidRPr="00A15BD8">
        <w:rPr>
          <w:sz w:val="24"/>
          <w:szCs w:val="24"/>
        </w:rPr>
        <w:t xml:space="preserve">: </w:t>
      </w:r>
      <w:proofErr w:type="spellStart"/>
      <w:r w:rsidR="00B164AE" w:rsidRPr="00A15BD8">
        <w:rPr>
          <w:sz w:val="24"/>
          <w:szCs w:val="24"/>
        </w:rPr>
        <w:t>Homeopatik</w:t>
      </w:r>
      <w:proofErr w:type="spellEnd"/>
      <w:r w:rsidR="00B164AE" w:rsidRPr="00A15BD8">
        <w:rPr>
          <w:sz w:val="24"/>
          <w:szCs w:val="24"/>
        </w:rPr>
        <w:t xml:space="preserve"> </w:t>
      </w:r>
      <w:r w:rsidR="00B45938">
        <w:rPr>
          <w:sz w:val="24"/>
          <w:szCs w:val="24"/>
        </w:rPr>
        <w:t>tıbbi ürünün</w:t>
      </w:r>
      <w:r w:rsidR="00B45938" w:rsidRPr="00A15BD8">
        <w:rPr>
          <w:sz w:val="24"/>
          <w:szCs w:val="24"/>
        </w:rPr>
        <w:t xml:space="preserve"> </w:t>
      </w:r>
      <w:r w:rsidR="00B164AE" w:rsidRPr="00A15BD8">
        <w:rPr>
          <w:sz w:val="24"/>
          <w:szCs w:val="24"/>
        </w:rPr>
        <w:t xml:space="preserve">hazırlanma aşamasında uygun çözücü ve yöntem kullanılarak </w:t>
      </w:r>
      <w:proofErr w:type="gramStart"/>
      <w:r w:rsidR="00B164AE" w:rsidRPr="00A15BD8">
        <w:rPr>
          <w:sz w:val="24"/>
          <w:szCs w:val="24"/>
        </w:rPr>
        <w:t>konsa</w:t>
      </w:r>
      <w:r w:rsidR="00352FAD">
        <w:rPr>
          <w:sz w:val="24"/>
          <w:szCs w:val="24"/>
        </w:rPr>
        <w:t>ntrasyonun</w:t>
      </w:r>
      <w:proofErr w:type="gramEnd"/>
      <w:r w:rsidR="00352FAD">
        <w:rPr>
          <w:sz w:val="24"/>
          <w:szCs w:val="24"/>
        </w:rPr>
        <w:t xml:space="preserve"> azaltılması işlemini,</w:t>
      </w:r>
    </w:p>
    <w:p w:rsidR="00352FAD" w:rsidRDefault="00355394" w:rsidP="00352FAD">
      <w:pPr>
        <w:spacing w:after="0"/>
        <w:ind w:firstLine="567"/>
        <w:jc w:val="both"/>
        <w:rPr>
          <w:sz w:val="24"/>
          <w:szCs w:val="24"/>
        </w:rPr>
      </w:pPr>
      <w:r>
        <w:rPr>
          <w:sz w:val="24"/>
          <w:szCs w:val="24"/>
        </w:rPr>
        <w:t xml:space="preserve">   ğ</w:t>
      </w:r>
      <w:r w:rsidR="00352FAD">
        <w:rPr>
          <w:sz w:val="24"/>
          <w:szCs w:val="24"/>
        </w:rPr>
        <w:t>)</w:t>
      </w:r>
      <w:r>
        <w:rPr>
          <w:sz w:val="24"/>
          <w:szCs w:val="24"/>
        </w:rPr>
        <w:t xml:space="preserve"> </w:t>
      </w:r>
      <w:proofErr w:type="spellStart"/>
      <w:r w:rsidR="00B83F42" w:rsidRPr="00D076A2">
        <w:rPr>
          <w:sz w:val="24"/>
          <w:szCs w:val="24"/>
        </w:rPr>
        <w:t>Farmakope</w:t>
      </w:r>
      <w:proofErr w:type="spellEnd"/>
      <w:r w:rsidR="00B83F42" w:rsidRPr="00D076A2">
        <w:rPr>
          <w:sz w:val="24"/>
          <w:szCs w:val="24"/>
        </w:rPr>
        <w:t xml:space="preserve">: </w:t>
      </w:r>
      <w:r w:rsidR="00565636">
        <w:rPr>
          <w:sz w:val="24"/>
          <w:szCs w:val="24"/>
        </w:rPr>
        <w:t xml:space="preserve">Türk </w:t>
      </w:r>
      <w:proofErr w:type="spellStart"/>
      <w:r w:rsidR="00565636">
        <w:rPr>
          <w:sz w:val="24"/>
          <w:szCs w:val="24"/>
        </w:rPr>
        <w:t>Farmakopesi</w:t>
      </w:r>
      <w:proofErr w:type="spellEnd"/>
      <w:r w:rsidR="00565636">
        <w:rPr>
          <w:sz w:val="24"/>
          <w:szCs w:val="24"/>
        </w:rPr>
        <w:t xml:space="preserve"> (Avrupa </w:t>
      </w:r>
      <w:proofErr w:type="spellStart"/>
      <w:r w:rsidR="00565636">
        <w:rPr>
          <w:sz w:val="24"/>
          <w:szCs w:val="24"/>
        </w:rPr>
        <w:t>Farmakopesi</w:t>
      </w:r>
      <w:proofErr w:type="spellEnd"/>
      <w:r w:rsidR="00565636">
        <w:rPr>
          <w:sz w:val="24"/>
          <w:szCs w:val="24"/>
        </w:rPr>
        <w:t xml:space="preserve"> Adaptasyonu), Avrupa </w:t>
      </w:r>
      <w:proofErr w:type="spellStart"/>
      <w:r w:rsidR="00565636">
        <w:rPr>
          <w:sz w:val="24"/>
          <w:szCs w:val="24"/>
        </w:rPr>
        <w:t>Farmakopesi</w:t>
      </w:r>
      <w:proofErr w:type="spellEnd"/>
      <w:r w:rsidR="00565636">
        <w:rPr>
          <w:sz w:val="24"/>
          <w:szCs w:val="24"/>
        </w:rPr>
        <w:t>, Amerikan</w:t>
      </w:r>
      <w:r w:rsidR="00E229DE">
        <w:rPr>
          <w:sz w:val="24"/>
          <w:szCs w:val="24"/>
        </w:rPr>
        <w:t xml:space="preserve"> </w:t>
      </w:r>
      <w:proofErr w:type="spellStart"/>
      <w:r w:rsidR="00E229DE">
        <w:rPr>
          <w:sz w:val="24"/>
          <w:szCs w:val="24"/>
        </w:rPr>
        <w:t>Farmakopesi</w:t>
      </w:r>
      <w:proofErr w:type="spellEnd"/>
      <w:r w:rsidR="00E229DE">
        <w:rPr>
          <w:sz w:val="24"/>
          <w:szCs w:val="24"/>
        </w:rPr>
        <w:t xml:space="preserve">, İngiliz </w:t>
      </w:r>
      <w:proofErr w:type="spellStart"/>
      <w:r w:rsidR="00E229DE">
        <w:rPr>
          <w:sz w:val="24"/>
          <w:szCs w:val="24"/>
        </w:rPr>
        <w:t>Farmakopesi</w:t>
      </w:r>
      <w:proofErr w:type="spellEnd"/>
      <w:r w:rsidR="00E229DE">
        <w:rPr>
          <w:sz w:val="24"/>
          <w:szCs w:val="24"/>
        </w:rPr>
        <w:t xml:space="preserve"> ve Japon </w:t>
      </w:r>
      <w:proofErr w:type="spellStart"/>
      <w:r w:rsidR="00E229DE">
        <w:rPr>
          <w:sz w:val="24"/>
          <w:szCs w:val="24"/>
        </w:rPr>
        <w:t>Farmakopesini</w:t>
      </w:r>
      <w:proofErr w:type="spellEnd"/>
      <w:r w:rsidR="00E229DE">
        <w:rPr>
          <w:sz w:val="24"/>
          <w:szCs w:val="24"/>
        </w:rPr>
        <w:t xml:space="preserve">; bu </w:t>
      </w:r>
      <w:proofErr w:type="spellStart"/>
      <w:r w:rsidR="00E229DE">
        <w:rPr>
          <w:sz w:val="24"/>
          <w:szCs w:val="24"/>
        </w:rPr>
        <w:t>farmakopelerin</w:t>
      </w:r>
      <w:proofErr w:type="spellEnd"/>
      <w:r w:rsidR="00E229DE">
        <w:rPr>
          <w:sz w:val="24"/>
          <w:szCs w:val="24"/>
        </w:rPr>
        <w:t xml:space="preserve"> uygulanabilir olmadığı durumlarda ise Kurum tarafından uygun bulunan </w:t>
      </w:r>
      <w:proofErr w:type="spellStart"/>
      <w:r w:rsidR="00E229DE">
        <w:rPr>
          <w:sz w:val="24"/>
          <w:szCs w:val="24"/>
        </w:rPr>
        <w:t>farmakopeyi</w:t>
      </w:r>
      <w:proofErr w:type="spellEnd"/>
      <w:r w:rsidR="00E229DE">
        <w:rPr>
          <w:sz w:val="24"/>
          <w:szCs w:val="24"/>
        </w:rPr>
        <w:t>,</w:t>
      </w:r>
    </w:p>
    <w:p w:rsidR="00352FAD" w:rsidRDefault="00355394" w:rsidP="00352FAD">
      <w:pPr>
        <w:spacing w:after="0"/>
        <w:ind w:firstLine="567"/>
        <w:jc w:val="both"/>
        <w:rPr>
          <w:sz w:val="24"/>
          <w:szCs w:val="24"/>
        </w:rPr>
      </w:pPr>
      <w:r>
        <w:rPr>
          <w:sz w:val="24"/>
          <w:szCs w:val="24"/>
        </w:rPr>
        <w:t xml:space="preserve">   h</w:t>
      </w:r>
      <w:r w:rsidR="00352FAD">
        <w:rPr>
          <w:sz w:val="24"/>
          <w:szCs w:val="24"/>
        </w:rPr>
        <w:t xml:space="preserve">) </w:t>
      </w:r>
      <w:proofErr w:type="spellStart"/>
      <w:r w:rsidR="00E957F1" w:rsidRPr="00683D29">
        <w:rPr>
          <w:sz w:val="24"/>
          <w:szCs w:val="24"/>
        </w:rPr>
        <w:t>Farmasötik</w:t>
      </w:r>
      <w:proofErr w:type="spellEnd"/>
      <w:r w:rsidR="00E957F1" w:rsidRPr="00683D29">
        <w:rPr>
          <w:sz w:val="24"/>
          <w:szCs w:val="24"/>
        </w:rPr>
        <w:t xml:space="preserve"> şekil: </w:t>
      </w:r>
      <w:proofErr w:type="spellStart"/>
      <w:r w:rsidR="00E957F1" w:rsidRPr="00683D29">
        <w:rPr>
          <w:sz w:val="24"/>
          <w:szCs w:val="24"/>
        </w:rPr>
        <w:t>Homeopatik</w:t>
      </w:r>
      <w:proofErr w:type="spellEnd"/>
      <w:r w:rsidR="00E957F1" w:rsidRPr="00683D29">
        <w:rPr>
          <w:sz w:val="24"/>
          <w:szCs w:val="24"/>
        </w:rPr>
        <w:t xml:space="preserve"> tıbbi ürünün kullanım amacına uygun olarak üretilmiş takdim şeklini,</w:t>
      </w:r>
    </w:p>
    <w:p w:rsidR="00352FAD" w:rsidRDefault="00355394" w:rsidP="00352FAD">
      <w:pPr>
        <w:spacing w:after="0"/>
        <w:ind w:firstLine="567"/>
        <w:jc w:val="both"/>
        <w:rPr>
          <w:sz w:val="24"/>
          <w:szCs w:val="24"/>
        </w:rPr>
      </w:pPr>
      <w:r>
        <w:rPr>
          <w:sz w:val="24"/>
          <w:szCs w:val="24"/>
        </w:rPr>
        <w:t xml:space="preserve">   ı</w:t>
      </w:r>
      <w:r w:rsidR="0015649B">
        <w:rPr>
          <w:sz w:val="24"/>
          <w:szCs w:val="24"/>
        </w:rPr>
        <w:t>)</w:t>
      </w:r>
      <w:r w:rsidR="006B45CB">
        <w:rPr>
          <w:sz w:val="24"/>
          <w:szCs w:val="24"/>
        </w:rPr>
        <w:t xml:space="preserve"> </w:t>
      </w:r>
      <w:proofErr w:type="spellStart"/>
      <w:r w:rsidR="00B164AE" w:rsidRPr="00C34C94">
        <w:rPr>
          <w:sz w:val="24"/>
          <w:szCs w:val="24"/>
        </w:rPr>
        <w:t>Homeopatik</w:t>
      </w:r>
      <w:proofErr w:type="spellEnd"/>
      <w:r w:rsidR="00B164AE" w:rsidRPr="00C34C94">
        <w:rPr>
          <w:sz w:val="24"/>
          <w:szCs w:val="24"/>
        </w:rPr>
        <w:t xml:space="preserve"> </w:t>
      </w:r>
      <w:r w:rsidR="00815006" w:rsidRPr="00C34C94">
        <w:rPr>
          <w:sz w:val="24"/>
          <w:szCs w:val="24"/>
        </w:rPr>
        <w:t>s</w:t>
      </w:r>
      <w:r w:rsidR="00B164AE" w:rsidRPr="00C34C94">
        <w:rPr>
          <w:sz w:val="24"/>
          <w:szCs w:val="24"/>
        </w:rPr>
        <w:t xml:space="preserve">tok: </w:t>
      </w:r>
      <w:proofErr w:type="spellStart"/>
      <w:r w:rsidR="00B164AE" w:rsidRPr="00C34C94">
        <w:rPr>
          <w:sz w:val="24"/>
          <w:szCs w:val="24"/>
        </w:rPr>
        <w:t>Homeopatik</w:t>
      </w:r>
      <w:proofErr w:type="spellEnd"/>
      <w:r w:rsidR="00B164AE" w:rsidRPr="00C34C94">
        <w:rPr>
          <w:sz w:val="24"/>
          <w:szCs w:val="24"/>
        </w:rPr>
        <w:t xml:space="preserve"> tıbbi ürünün </w:t>
      </w:r>
      <w:proofErr w:type="spellStart"/>
      <w:r w:rsidR="00B164AE" w:rsidRPr="00C34C94">
        <w:rPr>
          <w:sz w:val="24"/>
          <w:szCs w:val="24"/>
        </w:rPr>
        <w:t>potenslerinin</w:t>
      </w:r>
      <w:proofErr w:type="spellEnd"/>
      <w:r w:rsidR="00B164AE" w:rsidRPr="00C34C94">
        <w:rPr>
          <w:sz w:val="24"/>
          <w:szCs w:val="24"/>
        </w:rPr>
        <w:t xml:space="preserve"> hazırlanmasında kullanılan; </w:t>
      </w:r>
      <w:r w:rsidR="002B120F">
        <w:rPr>
          <w:sz w:val="24"/>
          <w:szCs w:val="24"/>
        </w:rPr>
        <w:t>başlangıç maddesi</w:t>
      </w:r>
      <w:r w:rsidR="00AF18D7">
        <w:rPr>
          <w:sz w:val="24"/>
          <w:szCs w:val="24"/>
        </w:rPr>
        <w:t xml:space="preserve"> ve</w:t>
      </w:r>
      <w:r w:rsidR="00361C83">
        <w:rPr>
          <w:sz w:val="24"/>
          <w:szCs w:val="24"/>
        </w:rPr>
        <w:t>/veya</w:t>
      </w:r>
      <w:r w:rsidR="00AF18D7">
        <w:rPr>
          <w:sz w:val="24"/>
          <w:szCs w:val="24"/>
        </w:rPr>
        <w:t xml:space="preserve"> taşıyıcı madde ile oluşturulan</w:t>
      </w:r>
      <w:r w:rsidR="00B164AE" w:rsidRPr="00C34C94">
        <w:rPr>
          <w:sz w:val="24"/>
          <w:szCs w:val="24"/>
        </w:rPr>
        <w:t xml:space="preserve"> ana tentürü ya da </w:t>
      </w:r>
      <w:proofErr w:type="spellStart"/>
      <w:r w:rsidR="00B164AE" w:rsidRPr="00C34C94">
        <w:rPr>
          <w:sz w:val="24"/>
          <w:szCs w:val="24"/>
        </w:rPr>
        <w:t>maseratı</w:t>
      </w:r>
      <w:proofErr w:type="spellEnd"/>
      <w:r w:rsidR="00B164AE" w:rsidRPr="00C34C94">
        <w:rPr>
          <w:sz w:val="24"/>
          <w:szCs w:val="24"/>
        </w:rPr>
        <w:t xml:space="preserve"> olabilen preparatları,</w:t>
      </w:r>
    </w:p>
    <w:p w:rsidR="00352FAD" w:rsidRDefault="00355394" w:rsidP="00352FAD">
      <w:pPr>
        <w:spacing w:after="0"/>
        <w:ind w:firstLine="567"/>
        <w:jc w:val="both"/>
        <w:rPr>
          <w:sz w:val="24"/>
          <w:szCs w:val="24"/>
        </w:rPr>
      </w:pPr>
      <w:r>
        <w:rPr>
          <w:sz w:val="24"/>
          <w:szCs w:val="24"/>
        </w:rPr>
        <w:t xml:space="preserve">   i</w:t>
      </w:r>
      <w:r w:rsidR="00352FAD">
        <w:rPr>
          <w:sz w:val="24"/>
          <w:szCs w:val="24"/>
        </w:rPr>
        <w:t xml:space="preserve">) </w:t>
      </w:r>
      <w:proofErr w:type="spellStart"/>
      <w:r w:rsidR="00371419" w:rsidRPr="00CD6489">
        <w:rPr>
          <w:sz w:val="24"/>
          <w:szCs w:val="24"/>
        </w:rPr>
        <w:t>Homeopatik</w:t>
      </w:r>
      <w:proofErr w:type="spellEnd"/>
      <w:r w:rsidR="00371419" w:rsidRPr="00CD6489">
        <w:rPr>
          <w:sz w:val="24"/>
          <w:szCs w:val="24"/>
        </w:rPr>
        <w:t xml:space="preserve"> tıbbi</w:t>
      </w:r>
      <w:r w:rsidR="00B45938">
        <w:rPr>
          <w:sz w:val="24"/>
          <w:szCs w:val="24"/>
        </w:rPr>
        <w:t xml:space="preserve"> ürün</w:t>
      </w:r>
      <w:r w:rsidR="00371419" w:rsidRPr="00A15BD8">
        <w:rPr>
          <w:sz w:val="24"/>
          <w:szCs w:val="24"/>
        </w:rPr>
        <w:t xml:space="preserve">: </w:t>
      </w:r>
      <w:proofErr w:type="spellStart"/>
      <w:r w:rsidR="00C47327">
        <w:rPr>
          <w:sz w:val="24"/>
          <w:szCs w:val="24"/>
        </w:rPr>
        <w:t>Farmakopede</w:t>
      </w:r>
      <w:proofErr w:type="spellEnd"/>
      <w:r w:rsidR="00C47327">
        <w:rPr>
          <w:sz w:val="24"/>
          <w:szCs w:val="24"/>
        </w:rPr>
        <w:t xml:space="preserve"> </w:t>
      </w:r>
      <w:r w:rsidR="00371419" w:rsidRPr="00A15BD8">
        <w:rPr>
          <w:sz w:val="24"/>
          <w:szCs w:val="24"/>
        </w:rPr>
        <w:t xml:space="preserve">tanımlanmış olan </w:t>
      </w:r>
      <w:proofErr w:type="spellStart"/>
      <w:r w:rsidR="00371419" w:rsidRPr="00A15BD8">
        <w:rPr>
          <w:sz w:val="24"/>
          <w:szCs w:val="24"/>
        </w:rPr>
        <w:t>homeopatik</w:t>
      </w:r>
      <w:proofErr w:type="spellEnd"/>
      <w:r w:rsidR="00371419" w:rsidRPr="00A15BD8">
        <w:rPr>
          <w:sz w:val="24"/>
          <w:szCs w:val="24"/>
        </w:rPr>
        <w:t xml:space="preserve"> </w:t>
      </w:r>
      <w:r w:rsidR="00371419">
        <w:rPr>
          <w:sz w:val="24"/>
          <w:szCs w:val="24"/>
        </w:rPr>
        <w:t xml:space="preserve">üretim </w:t>
      </w:r>
      <w:proofErr w:type="gramStart"/>
      <w:r w:rsidR="00371419" w:rsidRPr="00A15BD8">
        <w:rPr>
          <w:sz w:val="24"/>
          <w:szCs w:val="24"/>
        </w:rPr>
        <w:t>prosedürüne</w:t>
      </w:r>
      <w:proofErr w:type="gramEnd"/>
      <w:r w:rsidR="00371419" w:rsidRPr="00A15BD8">
        <w:rPr>
          <w:sz w:val="24"/>
          <w:szCs w:val="24"/>
        </w:rPr>
        <w:t xml:space="preserve"> uyumlu, </w:t>
      </w:r>
      <w:proofErr w:type="spellStart"/>
      <w:r w:rsidR="00371419" w:rsidRPr="00A15BD8">
        <w:rPr>
          <w:sz w:val="24"/>
          <w:szCs w:val="24"/>
        </w:rPr>
        <w:t>homeopatik</w:t>
      </w:r>
      <w:proofErr w:type="spellEnd"/>
      <w:r w:rsidR="00371419" w:rsidRPr="00A15BD8">
        <w:rPr>
          <w:sz w:val="24"/>
          <w:szCs w:val="24"/>
        </w:rPr>
        <w:t xml:space="preserve"> stok</w:t>
      </w:r>
      <w:r w:rsidR="000B4DA7">
        <w:rPr>
          <w:sz w:val="24"/>
          <w:szCs w:val="24"/>
        </w:rPr>
        <w:t>tan</w:t>
      </w:r>
      <w:r w:rsidR="00371419" w:rsidRPr="00A15BD8">
        <w:rPr>
          <w:sz w:val="24"/>
          <w:szCs w:val="24"/>
        </w:rPr>
        <w:t xml:space="preserve"> hazırlanan </w:t>
      </w:r>
      <w:r w:rsidR="007121D1">
        <w:rPr>
          <w:sz w:val="24"/>
          <w:szCs w:val="24"/>
        </w:rPr>
        <w:t>beşeri tıbbi</w:t>
      </w:r>
      <w:r w:rsidR="00371419" w:rsidRPr="00A15BD8">
        <w:rPr>
          <w:sz w:val="24"/>
          <w:szCs w:val="24"/>
        </w:rPr>
        <w:t xml:space="preserve"> ürünü,</w:t>
      </w:r>
    </w:p>
    <w:p w:rsidR="00352FAD" w:rsidRDefault="00355394" w:rsidP="00352FAD">
      <w:pPr>
        <w:spacing w:after="0"/>
        <w:ind w:firstLine="708"/>
        <w:jc w:val="both"/>
        <w:rPr>
          <w:sz w:val="24"/>
          <w:szCs w:val="24"/>
        </w:rPr>
      </w:pPr>
      <w:r>
        <w:rPr>
          <w:sz w:val="24"/>
          <w:szCs w:val="24"/>
        </w:rPr>
        <w:t>j</w:t>
      </w:r>
      <w:r w:rsidR="00352FAD">
        <w:rPr>
          <w:sz w:val="24"/>
          <w:szCs w:val="24"/>
        </w:rPr>
        <w:t xml:space="preserve">) </w:t>
      </w:r>
      <w:proofErr w:type="spellStart"/>
      <w:r w:rsidR="00352FAD">
        <w:rPr>
          <w:sz w:val="24"/>
          <w:szCs w:val="24"/>
        </w:rPr>
        <w:t>Homeopatik</w:t>
      </w:r>
      <w:proofErr w:type="spellEnd"/>
      <w:r w:rsidR="00352FAD">
        <w:rPr>
          <w:sz w:val="24"/>
          <w:szCs w:val="24"/>
        </w:rPr>
        <w:t xml:space="preserve"> tıbbi ürünün ismi: </w:t>
      </w:r>
      <w:proofErr w:type="spellStart"/>
      <w:r w:rsidR="00352FAD">
        <w:rPr>
          <w:sz w:val="24"/>
          <w:szCs w:val="24"/>
        </w:rPr>
        <w:t>Homeopatik</w:t>
      </w:r>
      <w:proofErr w:type="spellEnd"/>
      <w:r w:rsidR="00352FAD" w:rsidRPr="00734709">
        <w:rPr>
          <w:sz w:val="24"/>
          <w:szCs w:val="24"/>
        </w:rPr>
        <w:t xml:space="preserve"> tıbbi ürünün icat edilmiş olan ticari ismini veya</w:t>
      </w:r>
      <w:r w:rsidR="00352FAD">
        <w:rPr>
          <w:sz w:val="24"/>
          <w:szCs w:val="24"/>
        </w:rPr>
        <w:t xml:space="preserve"> </w:t>
      </w:r>
      <w:proofErr w:type="spellStart"/>
      <w:r w:rsidR="00352FAD">
        <w:rPr>
          <w:sz w:val="24"/>
          <w:szCs w:val="24"/>
        </w:rPr>
        <w:t>homeoptik</w:t>
      </w:r>
      <w:proofErr w:type="spellEnd"/>
      <w:r w:rsidR="00352FAD" w:rsidRPr="00734709">
        <w:rPr>
          <w:sz w:val="24"/>
          <w:szCs w:val="24"/>
        </w:rPr>
        <w:t xml:space="preserve"> tıbbi ürünün ruhsat sahibinin ismi ile birlikte </w:t>
      </w:r>
      <w:proofErr w:type="spellStart"/>
      <w:r w:rsidR="007B12F1">
        <w:rPr>
          <w:sz w:val="24"/>
          <w:szCs w:val="24"/>
        </w:rPr>
        <w:t>farmakope</w:t>
      </w:r>
      <w:proofErr w:type="spellEnd"/>
      <w:r w:rsidR="007B12F1">
        <w:rPr>
          <w:sz w:val="24"/>
          <w:szCs w:val="24"/>
        </w:rPr>
        <w:t xml:space="preserve"> veya </w:t>
      </w:r>
      <w:proofErr w:type="spellStart"/>
      <w:r w:rsidR="00352FAD">
        <w:rPr>
          <w:sz w:val="24"/>
          <w:szCs w:val="24"/>
        </w:rPr>
        <w:t>Materia</w:t>
      </w:r>
      <w:proofErr w:type="spellEnd"/>
      <w:r w:rsidR="00352FAD">
        <w:rPr>
          <w:sz w:val="24"/>
          <w:szCs w:val="24"/>
        </w:rPr>
        <w:t xml:space="preserve"> </w:t>
      </w:r>
      <w:proofErr w:type="spellStart"/>
      <w:r w:rsidR="00352FAD">
        <w:rPr>
          <w:sz w:val="24"/>
          <w:szCs w:val="24"/>
        </w:rPr>
        <w:t>Medica’da</w:t>
      </w:r>
      <w:proofErr w:type="spellEnd"/>
      <w:r w:rsidR="00352FAD">
        <w:rPr>
          <w:sz w:val="24"/>
          <w:szCs w:val="24"/>
        </w:rPr>
        <w:t xml:space="preserve"> geçen ismini,</w:t>
      </w:r>
    </w:p>
    <w:p w:rsidR="00A87C11" w:rsidRDefault="00355394" w:rsidP="00A87C11">
      <w:pPr>
        <w:spacing w:after="0"/>
        <w:ind w:firstLine="709"/>
        <w:jc w:val="both"/>
        <w:rPr>
          <w:sz w:val="24"/>
          <w:szCs w:val="24"/>
        </w:rPr>
      </w:pPr>
      <w:r>
        <w:rPr>
          <w:sz w:val="24"/>
          <w:szCs w:val="24"/>
        </w:rPr>
        <w:t>k</w:t>
      </w:r>
      <w:r w:rsidR="00A87C11" w:rsidRPr="00A15BD8">
        <w:rPr>
          <w:sz w:val="24"/>
          <w:szCs w:val="24"/>
        </w:rPr>
        <w:t xml:space="preserve">) Kanun: </w:t>
      </w:r>
      <w:r w:rsidR="00E229DE">
        <w:rPr>
          <w:sz w:val="24"/>
          <w:szCs w:val="24"/>
        </w:rPr>
        <w:t>14/5/1928 tarihli ve 1262 sayılı İspençiyari ve Tıbbi</w:t>
      </w:r>
      <w:r w:rsidR="00A87C11" w:rsidRPr="00A15BD8">
        <w:rPr>
          <w:sz w:val="24"/>
          <w:szCs w:val="24"/>
        </w:rPr>
        <w:t xml:space="preserve"> Müstahzarlar Kanununu,</w:t>
      </w:r>
    </w:p>
    <w:p w:rsidR="00744407" w:rsidRDefault="00355394" w:rsidP="00744407">
      <w:pPr>
        <w:spacing w:after="0"/>
        <w:ind w:firstLine="709"/>
        <w:jc w:val="both"/>
        <w:rPr>
          <w:sz w:val="24"/>
          <w:szCs w:val="24"/>
        </w:rPr>
      </w:pPr>
      <w:r>
        <w:rPr>
          <w:sz w:val="24"/>
          <w:szCs w:val="24"/>
        </w:rPr>
        <w:t>l</w:t>
      </w:r>
      <w:r w:rsidR="00744407">
        <w:rPr>
          <w:sz w:val="24"/>
          <w:szCs w:val="24"/>
        </w:rPr>
        <w:t xml:space="preserve">) Kısa </w:t>
      </w:r>
      <w:r w:rsidR="00E229DE">
        <w:rPr>
          <w:sz w:val="24"/>
          <w:szCs w:val="24"/>
        </w:rPr>
        <w:t>ürün bilgileri</w:t>
      </w:r>
      <w:r w:rsidR="00744407" w:rsidRPr="00A15BD8">
        <w:rPr>
          <w:sz w:val="24"/>
          <w:szCs w:val="24"/>
        </w:rPr>
        <w:t xml:space="preserve">: </w:t>
      </w:r>
      <w:proofErr w:type="spellStart"/>
      <w:r w:rsidR="00744407" w:rsidRPr="00A15BD8">
        <w:rPr>
          <w:sz w:val="24"/>
          <w:szCs w:val="24"/>
        </w:rPr>
        <w:t>Homeopatik</w:t>
      </w:r>
      <w:proofErr w:type="spellEnd"/>
      <w:r w:rsidR="00744407" w:rsidRPr="00A15BD8">
        <w:rPr>
          <w:sz w:val="24"/>
          <w:szCs w:val="24"/>
        </w:rPr>
        <w:t xml:space="preserve"> tıbbi ürünün sağlık mesleği mensuplarına yönelik olarak hazırlanmış yazılı bilgilerini,</w:t>
      </w:r>
    </w:p>
    <w:p w:rsidR="00744407" w:rsidRDefault="00355394" w:rsidP="00744407">
      <w:pPr>
        <w:spacing w:after="0"/>
        <w:ind w:firstLine="709"/>
        <w:jc w:val="both"/>
        <w:rPr>
          <w:sz w:val="24"/>
          <w:szCs w:val="24"/>
        </w:rPr>
      </w:pPr>
      <w:r>
        <w:rPr>
          <w:sz w:val="24"/>
          <w:szCs w:val="24"/>
        </w:rPr>
        <w:t>m</w:t>
      </w:r>
      <w:r w:rsidR="00744407">
        <w:rPr>
          <w:sz w:val="24"/>
          <w:szCs w:val="24"/>
        </w:rPr>
        <w:t xml:space="preserve">) </w:t>
      </w:r>
      <w:r w:rsidR="00E229DE">
        <w:rPr>
          <w:sz w:val="24"/>
          <w:szCs w:val="24"/>
        </w:rPr>
        <w:t>Kullanma talimatı</w:t>
      </w:r>
      <w:r w:rsidR="00744407" w:rsidRPr="00A15BD8">
        <w:rPr>
          <w:sz w:val="24"/>
          <w:szCs w:val="24"/>
        </w:rPr>
        <w:t xml:space="preserve">: </w:t>
      </w:r>
      <w:proofErr w:type="spellStart"/>
      <w:r w:rsidR="00744407" w:rsidRPr="00A15BD8">
        <w:rPr>
          <w:sz w:val="24"/>
          <w:szCs w:val="24"/>
        </w:rPr>
        <w:t>Homeopatik</w:t>
      </w:r>
      <w:proofErr w:type="spellEnd"/>
      <w:r w:rsidR="00744407" w:rsidRPr="00A15BD8">
        <w:rPr>
          <w:sz w:val="24"/>
          <w:szCs w:val="24"/>
        </w:rPr>
        <w:t xml:space="preserve"> tıbbi ürün</w:t>
      </w:r>
      <w:r w:rsidR="00A92921">
        <w:rPr>
          <w:sz w:val="24"/>
          <w:szCs w:val="24"/>
        </w:rPr>
        <w:t xml:space="preserve"> i</w:t>
      </w:r>
      <w:r w:rsidR="00744407" w:rsidRPr="00A15BD8">
        <w:rPr>
          <w:sz w:val="24"/>
          <w:szCs w:val="24"/>
        </w:rPr>
        <w:t>le birlikte sunulan, kullanıcı için hazırlanmış yazılı bilgileri,</w:t>
      </w:r>
    </w:p>
    <w:p w:rsidR="00A87C11" w:rsidRPr="00A15BD8" w:rsidRDefault="00355394" w:rsidP="00A87C11">
      <w:pPr>
        <w:spacing w:after="0"/>
        <w:ind w:firstLine="709"/>
        <w:jc w:val="both"/>
        <w:rPr>
          <w:sz w:val="24"/>
          <w:szCs w:val="24"/>
        </w:rPr>
      </w:pPr>
      <w:r>
        <w:rPr>
          <w:sz w:val="24"/>
          <w:szCs w:val="24"/>
        </w:rPr>
        <w:t>n</w:t>
      </w:r>
      <w:r w:rsidR="00E229DE">
        <w:rPr>
          <w:sz w:val="24"/>
          <w:szCs w:val="24"/>
        </w:rPr>
        <w:t>) Kurum: Türkiye İlaç ve Tıbbî</w:t>
      </w:r>
      <w:r w:rsidR="00A87C11" w:rsidRPr="00A15BD8">
        <w:rPr>
          <w:sz w:val="24"/>
          <w:szCs w:val="24"/>
        </w:rPr>
        <w:t xml:space="preserve"> Cihaz Kurumunu,</w:t>
      </w:r>
    </w:p>
    <w:p w:rsidR="001D7556" w:rsidRPr="001D7556" w:rsidRDefault="00355394" w:rsidP="00782782">
      <w:pPr>
        <w:spacing w:after="0"/>
        <w:ind w:firstLine="709"/>
        <w:jc w:val="both"/>
        <w:rPr>
          <w:sz w:val="24"/>
          <w:szCs w:val="24"/>
        </w:rPr>
      </w:pPr>
      <w:r>
        <w:rPr>
          <w:sz w:val="24"/>
          <w:szCs w:val="24"/>
        </w:rPr>
        <w:t>o</w:t>
      </w:r>
      <w:r w:rsidR="001D7556" w:rsidRPr="001D7556">
        <w:rPr>
          <w:sz w:val="24"/>
          <w:szCs w:val="24"/>
        </w:rPr>
        <w:t xml:space="preserve">) </w:t>
      </w:r>
      <w:proofErr w:type="spellStart"/>
      <w:r w:rsidR="001D7556" w:rsidRPr="001D7556">
        <w:rPr>
          <w:sz w:val="24"/>
          <w:szCs w:val="24"/>
        </w:rPr>
        <w:t>Lisansör</w:t>
      </w:r>
      <w:proofErr w:type="spellEnd"/>
      <w:r w:rsidR="001D7556" w:rsidRPr="001D7556">
        <w:rPr>
          <w:sz w:val="24"/>
          <w:szCs w:val="24"/>
        </w:rPr>
        <w:t xml:space="preserve"> Firma:</w:t>
      </w:r>
    </w:p>
    <w:p w:rsidR="001D7556" w:rsidRPr="001D7556" w:rsidRDefault="001D7556" w:rsidP="00782782">
      <w:pPr>
        <w:spacing w:after="0"/>
        <w:ind w:firstLine="709"/>
        <w:jc w:val="both"/>
        <w:rPr>
          <w:sz w:val="24"/>
          <w:szCs w:val="24"/>
        </w:rPr>
      </w:pPr>
      <w:r w:rsidRPr="001D7556">
        <w:rPr>
          <w:sz w:val="24"/>
          <w:szCs w:val="24"/>
        </w:rPr>
        <w:t xml:space="preserve">1) İthal edilen </w:t>
      </w:r>
      <w:proofErr w:type="spellStart"/>
      <w:r w:rsidRPr="001D7556">
        <w:rPr>
          <w:sz w:val="24"/>
          <w:szCs w:val="24"/>
        </w:rPr>
        <w:t>homeopatik</w:t>
      </w:r>
      <w:proofErr w:type="spellEnd"/>
      <w:r w:rsidRPr="001D7556">
        <w:rPr>
          <w:sz w:val="24"/>
          <w:szCs w:val="24"/>
        </w:rPr>
        <w:t xml:space="preserve"> tıbbi ürünün Türkiye’de ruhsatlandırılmasına ve satışına ilişkin gerçek </w:t>
      </w:r>
      <w:r w:rsidR="00A92921">
        <w:rPr>
          <w:sz w:val="24"/>
          <w:szCs w:val="24"/>
        </w:rPr>
        <w:t>ya da</w:t>
      </w:r>
      <w:r w:rsidRPr="001D7556">
        <w:rPr>
          <w:sz w:val="24"/>
          <w:szCs w:val="24"/>
        </w:rPr>
        <w:t xml:space="preserve"> tüzel kişiyi yetkilendiren firmayı </w:t>
      </w:r>
      <w:r w:rsidR="00A92921">
        <w:rPr>
          <w:sz w:val="24"/>
          <w:szCs w:val="24"/>
        </w:rPr>
        <w:t>ya da,</w:t>
      </w:r>
    </w:p>
    <w:p w:rsidR="001D7556" w:rsidRDefault="001D7556" w:rsidP="00A87C11">
      <w:pPr>
        <w:spacing w:after="0"/>
        <w:ind w:firstLine="709"/>
        <w:jc w:val="both"/>
        <w:rPr>
          <w:sz w:val="24"/>
          <w:szCs w:val="24"/>
        </w:rPr>
      </w:pPr>
      <w:r w:rsidRPr="001D7556">
        <w:rPr>
          <w:sz w:val="24"/>
          <w:szCs w:val="24"/>
        </w:rPr>
        <w:t>2) Lisans</w:t>
      </w:r>
      <w:r w:rsidR="00A92921">
        <w:rPr>
          <w:sz w:val="24"/>
          <w:szCs w:val="24"/>
        </w:rPr>
        <w:t xml:space="preserve"> ile</w:t>
      </w:r>
      <w:r w:rsidR="0024100C">
        <w:rPr>
          <w:sz w:val="24"/>
          <w:szCs w:val="24"/>
        </w:rPr>
        <w:t xml:space="preserve"> </w:t>
      </w:r>
      <w:r w:rsidRPr="001D7556">
        <w:rPr>
          <w:sz w:val="24"/>
          <w:szCs w:val="24"/>
        </w:rPr>
        <w:t xml:space="preserve">imal </w:t>
      </w:r>
      <w:r w:rsidR="00A92921">
        <w:rPr>
          <w:sz w:val="24"/>
          <w:szCs w:val="24"/>
        </w:rPr>
        <w:t xml:space="preserve">edilen </w:t>
      </w:r>
      <w:proofErr w:type="spellStart"/>
      <w:r w:rsidRPr="001D7556">
        <w:rPr>
          <w:sz w:val="24"/>
          <w:szCs w:val="24"/>
        </w:rPr>
        <w:t>homeopatik</w:t>
      </w:r>
      <w:proofErr w:type="spellEnd"/>
      <w:r w:rsidRPr="001D7556">
        <w:rPr>
          <w:sz w:val="24"/>
          <w:szCs w:val="24"/>
        </w:rPr>
        <w:t xml:space="preserve"> tıbbi ürünün Türkiye’de </w:t>
      </w:r>
      <w:r w:rsidR="00A92921">
        <w:rPr>
          <w:sz w:val="24"/>
          <w:szCs w:val="24"/>
        </w:rPr>
        <w:t>imaline</w:t>
      </w:r>
      <w:r w:rsidRPr="001D7556">
        <w:rPr>
          <w:sz w:val="24"/>
          <w:szCs w:val="24"/>
        </w:rPr>
        <w:t xml:space="preserve">, ruhsatlandırılmasına ve satışına ilişkin gerçek </w:t>
      </w:r>
      <w:r w:rsidR="00A92921">
        <w:rPr>
          <w:sz w:val="24"/>
          <w:szCs w:val="24"/>
        </w:rPr>
        <w:t>ya da</w:t>
      </w:r>
      <w:r w:rsidRPr="001D7556">
        <w:rPr>
          <w:sz w:val="24"/>
          <w:szCs w:val="24"/>
        </w:rPr>
        <w:t xml:space="preserve"> tüzel kişiyi yetkilendiren firmayı,</w:t>
      </w:r>
    </w:p>
    <w:p w:rsidR="00A87C11" w:rsidRDefault="00355394" w:rsidP="00A87C11">
      <w:pPr>
        <w:spacing w:after="0"/>
        <w:ind w:firstLine="709"/>
        <w:jc w:val="both"/>
        <w:rPr>
          <w:sz w:val="24"/>
          <w:szCs w:val="24"/>
        </w:rPr>
      </w:pPr>
      <w:r>
        <w:rPr>
          <w:sz w:val="24"/>
          <w:szCs w:val="24"/>
        </w:rPr>
        <w:t>ö</w:t>
      </w:r>
      <w:r w:rsidR="00A87C11" w:rsidRPr="00E62FAA">
        <w:rPr>
          <w:sz w:val="24"/>
          <w:szCs w:val="24"/>
        </w:rPr>
        <w:t>)</w:t>
      </w:r>
      <w:r w:rsidR="00A87C11">
        <w:rPr>
          <w:sz w:val="24"/>
          <w:szCs w:val="24"/>
        </w:rPr>
        <w:t xml:space="preserve"> </w:t>
      </w:r>
      <w:proofErr w:type="spellStart"/>
      <w:r w:rsidR="00A87C11" w:rsidRPr="00E62FAA">
        <w:rPr>
          <w:sz w:val="24"/>
          <w:szCs w:val="24"/>
        </w:rPr>
        <w:t>Materia</w:t>
      </w:r>
      <w:proofErr w:type="spellEnd"/>
      <w:r w:rsidR="00A87C11" w:rsidRPr="00E62FAA">
        <w:rPr>
          <w:sz w:val="24"/>
          <w:szCs w:val="24"/>
        </w:rPr>
        <w:t xml:space="preserve"> </w:t>
      </w:r>
      <w:proofErr w:type="spellStart"/>
      <w:r w:rsidR="00A87C11" w:rsidRPr="00E62FAA">
        <w:rPr>
          <w:sz w:val="24"/>
          <w:szCs w:val="24"/>
        </w:rPr>
        <w:t>Medica</w:t>
      </w:r>
      <w:proofErr w:type="spellEnd"/>
      <w:r w:rsidR="00A87C11" w:rsidRPr="00E62FAA">
        <w:rPr>
          <w:sz w:val="24"/>
          <w:szCs w:val="24"/>
        </w:rPr>
        <w:t xml:space="preserve">: </w:t>
      </w:r>
      <w:proofErr w:type="spellStart"/>
      <w:r w:rsidR="00A87C11" w:rsidRPr="00E62FAA">
        <w:rPr>
          <w:sz w:val="24"/>
          <w:szCs w:val="24"/>
        </w:rPr>
        <w:t>Homeopatik</w:t>
      </w:r>
      <w:proofErr w:type="spellEnd"/>
      <w:r w:rsidR="00A87C11" w:rsidRPr="00E62FAA">
        <w:rPr>
          <w:sz w:val="24"/>
          <w:szCs w:val="24"/>
        </w:rPr>
        <w:t xml:space="preserve"> stokların </w:t>
      </w:r>
      <w:proofErr w:type="spellStart"/>
      <w:r w:rsidR="00A87C11" w:rsidRPr="00E62FAA">
        <w:rPr>
          <w:sz w:val="24"/>
          <w:szCs w:val="24"/>
        </w:rPr>
        <w:t>terapötik</w:t>
      </w:r>
      <w:proofErr w:type="spellEnd"/>
      <w:r w:rsidR="00A87C11" w:rsidRPr="00E62FAA">
        <w:rPr>
          <w:sz w:val="24"/>
          <w:szCs w:val="24"/>
        </w:rPr>
        <w:t xml:space="preserve"> </w:t>
      </w:r>
      <w:proofErr w:type="spellStart"/>
      <w:r w:rsidR="00A87C11" w:rsidRPr="00E62FAA">
        <w:rPr>
          <w:sz w:val="24"/>
          <w:szCs w:val="24"/>
        </w:rPr>
        <w:t>endikasyonlarını</w:t>
      </w:r>
      <w:proofErr w:type="spellEnd"/>
      <w:r w:rsidR="00A87C11" w:rsidRPr="00E62FAA">
        <w:rPr>
          <w:sz w:val="24"/>
          <w:szCs w:val="24"/>
        </w:rPr>
        <w:t xml:space="preserve">, </w:t>
      </w:r>
      <w:proofErr w:type="spellStart"/>
      <w:r w:rsidR="00A87C11" w:rsidRPr="00E62FAA">
        <w:rPr>
          <w:sz w:val="24"/>
          <w:szCs w:val="24"/>
        </w:rPr>
        <w:t>pozoloji</w:t>
      </w:r>
      <w:proofErr w:type="spellEnd"/>
      <w:r w:rsidR="00A87C11" w:rsidRPr="00E62FAA">
        <w:rPr>
          <w:sz w:val="24"/>
          <w:szCs w:val="24"/>
        </w:rPr>
        <w:t xml:space="preserve"> ve kullanım şekline dair bilgileri içeren</w:t>
      </w:r>
      <w:r w:rsidR="00A87C11">
        <w:rPr>
          <w:sz w:val="24"/>
          <w:szCs w:val="24"/>
        </w:rPr>
        <w:t>, Kurum tarafından kabul edilen</w:t>
      </w:r>
      <w:r w:rsidR="0047773F">
        <w:rPr>
          <w:sz w:val="24"/>
          <w:szCs w:val="24"/>
        </w:rPr>
        <w:t xml:space="preserve"> </w:t>
      </w:r>
      <w:r w:rsidR="00A87C11" w:rsidRPr="00E62FAA">
        <w:rPr>
          <w:sz w:val="24"/>
          <w:szCs w:val="24"/>
        </w:rPr>
        <w:t>referans kitabı,</w:t>
      </w:r>
    </w:p>
    <w:p w:rsidR="00206720" w:rsidRDefault="00355394" w:rsidP="00A87C11">
      <w:pPr>
        <w:spacing w:after="0"/>
        <w:ind w:firstLine="709"/>
        <w:jc w:val="both"/>
        <w:rPr>
          <w:sz w:val="24"/>
          <w:szCs w:val="24"/>
        </w:rPr>
      </w:pPr>
      <w:r>
        <w:rPr>
          <w:sz w:val="24"/>
          <w:szCs w:val="24"/>
        </w:rPr>
        <w:lastRenderedPageBreak/>
        <w:t>p</w:t>
      </w:r>
      <w:r w:rsidR="00206720">
        <w:rPr>
          <w:sz w:val="24"/>
          <w:szCs w:val="24"/>
        </w:rPr>
        <w:t xml:space="preserve">) </w:t>
      </w:r>
      <w:proofErr w:type="spellStart"/>
      <w:r w:rsidR="00206720" w:rsidRPr="0003696E">
        <w:rPr>
          <w:sz w:val="24"/>
          <w:szCs w:val="24"/>
        </w:rPr>
        <w:t>Nosod</w:t>
      </w:r>
      <w:proofErr w:type="spellEnd"/>
      <w:r w:rsidR="00206720" w:rsidRPr="0003696E">
        <w:rPr>
          <w:sz w:val="24"/>
          <w:szCs w:val="24"/>
        </w:rPr>
        <w:t xml:space="preserve">: </w:t>
      </w:r>
      <w:r w:rsidR="00206720" w:rsidRPr="0003696E">
        <w:rPr>
          <w:spacing w:val="-1"/>
          <w:sz w:val="24"/>
        </w:rPr>
        <w:t xml:space="preserve">İnsan veya hayvan hastalık </w:t>
      </w:r>
      <w:proofErr w:type="gramStart"/>
      <w:r w:rsidR="00206720" w:rsidRPr="0003696E">
        <w:rPr>
          <w:spacing w:val="-1"/>
          <w:sz w:val="24"/>
        </w:rPr>
        <w:t>prosesinden</w:t>
      </w:r>
      <w:proofErr w:type="gramEnd"/>
      <w:r w:rsidR="00206720" w:rsidRPr="0003696E">
        <w:rPr>
          <w:spacing w:val="-1"/>
          <w:sz w:val="24"/>
        </w:rPr>
        <w:t xml:space="preserve"> elde edilen ürünler, patojenler veya bunların </w:t>
      </w:r>
      <w:proofErr w:type="spellStart"/>
      <w:r w:rsidR="00206720" w:rsidRPr="0003696E">
        <w:rPr>
          <w:spacing w:val="-1"/>
          <w:sz w:val="24"/>
        </w:rPr>
        <w:t>metabolik</w:t>
      </w:r>
      <w:proofErr w:type="spellEnd"/>
      <w:r w:rsidR="00206720" w:rsidRPr="0003696E">
        <w:rPr>
          <w:spacing w:val="-1"/>
          <w:sz w:val="24"/>
        </w:rPr>
        <w:t xml:space="preserve"> ürünleri, hayvan organlarının </w:t>
      </w:r>
      <w:proofErr w:type="spellStart"/>
      <w:r w:rsidR="00206720" w:rsidRPr="0003696E">
        <w:rPr>
          <w:spacing w:val="-1"/>
          <w:sz w:val="24"/>
        </w:rPr>
        <w:t>bozunma</w:t>
      </w:r>
      <w:proofErr w:type="spellEnd"/>
      <w:r w:rsidR="00206720" w:rsidRPr="0003696E">
        <w:rPr>
          <w:spacing w:val="-1"/>
          <w:sz w:val="24"/>
        </w:rPr>
        <w:t xml:space="preserve"> ürünleri veya kültüre alınmış mikroorganizmalar kullanılarak hazırlanan </w:t>
      </w:r>
      <w:proofErr w:type="spellStart"/>
      <w:r w:rsidR="00206720" w:rsidRPr="0003696E">
        <w:rPr>
          <w:spacing w:val="-1"/>
          <w:sz w:val="24"/>
        </w:rPr>
        <w:t>homeopatik</w:t>
      </w:r>
      <w:proofErr w:type="spellEnd"/>
      <w:r w:rsidR="00206720" w:rsidRPr="0003696E">
        <w:rPr>
          <w:spacing w:val="-1"/>
          <w:sz w:val="24"/>
        </w:rPr>
        <w:t xml:space="preserve"> preparatları</w:t>
      </w:r>
      <w:r w:rsidR="00206720" w:rsidRPr="0003696E">
        <w:rPr>
          <w:sz w:val="24"/>
          <w:szCs w:val="24"/>
        </w:rPr>
        <w:t>,</w:t>
      </w:r>
    </w:p>
    <w:p w:rsidR="00355394" w:rsidRDefault="00355394" w:rsidP="00355394">
      <w:pPr>
        <w:spacing w:after="0"/>
        <w:ind w:firstLine="709"/>
        <w:jc w:val="both"/>
        <w:rPr>
          <w:color w:val="000000"/>
          <w:sz w:val="24"/>
          <w:szCs w:val="24"/>
        </w:rPr>
      </w:pPr>
      <w:r>
        <w:rPr>
          <w:color w:val="000000"/>
          <w:sz w:val="24"/>
          <w:szCs w:val="24"/>
        </w:rPr>
        <w:t xml:space="preserve">r) </w:t>
      </w:r>
      <w:r w:rsidRPr="007360D5">
        <w:rPr>
          <w:color w:val="000000"/>
          <w:sz w:val="24"/>
          <w:szCs w:val="24"/>
        </w:rPr>
        <w:t xml:space="preserve">Ortak pazarlanan ürün: Ruhsatlı bir </w:t>
      </w:r>
      <w:proofErr w:type="spellStart"/>
      <w:r>
        <w:rPr>
          <w:color w:val="000000"/>
          <w:sz w:val="24"/>
          <w:szCs w:val="24"/>
        </w:rPr>
        <w:t>homeopatik</w:t>
      </w:r>
      <w:proofErr w:type="spellEnd"/>
      <w:r w:rsidRPr="007360D5">
        <w:rPr>
          <w:color w:val="000000"/>
          <w:sz w:val="24"/>
          <w:szCs w:val="24"/>
        </w:rPr>
        <w:t xml:space="preserve"> tıbbi ürün ile aynı </w:t>
      </w:r>
      <w:proofErr w:type="gramStart"/>
      <w:r w:rsidRPr="007360D5">
        <w:rPr>
          <w:color w:val="000000"/>
          <w:sz w:val="24"/>
          <w:szCs w:val="24"/>
        </w:rPr>
        <w:t>kalitatif</w:t>
      </w:r>
      <w:proofErr w:type="gramEnd"/>
      <w:r w:rsidRPr="007360D5">
        <w:rPr>
          <w:color w:val="000000"/>
          <w:sz w:val="24"/>
          <w:szCs w:val="24"/>
        </w:rPr>
        <w:t xml:space="preserve"> ve kantitatif terkibe, aynı </w:t>
      </w:r>
      <w:proofErr w:type="spellStart"/>
      <w:r w:rsidRPr="007360D5">
        <w:rPr>
          <w:color w:val="000000"/>
          <w:sz w:val="24"/>
          <w:szCs w:val="24"/>
        </w:rPr>
        <w:t>farmasötik</w:t>
      </w:r>
      <w:proofErr w:type="spellEnd"/>
      <w:r w:rsidRPr="007360D5">
        <w:rPr>
          <w:color w:val="000000"/>
          <w:sz w:val="24"/>
          <w:szCs w:val="24"/>
        </w:rPr>
        <w:t xml:space="preserve"> şekle, aynı üretim yeri/yerlerine sahip olan ve ticari ismi hariç her </w:t>
      </w:r>
      <w:r w:rsidRPr="00A92921">
        <w:rPr>
          <w:color w:val="000000"/>
          <w:sz w:val="24"/>
          <w:szCs w:val="24"/>
        </w:rPr>
        <w:t xml:space="preserve">açıdan tamamen aynı olan </w:t>
      </w:r>
      <w:proofErr w:type="spellStart"/>
      <w:r w:rsidRPr="00A92921">
        <w:rPr>
          <w:color w:val="000000"/>
          <w:sz w:val="24"/>
          <w:szCs w:val="24"/>
        </w:rPr>
        <w:t>homeopatik</w:t>
      </w:r>
      <w:proofErr w:type="spellEnd"/>
      <w:r w:rsidRPr="00A92921">
        <w:rPr>
          <w:color w:val="000000"/>
          <w:sz w:val="24"/>
          <w:szCs w:val="24"/>
        </w:rPr>
        <w:t xml:space="preserve"> tıbbi </w:t>
      </w:r>
      <w:r w:rsidRPr="007360D5">
        <w:rPr>
          <w:color w:val="000000"/>
          <w:sz w:val="24"/>
          <w:szCs w:val="24"/>
        </w:rPr>
        <w:t>ürünü,</w:t>
      </w:r>
    </w:p>
    <w:p w:rsidR="00E229DE" w:rsidRDefault="002A5457" w:rsidP="00A87C11">
      <w:pPr>
        <w:spacing w:after="0"/>
        <w:ind w:firstLine="709"/>
        <w:jc w:val="both"/>
        <w:rPr>
          <w:sz w:val="24"/>
          <w:szCs w:val="24"/>
        </w:rPr>
      </w:pPr>
      <w:proofErr w:type="gramStart"/>
      <w:r>
        <w:rPr>
          <w:sz w:val="24"/>
          <w:szCs w:val="24"/>
        </w:rPr>
        <w:t>s</w:t>
      </w:r>
      <w:r w:rsidR="00E229DE">
        <w:rPr>
          <w:sz w:val="24"/>
          <w:szCs w:val="24"/>
        </w:rPr>
        <w:t>) Öncelik Değerlendirme Kurulu: Tedavide veya teşhiste ilk olan, yenilik getiren veya il</w:t>
      </w:r>
      <w:r>
        <w:rPr>
          <w:sz w:val="24"/>
          <w:szCs w:val="24"/>
        </w:rPr>
        <w:t xml:space="preserve">aca erişimin sürdürülebilirliğini veya ilacın topluma hızlı bir şekilde ulaşmasını temin etmek üzere halk sağlığı açısından ihtiyaç duyulan, stratejik önemi haiz </w:t>
      </w:r>
      <w:proofErr w:type="spellStart"/>
      <w:r>
        <w:rPr>
          <w:sz w:val="24"/>
          <w:szCs w:val="24"/>
        </w:rPr>
        <w:t>homeopatik</w:t>
      </w:r>
      <w:proofErr w:type="spellEnd"/>
      <w:r>
        <w:rPr>
          <w:sz w:val="24"/>
          <w:szCs w:val="24"/>
        </w:rPr>
        <w:t xml:space="preserve"> tıbbi ürünlere ait başvurulara Kurum iş ve işlemlerinde öncelik verilmesi amacıyla oluşturulmuş; çalışma usul ve esasları ilgili kılavuz doğrultusunda belirlenen Kurulu,</w:t>
      </w:r>
      <w:proofErr w:type="gramEnd"/>
    </w:p>
    <w:p w:rsidR="000F4936" w:rsidRPr="00A15BD8" w:rsidRDefault="00744407" w:rsidP="000F4936">
      <w:pPr>
        <w:pStyle w:val="xmsonormal"/>
        <w:shd w:val="clear" w:color="auto" w:fill="FFFFFF"/>
        <w:spacing w:before="0" w:beforeAutospacing="0" w:after="0" w:afterAutospacing="0" w:line="276" w:lineRule="auto"/>
        <w:ind w:firstLine="709"/>
        <w:jc w:val="both"/>
      </w:pPr>
      <w:r>
        <w:t>ş</w:t>
      </w:r>
      <w:r w:rsidR="000F4936" w:rsidRPr="001D7556">
        <w:t>) Parti</w:t>
      </w:r>
      <w:r w:rsidR="00C46F64">
        <w:t xml:space="preserve"> (Seri)</w:t>
      </w:r>
      <w:r w:rsidR="000F4936" w:rsidRPr="001D7556">
        <w:t xml:space="preserve">: Bir </w:t>
      </w:r>
      <w:proofErr w:type="spellStart"/>
      <w:r w:rsidR="000F4936" w:rsidRPr="001D7556">
        <w:t>homeopatik</w:t>
      </w:r>
      <w:proofErr w:type="spellEnd"/>
      <w:r w:rsidR="000F4936" w:rsidRPr="001D7556">
        <w:t xml:space="preserve"> tıbbi ürünün üretim sırasında tek bir üretim döngüsünde elde edilen ve homojenliğin sağlandığı miktarını,</w:t>
      </w:r>
    </w:p>
    <w:p w:rsidR="00B164AE" w:rsidRPr="00A15BD8" w:rsidRDefault="00744407" w:rsidP="00A87C11">
      <w:pPr>
        <w:pStyle w:val="GvdeMetni"/>
        <w:spacing w:after="0"/>
        <w:ind w:left="28" w:firstLine="680"/>
        <w:jc w:val="both"/>
        <w:rPr>
          <w:sz w:val="24"/>
          <w:szCs w:val="24"/>
        </w:rPr>
      </w:pPr>
      <w:r>
        <w:rPr>
          <w:sz w:val="24"/>
          <w:szCs w:val="24"/>
        </w:rPr>
        <w:t>t</w:t>
      </w:r>
      <w:r w:rsidR="00B164AE" w:rsidRPr="00A15BD8">
        <w:rPr>
          <w:sz w:val="24"/>
          <w:szCs w:val="24"/>
        </w:rPr>
        <w:t xml:space="preserve">) </w:t>
      </w:r>
      <w:proofErr w:type="spellStart"/>
      <w:r w:rsidR="00B164AE" w:rsidRPr="00A15BD8">
        <w:rPr>
          <w:sz w:val="24"/>
          <w:szCs w:val="24"/>
        </w:rPr>
        <w:t>Potens</w:t>
      </w:r>
      <w:proofErr w:type="spellEnd"/>
      <w:r w:rsidR="00B164AE" w:rsidRPr="00A15BD8">
        <w:rPr>
          <w:sz w:val="24"/>
          <w:szCs w:val="24"/>
        </w:rPr>
        <w:t xml:space="preserve">: </w:t>
      </w:r>
      <w:proofErr w:type="spellStart"/>
      <w:r w:rsidR="00B164AE" w:rsidRPr="00A15BD8">
        <w:rPr>
          <w:sz w:val="24"/>
          <w:szCs w:val="24"/>
        </w:rPr>
        <w:t>Homeopatik</w:t>
      </w:r>
      <w:proofErr w:type="spellEnd"/>
      <w:r w:rsidR="00B164AE" w:rsidRPr="00A15BD8">
        <w:rPr>
          <w:sz w:val="24"/>
          <w:szCs w:val="24"/>
        </w:rPr>
        <w:t xml:space="preserve"> tıbbi ürünün </w:t>
      </w:r>
      <w:proofErr w:type="spellStart"/>
      <w:r w:rsidR="001B4B1B" w:rsidRPr="00A15BD8">
        <w:rPr>
          <w:sz w:val="24"/>
          <w:szCs w:val="24"/>
        </w:rPr>
        <w:t>potentizasyon</w:t>
      </w:r>
      <w:proofErr w:type="spellEnd"/>
      <w:r w:rsidR="00B164AE" w:rsidRPr="00A15BD8">
        <w:rPr>
          <w:sz w:val="24"/>
          <w:szCs w:val="24"/>
        </w:rPr>
        <w:t xml:space="preserve"> seviyesini,</w:t>
      </w:r>
    </w:p>
    <w:p w:rsidR="007C2550" w:rsidRPr="00DC38AE" w:rsidRDefault="00744407" w:rsidP="00A87C11">
      <w:pPr>
        <w:spacing w:after="0"/>
        <w:ind w:firstLine="709"/>
        <w:jc w:val="both"/>
        <w:rPr>
          <w:sz w:val="24"/>
          <w:szCs w:val="24"/>
        </w:rPr>
      </w:pPr>
      <w:r>
        <w:rPr>
          <w:sz w:val="24"/>
          <w:szCs w:val="24"/>
        </w:rPr>
        <w:t>u</w:t>
      </w:r>
      <w:r w:rsidR="00B164AE" w:rsidRPr="00A15BD8">
        <w:rPr>
          <w:sz w:val="24"/>
          <w:szCs w:val="24"/>
        </w:rPr>
        <w:t>)</w:t>
      </w:r>
      <w:r w:rsidR="001D7556">
        <w:rPr>
          <w:sz w:val="24"/>
          <w:szCs w:val="24"/>
        </w:rPr>
        <w:t xml:space="preserve"> </w:t>
      </w:r>
      <w:proofErr w:type="spellStart"/>
      <w:r w:rsidR="007531A1">
        <w:rPr>
          <w:sz w:val="24"/>
          <w:szCs w:val="24"/>
        </w:rPr>
        <w:t>Potentizasyon</w:t>
      </w:r>
      <w:proofErr w:type="spellEnd"/>
      <w:r w:rsidR="00B164AE" w:rsidRPr="00A15BD8">
        <w:rPr>
          <w:sz w:val="24"/>
          <w:szCs w:val="24"/>
        </w:rPr>
        <w:t xml:space="preserve">: </w:t>
      </w:r>
      <w:proofErr w:type="spellStart"/>
      <w:r w:rsidR="00E957F1" w:rsidRPr="00683D29">
        <w:rPr>
          <w:sz w:val="24"/>
          <w:szCs w:val="24"/>
        </w:rPr>
        <w:t>Homeopatik</w:t>
      </w:r>
      <w:proofErr w:type="spellEnd"/>
      <w:r w:rsidR="00E957F1" w:rsidRPr="00683D29">
        <w:rPr>
          <w:sz w:val="24"/>
          <w:szCs w:val="24"/>
        </w:rPr>
        <w:t xml:space="preserve"> tıbbi ürün hazırlanması</w:t>
      </w:r>
      <w:r w:rsidR="00E957F1" w:rsidRPr="00683D29">
        <w:rPr>
          <w:color w:val="FF0000"/>
          <w:sz w:val="24"/>
          <w:szCs w:val="24"/>
        </w:rPr>
        <w:t xml:space="preserve"> </w:t>
      </w:r>
      <w:r w:rsidR="00E957F1" w:rsidRPr="00683D29">
        <w:rPr>
          <w:sz w:val="24"/>
          <w:szCs w:val="24"/>
        </w:rPr>
        <w:t xml:space="preserve">sırasında </w:t>
      </w:r>
      <w:proofErr w:type="spellStart"/>
      <w:r w:rsidR="00A83182" w:rsidRPr="00683D29">
        <w:rPr>
          <w:sz w:val="24"/>
          <w:szCs w:val="24"/>
        </w:rPr>
        <w:t>homeopatik</w:t>
      </w:r>
      <w:proofErr w:type="spellEnd"/>
      <w:r w:rsidR="00A83182" w:rsidRPr="00683D29">
        <w:rPr>
          <w:sz w:val="24"/>
          <w:szCs w:val="24"/>
        </w:rPr>
        <w:t xml:space="preserve"> </w:t>
      </w:r>
      <w:r w:rsidR="00E957F1" w:rsidRPr="00683D29">
        <w:rPr>
          <w:sz w:val="24"/>
          <w:szCs w:val="24"/>
        </w:rPr>
        <w:t xml:space="preserve">stoktan </w:t>
      </w:r>
      <w:proofErr w:type="spellStart"/>
      <w:r w:rsidR="00E957F1" w:rsidRPr="00683D29">
        <w:rPr>
          <w:sz w:val="24"/>
          <w:szCs w:val="24"/>
        </w:rPr>
        <w:t>dil</w:t>
      </w:r>
      <w:r w:rsidR="005B4271">
        <w:rPr>
          <w:sz w:val="24"/>
          <w:szCs w:val="24"/>
        </w:rPr>
        <w:t>ü</w:t>
      </w:r>
      <w:r w:rsidR="00E957F1" w:rsidRPr="00683D29">
        <w:rPr>
          <w:sz w:val="24"/>
          <w:szCs w:val="24"/>
        </w:rPr>
        <w:t>syon</w:t>
      </w:r>
      <w:proofErr w:type="spellEnd"/>
      <w:r w:rsidR="00E957F1" w:rsidRPr="00683D29">
        <w:rPr>
          <w:sz w:val="24"/>
          <w:szCs w:val="24"/>
        </w:rPr>
        <w:t xml:space="preserve"> </w:t>
      </w:r>
      <w:r w:rsidR="008D70CD">
        <w:rPr>
          <w:sz w:val="24"/>
          <w:szCs w:val="24"/>
        </w:rPr>
        <w:t>ile birlikte</w:t>
      </w:r>
      <w:r w:rsidR="00E957F1" w:rsidRPr="00683D29">
        <w:rPr>
          <w:sz w:val="24"/>
          <w:szCs w:val="24"/>
        </w:rPr>
        <w:t xml:space="preserve"> </w:t>
      </w:r>
      <w:proofErr w:type="spellStart"/>
      <w:r w:rsidR="00E957F1" w:rsidRPr="00683D29">
        <w:rPr>
          <w:sz w:val="24"/>
          <w:szCs w:val="24"/>
        </w:rPr>
        <w:t>triturasyo</w:t>
      </w:r>
      <w:r w:rsidR="00BC2BA4" w:rsidRPr="00683D29">
        <w:rPr>
          <w:sz w:val="24"/>
          <w:szCs w:val="24"/>
        </w:rPr>
        <w:t>n</w:t>
      </w:r>
      <w:proofErr w:type="spellEnd"/>
      <w:r w:rsidR="00BC2BA4" w:rsidRPr="00683D29">
        <w:rPr>
          <w:sz w:val="24"/>
          <w:szCs w:val="24"/>
        </w:rPr>
        <w:t xml:space="preserve"> veya </w:t>
      </w:r>
      <w:proofErr w:type="spellStart"/>
      <w:r w:rsidR="00BC2BA4" w:rsidRPr="00683D29">
        <w:rPr>
          <w:sz w:val="24"/>
          <w:szCs w:val="24"/>
        </w:rPr>
        <w:t>sukkuzyon</w:t>
      </w:r>
      <w:proofErr w:type="spellEnd"/>
      <w:r w:rsidR="00E024EF" w:rsidRPr="00683D29">
        <w:rPr>
          <w:sz w:val="24"/>
          <w:szCs w:val="24"/>
        </w:rPr>
        <w:t xml:space="preserve"> yoluyla</w:t>
      </w:r>
      <w:r w:rsidR="00E957F1" w:rsidRPr="00683D29">
        <w:rPr>
          <w:sz w:val="24"/>
          <w:szCs w:val="24"/>
        </w:rPr>
        <w:t xml:space="preserve"> </w:t>
      </w:r>
      <w:r w:rsidR="008D70CD">
        <w:rPr>
          <w:sz w:val="24"/>
          <w:szCs w:val="24"/>
        </w:rPr>
        <w:t>gerçekleştirilen işlemi</w:t>
      </w:r>
      <w:r w:rsidR="00E024EF" w:rsidRPr="00683D29">
        <w:rPr>
          <w:sz w:val="24"/>
          <w:szCs w:val="24"/>
        </w:rPr>
        <w:t>,</w:t>
      </w:r>
    </w:p>
    <w:p w:rsidR="00371419" w:rsidRDefault="00744407" w:rsidP="00A87C11">
      <w:pPr>
        <w:spacing w:after="0"/>
        <w:ind w:firstLine="709"/>
        <w:jc w:val="both"/>
        <w:rPr>
          <w:sz w:val="24"/>
          <w:szCs w:val="24"/>
        </w:rPr>
      </w:pPr>
      <w:r>
        <w:rPr>
          <w:sz w:val="24"/>
          <w:szCs w:val="24"/>
        </w:rPr>
        <w:t>ü</w:t>
      </w:r>
      <w:r w:rsidR="00371419" w:rsidRPr="00A15BD8">
        <w:rPr>
          <w:sz w:val="24"/>
          <w:szCs w:val="24"/>
        </w:rPr>
        <w:t xml:space="preserve">) Ruhsat: </w:t>
      </w:r>
      <w:r w:rsidR="007F71D8">
        <w:rPr>
          <w:sz w:val="24"/>
          <w:szCs w:val="24"/>
        </w:rPr>
        <w:t xml:space="preserve">Bir </w:t>
      </w:r>
      <w:proofErr w:type="spellStart"/>
      <w:r w:rsidR="007F71D8">
        <w:rPr>
          <w:sz w:val="24"/>
          <w:szCs w:val="24"/>
        </w:rPr>
        <w:t>homeopatik</w:t>
      </w:r>
      <w:proofErr w:type="spellEnd"/>
      <w:r w:rsidR="007F71D8">
        <w:rPr>
          <w:sz w:val="24"/>
          <w:szCs w:val="24"/>
        </w:rPr>
        <w:t xml:space="preserve"> tıbbi ürünün b</w:t>
      </w:r>
      <w:r w:rsidR="00371419" w:rsidRPr="00A15BD8">
        <w:rPr>
          <w:sz w:val="24"/>
          <w:szCs w:val="24"/>
        </w:rPr>
        <w:t xml:space="preserve">elirli bir </w:t>
      </w:r>
      <w:r w:rsidR="007F71D8">
        <w:rPr>
          <w:sz w:val="24"/>
          <w:szCs w:val="24"/>
        </w:rPr>
        <w:t xml:space="preserve">formül ile belirli bir </w:t>
      </w:r>
      <w:proofErr w:type="spellStart"/>
      <w:r w:rsidR="00371419" w:rsidRPr="00A15BD8">
        <w:rPr>
          <w:sz w:val="24"/>
          <w:szCs w:val="24"/>
        </w:rPr>
        <w:t>farmasötik</w:t>
      </w:r>
      <w:proofErr w:type="spellEnd"/>
      <w:r w:rsidR="00371419" w:rsidRPr="00A15BD8">
        <w:rPr>
          <w:sz w:val="24"/>
          <w:szCs w:val="24"/>
        </w:rPr>
        <w:t xml:space="preserve"> </w:t>
      </w:r>
      <w:r w:rsidR="00371419">
        <w:rPr>
          <w:sz w:val="24"/>
          <w:szCs w:val="24"/>
        </w:rPr>
        <w:t>şekil</w:t>
      </w:r>
      <w:r w:rsidR="00371419" w:rsidRPr="00A15BD8">
        <w:rPr>
          <w:sz w:val="24"/>
          <w:szCs w:val="24"/>
        </w:rPr>
        <w:t xml:space="preserve"> ve </w:t>
      </w:r>
      <w:proofErr w:type="spellStart"/>
      <w:r w:rsidR="00371419" w:rsidRPr="00A15BD8">
        <w:rPr>
          <w:sz w:val="24"/>
          <w:szCs w:val="24"/>
        </w:rPr>
        <w:t>potenste</w:t>
      </w:r>
      <w:proofErr w:type="spellEnd"/>
      <w:r w:rsidR="007F71D8">
        <w:rPr>
          <w:sz w:val="24"/>
          <w:szCs w:val="24"/>
        </w:rPr>
        <w:t xml:space="preserve">, </w:t>
      </w:r>
      <w:r w:rsidR="00371419" w:rsidRPr="00A15BD8">
        <w:rPr>
          <w:sz w:val="24"/>
          <w:szCs w:val="24"/>
        </w:rPr>
        <w:t>kabul edilen ürün bilgilerine uygun olarak üretilip piyasaya sunulabileceğini gösteren, Kurum tarafından düzenlenen belgeyi,</w:t>
      </w:r>
    </w:p>
    <w:p w:rsidR="002A5457" w:rsidRPr="002A5457" w:rsidRDefault="002A5457" w:rsidP="00A87C11">
      <w:pPr>
        <w:spacing w:after="0"/>
        <w:ind w:firstLine="709"/>
        <w:jc w:val="both"/>
        <w:rPr>
          <w:sz w:val="24"/>
          <w:szCs w:val="24"/>
        </w:rPr>
      </w:pPr>
      <w:r>
        <w:rPr>
          <w:sz w:val="24"/>
          <w:szCs w:val="24"/>
        </w:rPr>
        <w:t>v</w:t>
      </w:r>
      <w:r w:rsidRPr="002A5457">
        <w:rPr>
          <w:sz w:val="24"/>
          <w:szCs w:val="24"/>
        </w:rPr>
        <w:t>) Ruhsat sahibi:</w:t>
      </w:r>
      <w:r w:rsidR="0024100C">
        <w:rPr>
          <w:sz w:val="24"/>
          <w:szCs w:val="24"/>
        </w:rPr>
        <w:t xml:space="preserve"> </w:t>
      </w:r>
      <w:r w:rsidR="007F71D8">
        <w:rPr>
          <w:sz w:val="24"/>
          <w:szCs w:val="24"/>
        </w:rPr>
        <w:t xml:space="preserve">Bir </w:t>
      </w:r>
      <w:proofErr w:type="spellStart"/>
      <w:r w:rsidR="007F71D8">
        <w:rPr>
          <w:sz w:val="24"/>
          <w:szCs w:val="24"/>
        </w:rPr>
        <w:t>h</w:t>
      </w:r>
      <w:r w:rsidRPr="002A5457">
        <w:rPr>
          <w:sz w:val="24"/>
          <w:szCs w:val="24"/>
        </w:rPr>
        <w:t>omeopatik</w:t>
      </w:r>
      <w:proofErr w:type="spellEnd"/>
      <w:r w:rsidRPr="002A5457" w:rsidDel="00D6663E">
        <w:rPr>
          <w:sz w:val="24"/>
          <w:szCs w:val="24"/>
        </w:rPr>
        <w:t xml:space="preserve"> </w:t>
      </w:r>
      <w:r w:rsidRPr="002A5457">
        <w:rPr>
          <w:sz w:val="24"/>
          <w:szCs w:val="24"/>
        </w:rPr>
        <w:t>tıbbi ürünün ruhsatına sahip olan gerçek ya da tüzel kişiyi,</w:t>
      </w:r>
    </w:p>
    <w:p w:rsidR="0090650E" w:rsidRDefault="002A5457" w:rsidP="00A87C11">
      <w:pPr>
        <w:spacing w:after="0"/>
        <w:ind w:firstLine="709"/>
        <w:jc w:val="both"/>
        <w:rPr>
          <w:sz w:val="24"/>
          <w:szCs w:val="24"/>
        </w:rPr>
      </w:pPr>
      <w:r>
        <w:rPr>
          <w:sz w:val="24"/>
          <w:szCs w:val="24"/>
        </w:rPr>
        <w:t>y</w:t>
      </w:r>
      <w:r w:rsidR="00B164AE" w:rsidRPr="00A15BD8">
        <w:rPr>
          <w:sz w:val="24"/>
          <w:szCs w:val="24"/>
        </w:rPr>
        <w:t xml:space="preserve">) Ruhsatlandırma: Bir </w:t>
      </w:r>
      <w:proofErr w:type="spellStart"/>
      <w:r w:rsidR="00B164AE" w:rsidRPr="00A15BD8">
        <w:rPr>
          <w:sz w:val="24"/>
          <w:szCs w:val="24"/>
        </w:rPr>
        <w:t>homeopatik</w:t>
      </w:r>
      <w:proofErr w:type="spellEnd"/>
      <w:r w:rsidR="00B164AE" w:rsidRPr="00A15BD8">
        <w:rPr>
          <w:sz w:val="24"/>
          <w:szCs w:val="24"/>
        </w:rPr>
        <w:t xml:space="preserve"> tıbbi ürünün, piyasaya sunulabilmesi için Kurum</w:t>
      </w:r>
    </w:p>
    <w:p w:rsidR="003B5246" w:rsidRDefault="00B164AE" w:rsidP="00A87C11">
      <w:pPr>
        <w:spacing w:after="0"/>
        <w:jc w:val="both"/>
        <w:rPr>
          <w:sz w:val="24"/>
          <w:szCs w:val="24"/>
        </w:rPr>
      </w:pPr>
      <w:proofErr w:type="gramStart"/>
      <w:r w:rsidRPr="00A15BD8">
        <w:rPr>
          <w:sz w:val="24"/>
          <w:szCs w:val="24"/>
        </w:rPr>
        <w:t>tarafından</w:t>
      </w:r>
      <w:proofErr w:type="gramEnd"/>
      <w:r w:rsidRPr="00A15BD8">
        <w:rPr>
          <w:sz w:val="24"/>
          <w:szCs w:val="24"/>
        </w:rPr>
        <w:t xml:space="preserve"> yapılan inceleme ve onay işlemlerini,</w:t>
      </w:r>
    </w:p>
    <w:p w:rsidR="00206720" w:rsidRDefault="00C46F64" w:rsidP="00206720">
      <w:pPr>
        <w:pStyle w:val="GvdeMetni"/>
        <w:spacing w:after="0"/>
        <w:ind w:left="28" w:firstLine="680"/>
        <w:jc w:val="both"/>
        <w:rPr>
          <w:sz w:val="24"/>
          <w:szCs w:val="24"/>
        </w:rPr>
      </w:pPr>
      <w:r>
        <w:rPr>
          <w:sz w:val="24"/>
          <w:szCs w:val="24"/>
        </w:rPr>
        <w:t>z</w:t>
      </w:r>
      <w:r w:rsidR="00206720">
        <w:rPr>
          <w:sz w:val="24"/>
          <w:szCs w:val="24"/>
        </w:rPr>
        <w:t xml:space="preserve">) </w:t>
      </w:r>
      <w:proofErr w:type="spellStart"/>
      <w:r w:rsidR="00206720" w:rsidRPr="00DC38AE">
        <w:rPr>
          <w:sz w:val="24"/>
          <w:szCs w:val="24"/>
        </w:rPr>
        <w:t>Sarkod</w:t>
      </w:r>
      <w:proofErr w:type="spellEnd"/>
      <w:r w:rsidR="00206720" w:rsidRPr="00DC38AE">
        <w:rPr>
          <w:sz w:val="24"/>
          <w:szCs w:val="24"/>
        </w:rPr>
        <w:t>: Sağlıklı organizmalardan</w:t>
      </w:r>
      <w:r w:rsidR="00206720">
        <w:rPr>
          <w:sz w:val="24"/>
          <w:szCs w:val="24"/>
        </w:rPr>
        <w:t xml:space="preserve"> (insan veya hayvan)</w:t>
      </w:r>
      <w:r w:rsidR="00206720" w:rsidRPr="00DC38AE">
        <w:rPr>
          <w:sz w:val="24"/>
          <w:szCs w:val="24"/>
        </w:rPr>
        <w:t xml:space="preserve"> elde edilen sağlıklı organların, dokuların veya </w:t>
      </w:r>
      <w:proofErr w:type="spellStart"/>
      <w:r w:rsidR="00206720" w:rsidRPr="00DC38AE">
        <w:rPr>
          <w:sz w:val="24"/>
          <w:szCs w:val="24"/>
        </w:rPr>
        <w:t>metabolik</w:t>
      </w:r>
      <w:proofErr w:type="spellEnd"/>
      <w:r w:rsidR="00206720" w:rsidRPr="00DC38AE">
        <w:rPr>
          <w:sz w:val="24"/>
          <w:szCs w:val="24"/>
        </w:rPr>
        <w:t xml:space="preserve"> faktörlerin </w:t>
      </w:r>
      <w:proofErr w:type="spellStart"/>
      <w:r w:rsidR="00206720" w:rsidRPr="00DC38AE">
        <w:rPr>
          <w:sz w:val="24"/>
          <w:szCs w:val="24"/>
        </w:rPr>
        <w:t>homeopatik</w:t>
      </w:r>
      <w:proofErr w:type="spellEnd"/>
      <w:r w:rsidR="00206720" w:rsidRPr="00DC38AE">
        <w:rPr>
          <w:sz w:val="24"/>
          <w:szCs w:val="24"/>
        </w:rPr>
        <w:t xml:space="preserve"> preparatları</w:t>
      </w:r>
      <w:r w:rsidR="00206720">
        <w:rPr>
          <w:sz w:val="24"/>
          <w:szCs w:val="24"/>
        </w:rPr>
        <w:t>nı</w:t>
      </w:r>
      <w:r w:rsidR="00206720" w:rsidRPr="00DC38AE">
        <w:rPr>
          <w:sz w:val="24"/>
          <w:szCs w:val="24"/>
        </w:rPr>
        <w:t>,</w:t>
      </w:r>
    </w:p>
    <w:p w:rsidR="000F4936" w:rsidRDefault="00C46F64" w:rsidP="000F4936">
      <w:pPr>
        <w:spacing w:after="0"/>
        <w:ind w:firstLine="709"/>
        <w:jc w:val="both"/>
        <w:rPr>
          <w:sz w:val="24"/>
          <w:szCs w:val="24"/>
        </w:rPr>
      </w:pPr>
      <w:proofErr w:type="spellStart"/>
      <w:r>
        <w:rPr>
          <w:sz w:val="24"/>
          <w:szCs w:val="24"/>
        </w:rPr>
        <w:t>aa</w:t>
      </w:r>
      <w:proofErr w:type="spellEnd"/>
      <w:r w:rsidR="000F4936" w:rsidRPr="00E9033E">
        <w:rPr>
          <w:sz w:val="24"/>
          <w:szCs w:val="24"/>
        </w:rPr>
        <w:t xml:space="preserve">) Sorumlu teknik eleman: Başvuru sahibi tarafında görevlendirilmiş, eczacılık veya tıp bilim dallarında eğitim veren Yükseköğretim kurumlarından birisinden mezun olmuş, Bakanlık tarafından onaylı </w:t>
      </w:r>
      <w:proofErr w:type="spellStart"/>
      <w:r w:rsidR="000F4936" w:rsidRPr="00E9033E">
        <w:rPr>
          <w:sz w:val="24"/>
          <w:szCs w:val="24"/>
        </w:rPr>
        <w:t>homeopati</w:t>
      </w:r>
      <w:proofErr w:type="spellEnd"/>
      <w:r w:rsidR="000F4936" w:rsidRPr="00E9033E">
        <w:rPr>
          <w:sz w:val="24"/>
          <w:szCs w:val="24"/>
        </w:rPr>
        <w:t xml:space="preserve"> eğitimi almış ve </w:t>
      </w:r>
      <w:proofErr w:type="spellStart"/>
      <w:r w:rsidR="000F4936" w:rsidRPr="00E9033E">
        <w:rPr>
          <w:sz w:val="24"/>
          <w:szCs w:val="24"/>
        </w:rPr>
        <w:t>homeopatik</w:t>
      </w:r>
      <w:proofErr w:type="spellEnd"/>
      <w:r w:rsidR="000F4936" w:rsidRPr="00E9033E">
        <w:rPr>
          <w:sz w:val="24"/>
          <w:szCs w:val="24"/>
        </w:rPr>
        <w:t xml:space="preserve"> tıbbi ürünün iyi imalat uygulamaları dâhil ilgili mevzuatlara uygun olarak üretilmesinden sorumlu olan kişiyi, </w:t>
      </w:r>
    </w:p>
    <w:p w:rsidR="00B164AE" w:rsidRDefault="00C46F64" w:rsidP="00782782">
      <w:pPr>
        <w:spacing w:after="0"/>
        <w:ind w:firstLine="709"/>
        <w:jc w:val="both"/>
        <w:rPr>
          <w:sz w:val="24"/>
          <w:szCs w:val="24"/>
        </w:rPr>
      </w:pPr>
      <w:proofErr w:type="spellStart"/>
      <w:r>
        <w:rPr>
          <w:sz w:val="24"/>
          <w:szCs w:val="24"/>
        </w:rPr>
        <w:t>bb</w:t>
      </w:r>
      <w:proofErr w:type="spellEnd"/>
      <w:r w:rsidR="00B164AE" w:rsidRPr="00A15BD8">
        <w:rPr>
          <w:sz w:val="24"/>
          <w:szCs w:val="24"/>
        </w:rPr>
        <w:t xml:space="preserve">) </w:t>
      </w:r>
      <w:proofErr w:type="spellStart"/>
      <w:r w:rsidR="00B164AE" w:rsidRPr="00A15BD8">
        <w:rPr>
          <w:sz w:val="24"/>
          <w:szCs w:val="24"/>
        </w:rPr>
        <w:t>Sukkuzyon</w:t>
      </w:r>
      <w:proofErr w:type="spellEnd"/>
      <w:r w:rsidR="00B164AE" w:rsidRPr="00A15BD8">
        <w:rPr>
          <w:sz w:val="24"/>
          <w:szCs w:val="24"/>
        </w:rPr>
        <w:t>: Belirli bir güç ve şiddetle çalkalayarak karıştırmayı,</w:t>
      </w:r>
    </w:p>
    <w:p w:rsidR="00606AF2" w:rsidRPr="00D6663E" w:rsidRDefault="00410DEA" w:rsidP="00DC38AE">
      <w:pPr>
        <w:spacing w:after="0"/>
        <w:jc w:val="both"/>
        <w:rPr>
          <w:sz w:val="24"/>
          <w:szCs w:val="24"/>
        </w:rPr>
      </w:pPr>
      <w:r>
        <w:rPr>
          <w:sz w:val="24"/>
          <w:szCs w:val="24"/>
        </w:rPr>
        <w:t xml:space="preserve">            </w:t>
      </w:r>
      <w:r w:rsidR="00C07452">
        <w:rPr>
          <w:sz w:val="24"/>
          <w:szCs w:val="24"/>
        </w:rPr>
        <w:t>cc</w:t>
      </w:r>
      <w:r w:rsidR="00A87C11">
        <w:rPr>
          <w:sz w:val="24"/>
          <w:szCs w:val="24"/>
        </w:rPr>
        <w:t xml:space="preserve">) </w:t>
      </w:r>
      <w:r w:rsidR="00B83F42" w:rsidRPr="00E62FAA">
        <w:rPr>
          <w:sz w:val="24"/>
          <w:szCs w:val="24"/>
        </w:rPr>
        <w:t>Taşıyıcı madde:</w:t>
      </w:r>
      <w:r w:rsidR="00DC38AE">
        <w:rPr>
          <w:sz w:val="24"/>
          <w:szCs w:val="24"/>
        </w:rPr>
        <w:t xml:space="preserve"> </w:t>
      </w:r>
      <w:proofErr w:type="spellStart"/>
      <w:r w:rsidR="00DC38AE" w:rsidRPr="00DC38AE">
        <w:rPr>
          <w:sz w:val="24"/>
          <w:szCs w:val="24"/>
        </w:rPr>
        <w:t>H</w:t>
      </w:r>
      <w:r w:rsidR="00DC38AE" w:rsidRPr="00E524FE">
        <w:rPr>
          <w:sz w:val="24"/>
          <w:szCs w:val="24"/>
        </w:rPr>
        <w:t>omeopatik</w:t>
      </w:r>
      <w:proofErr w:type="spellEnd"/>
      <w:r w:rsidR="00DC38AE" w:rsidRPr="00E524FE">
        <w:rPr>
          <w:sz w:val="24"/>
          <w:szCs w:val="24"/>
        </w:rPr>
        <w:t xml:space="preserve"> stok</w:t>
      </w:r>
      <w:r w:rsidR="00DC38AE">
        <w:rPr>
          <w:sz w:val="24"/>
          <w:szCs w:val="24"/>
        </w:rPr>
        <w:t>un</w:t>
      </w:r>
      <w:r w:rsidR="00DC38AE" w:rsidRPr="00E524FE">
        <w:rPr>
          <w:sz w:val="24"/>
          <w:szCs w:val="24"/>
        </w:rPr>
        <w:t xml:space="preserve"> hazırlığında veya </w:t>
      </w:r>
      <w:proofErr w:type="spellStart"/>
      <w:r w:rsidR="00DC38AE" w:rsidRPr="00E524FE">
        <w:rPr>
          <w:sz w:val="24"/>
          <w:szCs w:val="24"/>
        </w:rPr>
        <w:t>potentizasyon</w:t>
      </w:r>
      <w:proofErr w:type="spellEnd"/>
      <w:r w:rsidR="00DC38AE" w:rsidRPr="00E524FE">
        <w:rPr>
          <w:sz w:val="24"/>
          <w:szCs w:val="24"/>
        </w:rPr>
        <w:t xml:space="preserve"> </w:t>
      </w:r>
      <w:proofErr w:type="gramStart"/>
      <w:r w:rsidR="00DC38AE" w:rsidRPr="00DC38AE">
        <w:rPr>
          <w:sz w:val="24"/>
          <w:szCs w:val="24"/>
        </w:rPr>
        <w:t>prosesinde</w:t>
      </w:r>
      <w:proofErr w:type="gramEnd"/>
      <w:r w:rsidR="00DC38AE" w:rsidRPr="00DC38AE">
        <w:rPr>
          <w:sz w:val="24"/>
          <w:szCs w:val="24"/>
        </w:rPr>
        <w:t xml:space="preserve"> kullanılan maddeleri,</w:t>
      </w:r>
    </w:p>
    <w:p w:rsidR="00B164AE" w:rsidRDefault="00744407" w:rsidP="00782782">
      <w:pPr>
        <w:spacing w:after="0"/>
        <w:ind w:firstLine="709"/>
        <w:jc w:val="both"/>
        <w:rPr>
          <w:sz w:val="24"/>
          <w:szCs w:val="24"/>
        </w:rPr>
      </w:pPr>
      <w:proofErr w:type="spellStart"/>
      <w:r>
        <w:rPr>
          <w:sz w:val="24"/>
          <w:szCs w:val="24"/>
        </w:rPr>
        <w:t>çç</w:t>
      </w:r>
      <w:proofErr w:type="spellEnd"/>
      <w:r w:rsidR="00B164AE" w:rsidRPr="00A15BD8">
        <w:rPr>
          <w:sz w:val="24"/>
          <w:szCs w:val="24"/>
        </w:rPr>
        <w:t xml:space="preserve">) </w:t>
      </w:r>
      <w:proofErr w:type="spellStart"/>
      <w:r w:rsidR="00B164AE" w:rsidRPr="00A15BD8">
        <w:rPr>
          <w:sz w:val="24"/>
          <w:szCs w:val="24"/>
        </w:rPr>
        <w:t>Triturasyon</w:t>
      </w:r>
      <w:proofErr w:type="spellEnd"/>
      <w:r w:rsidR="00B164AE" w:rsidRPr="00A15BD8">
        <w:rPr>
          <w:sz w:val="24"/>
          <w:szCs w:val="24"/>
        </w:rPr>
        <w:t>: Belirli bir güç ve şiddetle ezerek karıştırmayı,</w:t>
      </w:r>
    </w:p>
    <w:p w:rsidR="00355394" w:rsidRDefault="00355394" w:rsidP="00355394">
      <w:pPr>
        <w:spacing w:after="0"/>
        <w:ind w:firstLine="709"/>
        <w:jc w:val="both"/>
        <w:rPr>
          <w:color w:val="000000"/>
          <w:sz w:val="24"/>
          <w:szCs w:val="24"/>
        </w:rPr>
      </w:pPr>
      <w:proofErr w:type="spellStart"/>
      <w:r>
        <w:rPr>
          <w:color w:val="000000"/>
          <w:sz w:val="24"/>
          <w:szCs w:val="24"/>
        </w:rPr>
        <w:t>dd</w:t>
      </w:r>
      <w:proofErr w:type="spellEnd"/>
      <w:r>
        <w:rPr>
          <w:color w:val="000000"/>
          <w:sz w:val="24"/>
          <w:szCs w:val="24"/>
        </w:rPr>
        <w:t xml:space="preserve">) </w:t>
      </w:r>
      <w:r w:rsidRPr="007360D5">
        <w:rPr>
          <w:color w:val="000000"/>
          <w:sz w:val="24"/>
          <w:szCs w:val="24"/>
        </w:rPr>
        <w:t>Uluslararası olan ve mülkiyete konu edilemeyen isim (</w:t>
      </w:r>
      <w:r w:rsidRPr="007360D5">
        <w:rPr>
          <w:rStyle w:val="spelle"/>
          <w:color w:val="000000"/>
          <w:sz w:val="24"/>
          <w:szCs w:val="24"/>
        </w:rPr>
        <w:t>International</w:t>
      </w:r>
      <w:r w:rsidRPr="007360D5">
        <w:rPr>
          <w:color w:val="000000"/>
          <w:sz w:val="24"/>
          <w:szCs w:val="24"/>
        </w:rPr>
        <w:t> </w:t>
      </w:r>
      <w:proofErr w:type="spellStart"/>
      <w:r w:rsidRPr="007360D5">
        <w:rPr>
          <w:rStyle w:val="spelle"/>
          <w:color w:val="000000"/>
          <w:sz w:val="24"/>
          <w:szCs w:val="24"/>
        </w:rPr>
        <w:t>Nonproprietary</w:t>
      </w:r>
      <w:proofErr w:type="spellEnd"/>
      <w:r w:rsidRPr="007360D5">
        <w:rPr>
          <w:color w:val="000000"/>
          <w:sz w:val="24"/>
          <w:szCs w:val="24"/>
        </w:rPr>
        <w:t> Name, INN): Bir etkin maddenin Dünya Sağlık Örgütünce kabul edilen veya önerilen, mülkiyete konu edilemeyen ve Dünya Sağlık Örgütü kuralları doğrultusunda marka tescilinde kullanılmaması gereken uluslararası ismini,</w:t>
      </w:r>
    </w:p>
    <w:p w:rsidR="003B5246" w:rsidRDefault="00355394" w:rsidP="00DC38AE">
      <w:pPr>
        <w:spacing w:after="0"/>
        <w:ind w:firstLine="708"/>
        <w:jc w:val="both"/>
        <w:rPr>
          <w:sz w:val="24"/>
          <w:szCs w:val="24"/>
          <w:shd w:val="clear" w:color="auto" w:fill="FFFFFF"/>
        </w:rPr>
      </w:pPr>
      <w:proofErr w:type="spellStart"/>
      <w:r>
        <w:rPr>
          <w:sz w:val="24"/>
          <w:szCs w:val="24"/>
        </w:rPr>
        <w:t>ee</w:t>
      </w:r>
      <w:proofErr w:type="spellEnd"/>
      <w:r w:rsidR="00E957F1" w:rsidRPr="00DC38AE">
        <w:rPr>
          <w:sz w:val="24"/>
          <w:szCs w:val="24"/>
        </w:rPr>
        <w:t xml:space="preserve">) </w:t>
      </w:r>
      <w:r w:rsidR="00D96F15" w:rsidRPr="00DC38AE">
        <w:rPr>
          <w:sz w:val="24"/>
          <w:szCs w:val="24"/>
        </w:rPr>
        <w:t xml:space="preserve">Üretim yeri: </w:t>
      </w:r>
      <w:proofErr w:type="spellStart"/>
      <w:r w:rsidR="00D96F15" w:rsidRPr="00DC38AE">
        <w:rPr>
          <w:sz w:val="24"/>
          <w:szCs w:val="24"/>
        </w:rPr>
        <w:t>Homeopatik</w:t>
      </w:r>
      <w:proofErr w:type="spellEnd"/>
      <w:r w:rsidR="00D96F15" w:rsidRPr="00DC38AE">
        <w:rPr>
          <w:sz w:val="24"/>
          <w:szCs w:val="24"/>
          <w:shd w:val="clear" w:color="auto" w:fill="FFFFFF"/>
        </w:rPr>
        <w:t xml:space="preserve"> tıbbi ürünün iç ambalajlama öncesi </w:t>
      </w:r>
      <w:proofErr w:type="spellStart"/>
      <w:r w:rsidR="00D96F15" w:rsidRPr="00DC38AE">
        <w:rPr>
          <w:sz w:val="24"/>
          <w:szCs w:val="24"/>
          <w:shd w:val="clear" w:color="auto" w:fill="FFFFFF"/>
        </w:rPr>
        <w:t>farmasötik</w:t>
      </w:r>
      <w:proofErr w:type="spellEnd"/>
      <w:r w:rsidR="00D96F15" w:rsidRPr="00DC38AE">
        <w:rPr>
          <w:sz w:val="24"/>
          <w:szCs w:val="24"/>
          <w:shd w:val="clear" w:color="auto" w:fill="FFFFFF"/>
        </w:rPr>
        <w:t xml:space="preserve"> şeklinin üretildiği yeri,</w:t>
      </w:r>
    </w:p>
    <w:p w:rsidR="003B5246" w:rsidRDefault="00744407" w:rsidP="00DC38AE">
      <w:pPr>
        <w:spacing w:after="0"/>
        <w:ind w:firstLine="708"/>
        <w:jc w:val="both"/>
        <w:rPr>
          <w:sz w:val="24"/>
          <w:szCs w:val="24"/>
        </w:rPr>
      </w:pPr>
      <w:proofErr w:type="spellStart"/>
      <w:r>
        <w:rPr>
          <w:sz w:val="24"/>
          <w:szCs w:val="24"/>
        </w:rPr>
        <w:t>ff</w:t>
      </w:r>
      <w:proofErr w:type="spellEnd"/>
      <w:r w:rsidR="001D7556" w:rsidRPr="001D7556">
        <w:rPr>
          <w:sz w:val="24"/>
          <w:szCs w:val="24"/>
        </w:rPr>
        <w:t>) Varyasyon:</w:t>
      </w:r>
    </w:p>
    <w:p w:rsidR="001D7556" w:rsidRPr="001D7556" w:rsidRDefault="00F50D94" w:rsidP="00357D2C">
      <w:pPr>
        <w:spacing w:after="0"/>
        <w:jc w:val="both"/>
        <w:rPr>
          <w:sz w:val="24"/>
          <w:szCs w:val="24"/>
        </w:rPr>
      </w:pPr>
      <w:r>
        <w:rPr>
          <w:sz w:val="24"/>
          <w:szCs w:val="24"/>
        </w:rPr>
        <w:t xml:space="preserve">            </w:t>
      </w:r>
      <w:r w:rsidR="001D7556" w:rsidRPr="001D7556">
        <w:rPr>
          <w:sz w:val="24"/>
          <w:szCs w:val="24"/>
        </w:rPr>
        <w:t xml:space="preserve">1) </w:t>
      </w:r>
      <w:r w:rsidR="00A57C59">
        <w:rPr>
          <w:sz w:val="24"/>
          <w:szCs w:val="24"/>
        </w:rPr>
        <w:t>8</w:t>
      </w:r>
      <w:r w:rsidR="008E442F">
        <w:rPr>
          <w:sz w:val="24"/>
          <w:szCs w:val="24"/>
        </w:rPr>
        <w:t xml:space="preserve"> inci, </w:t>
      </w:r>
      <w:r w:rsidR="00355394">
        <w:rPr>
          <w:sz w:val="24"/>
          <w:szCs w:val="24"/>
        </w:rPr>
        <w:t>9 uncu ve 11</w:t>
      </w:r>
      <w:r w:rsidR="008E442F">
        <w:rPr>
          <w:sz w:val="24"/>
          <w:szCs w:val="24"/>
        </w:rPr>
        <w:t xml:space="preserve"> </w:t>
      </w:r>
      <w:r w:rsidR="00355394">
        <w:rPr>
          <w:sz w:val="24"/>
          <w:szCs w:val="24"/>
        </w:rPr>
        <w:t>i</w:t>
      </w:r>
      <w:r w:rsidR="008E442F">
        <w:rPr>
          <w:sz w:val="24"/>
          <w:szCs w:val="24"/>
        </w:rPr>
        <w:t>nci</w:t>
      </w:r>
      <w:r w:rsidR="00A57C59">
        <w:rPr>
          <w:sz w:val="24"/>
          <w:szCs w:val="24"/>
        </w:rPr>
        <w:t xml:space="preserve"> </w:t>
      </w:r>
      <w:r w:rsidR="001D7556" w:rsidRPr="001D7556">
        <w:rPr>
          <w:sz w:val="24"/>
          <w:szCs w:val="24"/>
        </w:rPr>
        <w:t xml:space="preserve">maddeler ve </w:t>
      </w:r>
      <w:r w:rsidR="00B83101" w:rsidRPr="00B83101">
        <w:rPr>
          <w:color w:val="000000"/>
          <w:sz w:val="24"/>
          <w:szCs w:val="24"/>
        </w:rPr>
        <w:t> ilgili kılavuzlarda bahsedilen bilgilerin içeriklerinde </w:t>
      </w:r>
      <w:proofErr w:type="gramStart"/>
      <w:r w:rsidR="00B83101" w:rsidRPr="00B83101">
        <w:rPr>
          <w:rStyle w:val="grame"/>
          <w:color w:val="000000"/>
          <w:sz w:val="24"/>
          <w:szCs w:val="24"/>
        </w:rPr>
        <w:t>veya</w:t>
      </w:r>
      <w:r w:rsidR="00B83101">
        <w:rPr>
          <w:rStyle w:val="grame"/>
          <w:color w:val="000000"/>
          <w:sz w:val="18"/>
          <w:szCs w:val="18"/>
        </w:rPr>
        <w:t>,</w:t>
      </w:r>
      <w:proofErr w:type="gramEnd"/>
    </w:p>
    <w:p w:rsidR="001D7556" w:rsidRDefault="001D7556" w:rsidP="00782782">
      <w:pPr>
        <w:spacing w:after="0"/>
        <w:ind w:firstLine="709"/>
        <w:jc w:val="both"/>
        <w:rPr>
          <w:sz w:val="24"/>
          <w:szCs w:val="24"/>
        </w:rPr>
      </w:pPr>
      <w:r w:rsidRPr="001D7556">
        <w:rPr>
          <w:sz w:val="24"/>
          <w:szCs w:val="24"/>
        </w:rPr>
        <w:t xml:space="preserve">2) </w:t>
      </w:r>
      <w:proofErr w:type="spellStart"/>
      <w:r w:rsidR="00B83101">
        <w:rPr>
          <w:sz w:val="24"/>
          <w:szCs w:val="24"/>
        </w:rPr>
        <w:t>Homeopatik</w:t>
      </w:r>
      <w:proofErr w:type="spellEnd"/>
      <w:r w:rsidR="00B83101">
        <w:rPr>
          <w:sz w:val="24"/>
          <w:szCs w:val="24"/>
        </w:rPr>
        <w:t xml:space="preserve"> tıbbi ürü</w:t>
      </w:r>
      <w:r w:rsidR="00B83101" w:rsidRPr="001D7556">
        <w:rPr>
          <w:sz w:val="24"/>
          <w:szCs w:val="24"/>
        </w:rPr>
        <w:t xml:space="preserve">nün ruhsatını </w:t>
      </w:r>
      <w:r w:rsidR="004F5183">
        <w:rPr>
          <w:sz w:val="24"/>
          <w:szCs w:val="24"/>
        </w:rPr>
        <w:t xml:space="preserve"> ve kısa ürün bilgilerini</w:t>
      </w:r>
      <w:r w:rsidRPr="001D7556">
        <w:rPr>
          <w:sz w:val="24"/>
          <w:szCs w:val="24"/>
        </w:rPr>
        <w:t xml:space="preserve"> etkileyen koşullar</w:t>
      </w:r>
      <w:r w:rsidR="004F5183">
        <w:rPr>
          <w:sz w:val="24"/>
          <w:szCs w:val="24"/>
        </w:rPr>
        <w:t>da</w:t>
      </w:r>
      <w:r w:rsidRPr="001D7556">
        <w:rPr>
          <w:sz w:val="24"/>
          <w:szCs w:val="24"/>
        </w:rPr>
        <w:t>, yükümlülükler</w:t>
      </w:r>
      <w:r w:rsidR="004F5183">
        <w:rPr>
          <w:sz w:val="24"/>
          <w:szCs w:val="24"/>
        </w:rPr>
        <w:t>de</w:t>
      </w:r>
      <w:r w:rsidRPr="001D7556">
        <w:rPr>
          <w:sz w:val="24"/>
          <w:szCs w:val="24"/>
        </w:rPr>
        <w:t xml:space="preserve"> veya kısıtlamalar</w:t>
      </w:r>
      <w:r w:rsidR="004F5183">
        <w:rPr>
          <w:sz w:val="24"/>
          <w:szCs w:val="24"/>
        </w:rPr>
        <w:t>da</w:t>
      </w:r>
      <w:r w:rsidRPr="001D7556">
        <w:rPr>
          <w:sz w:val="24"/>
          <w:szCs w:val="24"/>
        </w:rPr>
        <w:t xml:space="preserve"> </w:t>
      </w:r>
      <w:r w:rsidR="004F5183">
        <w:rPr>
          <w:sz w:val="24"/>
          <w:szCs w:val="24"/>
        </w:rPr>
        <w:t>veya</w:t>
      </w:r>
      <w:r w:rsidRPr="001D7556">
        <w:rPr>
          <w:sz w:val="24"/>
          <w:szCs w:val="24"/>
        </w:rPr>
        <w:t xml:space="preserve"> </w:t>
      </w:r>
      <w:r w:rsidR="004F5183">
        <w:rPr>
          <w:sz w:val="24"/>
          <w:szCs w:val="24"/>
        </w:rPr>
        <w:t>k</w:t>
      </w:r>
      <w:r w:rsidR="004F5183" w:rsidRPr="001D7556">
        <w:rPr>
          <w:sz w:val="24"/>
          <w:szCs w:val="24"/>
        </w:rPr>
        <w:t>ısa ürün bilgisi</w:t>
      </w:r>
      <w:r w:rsidR="004F5183">
        <w:rPr>
          <w:sz w:val="24"/>
          <w:szCs w:val="24"/>
        </w:rPr>
        <w:t xml:space="preserve">nde yapılan değişiklikler ile bağlantılı olarak </w:t>
      </w:r>
      <w:r w:rsidRPr="001D7556">
        <w:rPr>
          <w:sz w:val="24"/>
          <w:szCs w:val="24"/>
        </w:rPr>
        <w:t>ambalaj bilgileri</w:t>
      </w:r>
      <w:r w:rsidR="004F5183">
        <w:rPr>
          <w:sz w:val="24"/>
          <w:szCs w:val="24"/>
        </w:rPr>
        <w:t>nde</w:t>
      </w:r>
      <w:r w:rsidRPr="001D7556">
        <w:rPr>
          <w:sz w:val="24"/>
          <w:szCs w:val="24"/>
        </w:rPr>
        <w:t xml:space="preserve"> veya</w:t>
      </w:r>
      <w:r w:rsidR="004F5183">
        <w:rPr>
          <w:sz w:val="24"/>
          <w:szCs w:val="24"/>
        </w:rPr>
        <w:t xml:space="preserve"> kullanma </w:t>
      </w:r>
      <w:proofErr w:type="gramStart"/>
      <w:r w:rsidR="004F5183">
        <w:rPr>
          <w:sz w:val="24"/>
          <w:szCs w:val="24"/>
        </w:rPr>
        <w:t>talimatında</w:t>
      </w:r>
      <w:r w:rsidRPr="001D7556">
        <w:rPr>
          <w:sz w:val="24"/>
          <w:szCs w:val="24"/>
        </w:rPr>
        <w:t xml:space="preserve"> ,</w:t>
      </w:r>
      <w:proofErr w:type="gramEnd"/>
    </w:p>
    <w:p w:rsidR="00F50D94" w:rsidRDefault="00F50D94" w:rsidP="00782782">
      <w:pPr>
        <w:spacing w:after="0"/>
        <w:ind w:firstLine="709"/>
        <w:jc w:val="both"/>
        <w:rPr>
          <w:sz w:val="24"/>
          <w:szCs w:val="24"/>
        </w:rPr>
      </w:pPr>
      <w:proofErr w:type="gramStart"/>
      <w:r w:rsidRPr="001D7556">
        <w:rPr>
          <w:sz w:val="24"/>
          <w:szCs w:val="24"/>
        </w:rPr>
        <w:t>yapılan</w:t>
      </w:r>
      <w:proofErr w:type="gramEnd"/>
      <w:r w:rsidRPr="001D7556">
        <w:rPr>
          <w:sz w:val="24"/>
          <w:szCs w:val="24"/>
        </w:rPr>
        <w:t xml:space="preserve"> değişiklikleri,</w:t>
      </w:r>
    </w:p>
    <w:p w:rsidR="00EA17A5" w:rsidRDefault="00744407" w:rsidP="00DC38AE">
      <w:pPr>
        <w:spacing w:after="0"/>
        <w:ind w:firstLine="709"/>
        <w:jc w:val="both"/>
        <w:rPr>
          <w:sz w:val="24"/>
          <w:szCs w:val="24"/>
        </w:rPr>
      </w:pPr>
      <w:proofErr w:type="spellStart"/>
      <w:r>
        <w:rPr>
          <w:sz w:val="24"/>
          <w:szCs w:val="24"/>
        </w:rPr>
        <w:t>gg</w:t>
      </w:r>
      <w:proofErr w:type="spellEnd"/>
      <w:r w:rsidR="00371419">
        <w:rPr>
          <w:sz w:val="24"/>
          <w:szCs w:val="24"/>
        </w:rPr>
        <w:t>) Yardımcı m</w:t>
      </w:r>
      <w:r w:rsidR="00371419" w:rsidRPr="00A15BD8">
        <w:rPr>
          <w:sz w:val="24"/>
          <w:szCs w:val="24"/>
        </w:rPr>
        <w:t xml:space="preserve">adde: </w:t>
      </w:r>
      <w:proofErr w:type="spellStart"/>
      <w:r w:rsidR="00371419" w:rsidRPr="00A15BD8">
        <w:rPr>
          <w:sz w:val="24"/>
          <w:szCs w:val="24"/>
        </w:rPr>
        <w:t>Homeopatik</w:t>
      </w:r>
      <w:proofErr w:type="spellEnd"/>
      <w:r w:rsidR="00371419" w:rsidRPr="00A15BD8">
        <w:rPr>
          <w:sz w:val="24"/>
          <w:szCs w:val="24"/>
        </w:rPr>
        <w:t xml:space="preserve"> </w:t>
      </w:r>
      <w:r w:rsidR="00B45938">
        <w:rPr>
          <w:sz w:val="24"/>
          <w:szCs w:val="24"/>
        </w:rPr>
        <w:t>tıbbi</w:t>
      </w:r>
      <w:r w:rsidR="00371419" w:rsidRPr="00A15BD8">
        <w:rPr>
          <w:sz w:val="24"/>
          <w:szCs w:val="24"/>
        </w:rPr>
        <w:t xml:space="preserve"> ürünün terkibinde yer alan, </w:t>
      </w:r>
      <w:proofErr w:type="spellStart"/>
      <w:r w:rsidR="00371419" w:rsidRPr="00A15BD8">
        <w:rPr>
          <w:sz w:val="24"/>
          <w:szCs w:val="24"/>
        </w:rPr>
        <w:t>homeopatik</w:t>
      </w:r>
      <w:proofErr w:type="spellEnd"/>
      <w:r w:rsidR="00371419" w:rsidRPr="00A15BD8">
        <w:rPr>
          <w:sz w:val="24"/>
          <w:szCs w:val="24"/>
        </w:rPr>
        <w:t xml:space="preserve"> stok </w:t>
      </w:r>
      <w:r w:rsidR="007C29E3">
        <w:rPr>
          <w:sz w:val="24"/>
          <w:szCs w:val="24"/>
        </w:rPr>
        <w:t xml:space="preserve">ve ambalaj malzemesi </w:t>
      </w:r>
      <w:r w:rsidR="00371419" w:rsidRPr="007C01E0">
        <w:rPr>
          <w:sz w:val="24"/>
          <w:szCs w:val="24"/>
        </w:rPr>
        <w:t>dışında kalan maddeleri,</w:t>
      </w:r>
    </w:p>
    <w:p w:rsidR="006564E1" w:rsidRPr="00A92921" w:rsidRDefault="00355394" w:rsidP="00355394">
      <w:pPr>
        <w:tabs>
          <w:tab w:val="left" w:pos="709"/>
          <w:tab w:val="left" w:pos="1134"/>
        </w:tabs>
        <w:spacing w:after="0"/>
        <w:jc w:val="both"/>
        <w:rPr>
          <w:sz w:val="24"/>
          <w:szCs w:val="24"/>
        </w:rPr>
      </w:pPr>
      <w:r>
        <w:rPr>
          <w:sz w:val="24"/>
          <w:szCs w:val="24"/>
        </w:rPr>
        <w:tab/>
      </w:r>
      <w:proofErr w:type="spellStart"/>
      <w:r>
        <w:rPr>
          <w:sz w:val="24"/>
          <w:szCs w:val="24"/>
        </w:rPr>
        <w:t>ğğ</w:t>
      </w:r>
      <w:proofErr w:type="spellEnd"/>
      <w:r w:rsidR="006564E1">
        <w:rPr>
          <w:color w:val="000000"/>
          <w:sz w:val="24"/>
          <w:szCs w:val="24"/>
        </w:rPr>
        <w:t xml:space="preserve">) </w:t>
      </w:r>
      <w:r w:rsidR="006564E1" w:rsidRPr="007360D5">
        <w:rPr>
          <w:color w:val="000000"/>
          <w:sz w:val="24"/>
          <w:szCs w:val="24"/>
        </w:rPr>
        <w:t>Yaygın isim: Dünya Sağlık Örgütü tarafından önerilen INN veya </w:t>
      </w:r>
      <w:proofErr w:type="spellStart"/>
      <w:r w:rsidR="006564E1" w:rsidRPr="007360D5">
        <w:rPr>
          <w:rStyle w:val="spelle"/>
          <w:color w:val="000000"/>
          <w:sz w:val="24"/>
          <w:szCs w:val="24"/>
        </w:rPr>
        <w:t>INN’nin</w:t>
      </w:r>
      <w:proofErr w:type="spellEnd"/>
      <w:r w:rsidR="006564E1" w:rsidRPr="007360D5">
        <w:rPr>
          <w:color w:val="000000"/>
          <w:sz w:val="24"/>
          <w:szCs w:val="24"/>
        </w:rPr>
        <w:t xml:space="preserve"> mevcut olmadığı hallerde, </w:t>
      </w:r>
      <w:proofErr w:type="spellStart"/>
      <w:r w:rsidR="006564E1">
        <w:rPr>
          <w:color w:val="000000"/>
          <w:sz w:val="24"/>
          <w:szCs w:val="24"/>
        </w:rPr>
        <w:t>homeopatik</w:t>
      </w:r>
      <w:proofErr w:type="spellEnd"/>
      <w:r w:rsidR="006564E1">
        <w:rPr>
          <w:color w:val="000000"/>
          <w:sz w:val="24"/>
          <w:szCs w:val="24"/>
        </w:rPr>
        <w:t xml:space="preserve"> stokun</w:t>
      </w:r>
      <w:r w:rsidR="006564E1" w:rsidRPr="007360D5">
        <w:rPr>
          <w:color w:val="000000"/>
          <w:sz w:val="24"/>
          <w:szCs w:val="24"/>
        </w:rPr>
        <w:t xml:space="preserve"> bilimsel açıdan referans olarak kabul edilen klasik kaynaklarda geçen ismini,</w:t>
      </w:r>
    </w:p>
    <w:p w:rsidR="00F76048" w:rsidRDefault="00DC38AE" w:rsidP="00F76048">
      <w:pPr>
        <w:spacing w:after="0"/>
        <w:ind w:firstLine="709"/>
        <w:jc w:val="both"/>
        <w:rPr>
          <w:sz w:val="24"/>
          <w:szCs w:val="24"/>
        </w:rPr>
      </w:pPr>
      <w:proofErr w:type="gramStart"/>
      <w:r w:rsidRPr="00A15BD8">
        <w:rPr>
          <w:sz w:val="24"/>
          <w:szCs w:val="24"/>
        </w:rPr>
        <w:t>ifade</w:t>
      </w:r>
      <w:proofErr w:type="gramEnd"/>
      <w:r w:rsidRPr="00A15BD8">
        <w:rPr>
          <w:sz w:val="24"/>
          <w:szCs w:val="24"/>
        </w:rPr>
        <w:t xml:space="preserve"> eder.</w:t>
      </w:r>
    </w:p>
    <w:p w:rsidR="00F76048" w:rsidRDefault="00F76048" w:rsidP="00F76048">
      <w:pPr>
        <w:spacing w:after="0"/>
        <w:rPr>
          <w:sz w:val="24"/>
          <w:szCs w:val="24"/>
        </w:rPr>
      </w:pPr>
    </w:p>
    <w:p w:rsidR="00B164AE" w:rsidRPr="004E3F4C" w:rsidRDefault="00B164AE" w:rsidP="00F76048">
      <w:pPr>
        <w:spacing w:after="0"/>
        <w:jc w:val="center"/>
        <w:rPr>
          <w:b/>
          <w:sz w:val="24"/>
          <w:szCs w:val="24"/>
        </w:rPr>
      </w:pPr>
      <w:r w:rsidRPr="004E3F4C">
        <w:rPr>
          <w:b/>
          <w:sz w:val="24"/>
          <w:szCs w:val="24"/>
        </w:rPr>
        <w:t>İKİNCİ BÖLÜM</w:t>
      </w:r>
    </w:p>
    <w:p w:rsidR="00B164AE" w:rsidRDefault="004E3F4C" w:rsidP="00782782">
      <w:pPr>
        <w:tabs>
          <w:tab w:val="left" w:pos="5320"/>
        </w:tabs>
        <w:spacing w:after="0"/>
        <w:ind w:firstLine="709"/>
        <w:rPr>
          <w:b/>
          <w:sz w:val="24"/>
          <w:szCs w:val="24"/>
        </w:rPr>
      </w:pPr>
      <w:r>
        <w:rPr>
          <w:b/>
          <w:sz w:val="24"/>
          <w:szCs w:val="24"/>
        </w:rPr>
        <w:t xml:space="preserve">                                                </w:t>
      </w:r>
      <w:r w:rsidR="00B164AE" w:rsidRPr="004E3F4C">
        <w:rPr>
          <w:b/>
          <w:sz w:val="24"/>
          <w:szCs w:val="24"/>
        </w:rPr>
        <w:t>Ruhsat Başvurusu</w:t>
      </w:r>
    </w:p>
    <w:p w:rsidR="00F1792E" w:rsidRPr="00502D12" w:rsidRDefault="00F1792E" w:rsidP="00782782">
      <w:pPr>
        <w:spacing w:after="0"/>
        <w:ind w:firstLine="708"/>
        <w:rPr>
          <w:b/>
          <w:sz w:val="24"/>
          <w:szCs w:val="24"/>
        </w:rPr>
      </w:pPr>
      <w:r w:rsidRPr="00502D12">
        <w:rPr>
          <w:b/>
          <w:sz w:val="24"/>
          <w:szCs w:val="24"/>
        </w:rPr>
        <w:t>Ruhsat yükümlülüğü</w:t>
      </w:r>
    </w:p>
    <w:p w:rsidR="00B42835" w:rsidRDefault="00F1792E" w:rsidP="00537343">
      <w:pPr>
        <w:tabs>
          <w:tab w:val="left" w:pos="1701"/>
        </w:tabs>
        <w:spacing w:after="0"/>
        <w:ind w:firstLine="709"/>
        <w:jc w:val="both"/>
        <w:rPr>
          <w:sz w:val="24"/>
          <w:szCs w:val="24"/>
        </w:rPr>
      </w:pPr>
      <w:r w:rsidRPr="00880642">
        <w:rPr>
          <w:b/>
          <w:sz w:val="24"/>
          <w:szCs w:val="24"/>
        </w:rPr>
        <w:t>MADDE</w:t>
      </w:r>
      <w:r w:rsidR="00537343" w:rsidRPr="00880642">
        <w:rPr>
          <w:b/>
          <w:sz w:val="24"/>
          <w:szCs w:val="24"/>
        </w:rPr>
        <w:t xml:space="preserve"> </w:t>
      </w:r>
      <w:r w:rsidRPr="00880642">
        <w:rPr>
          <w:b/>
          <w:sz w:val="24"/>
          <w:szCs w:val="24"/>
        </w:rPr>
        <w:t>5</w:t>
      </w:r>
      <w:r w:rsidR="00537343" w:rsidRPr="00880642">
        <w:rPr>
          <w:b/>
          <w:sz w:val="24"/>
          <w:szCs w:val="24"/>
        </w:rPr>
        <w:t xml:space="preserve">  </w:t>
      </w:r>
      <w:r w:rsidRPr="00880642">
        <w:rPr>
          <w:sz w:val="24"/>
          <w:szCs w:val="24"/>
        </w:rPr>
        <w:t>–</w:t>
      </w:r>
      <w:r w:rsidR="00537343" w:rsidRPr="00880642">
        <w:rPr>
          <w:sz w:val="24"/>
          <w:szCs w:val="24"/>
        </w:rPr>
        <w:t xml:space="preserve"> </w:t>
      </w:r>
      <w:r w:rsidRPr="00880642">
        <w:rPr>
          <w:sz w:val="24"/>
          <w:szCs w:val="24"/>
        </w:rPr>
        <w:t>(1)</w:t>
      </w:r>
      <w:r w:rsidR="00537343" w:rsidRPr="00880642">
        <w:rPr>
          <w:sz w:val="24"/>
          <w:szCs w:val="24"/>
        </w:rPr>
        <w:t xml:space="preserve"> </w:t>
      </w:r>
      <w:r w:rsidRPr="00880642">
        <w:rPr>
          <w:sz w:val="24"/>
          <w:szCs w:val="24"/>
        </w:rPr>
        <w:t>Bu</w:t>
      </w:r>
      <w:r w:rsidRPr="00743877">
        <w:rPr>
          <w:sz w:val="24"/>
          <w:szCs w:val="24"/>
        </w:rPr>
        <w:t xml:space="preserve"> Yönetmelik hü</w:t>
      </w:r>
      <w:r w:rsidR="00537343">
        <w:rPr>
          <w:sz w:val="24"/>
          <w:szCs w:val="24"/>
        </w:rPr>
        <w:t xml:space="preserve">kümlerine göre Kurum tarafından </w:t>
      </w:r>
      <w:r w:rsidRPr="00743877">
        <w:rPr>
          <w:sz w:val="24"/>
          <w:szCs w:val="24"/>
        </w:rPr>
        <w:t xml:space="preserve">ruhsatlandırılmayan hiçbir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C40961">
        <w:rPr>
          <w:sz w:val="24"/>
          <w:szCs w:val="24"/>
        </w:rPr>
        <w:t xml:space="preserve"> </w:t>
      </w:r>
      <w:r w:rsidRPr="00743877">
        <w:rPr>
          <w:sz w:val="24"/>
          <w:szCs w:val="24"/>
        </w:rPr>
        <w:t>piyasaya sunulamaz.</w:t>
      </w:r>
    </w:p>
    <w:p w:rsidR="00F1792E" w:rsidRPr="00502D12" w:rsidRDefault="00F1792E" w:rsidP="00782782">
      <w:pPr>
        <w:spacing w:after="0"/>
        <w:ind w:firstLine="708"/>
        <w:jc w:val="both"/>
        <w:rPr>
          <w:b/>
          <w:sz w:val="24"/>
          <w:szCs w:val="24"/>
        </w:rPr>
      </w:pPr>
      <w:r w:rsidRPr="00502D12">
        <w:rPr>
          <w:b/>
          <w:sz w:val="24"/>
          <w:szCs w:val="24"/>
        </w:rPr>
        <w:t>Ruhsat başvurusu ve başvuru şekli</w:t>
      </w:r>
    </w:p>
    <w:p w:rsidR="006564E1" w:rsidRDefault="001F37A9" w:rsidP="00782782">
      <w:pPr>
        <w:spacing w:after="0"/>
        <w:ind w:firstLine="708"/>
        <w:jc w:val="both"/>
        <w:rPr>
          <w:sz w:val="24"/>
          <w:szCs w:val="24"/>
        </w:rPr>
      </w:pPr>
      <w:r w:rsidRPr="00502D12">
        <w:rPr>
          <w:b/>
          <w:sz w:val="24"/>
          <w:szCs w:val="24"/>
        </w:rPr>
        <w:t xml:space="preserve">MADDE </w:t>
      </w:r>
      <w:r w:rsidRPr="00743877">
        <w:rPr>
          <w:b/>
          <w:sz w:val="24"/>
          <w:szCs w:val="24"/>
        </w:rPr>
        <w:t>6</w:t>
      </w:r>
      <w:r w:rsidRPr="00502D12">
        <w:rPr>
          <w:sz w:val="24"/>
          <w:szCs w:val="24"/>
        </w:rPr>
        <w:t xml:space="preserve"> – (1) Türkiy</w:t>
      </w:r>
      <w:r w:rsidRPr="00743877">
        <w:rPr>
          <w:sz w:val="24"/>
          <w:szCs w:val="24"/>
        </w:rPr>
        <w:t>e’de</w:t>
      </w:r>
      <w:r w:rsidRPr="00502D12">
        <w:rPr>
          <w:sz w:val="24"/>
          <w:szCs w:val="24"/>
        </w:rPr>
        <w:t xml:space="preserve"> yerleşik bulunan gerçek veya tüzel kişiler, bir</w:t>
      </w:r>
      <w:r>
        <w:rPr>
          <w:sz w:val="24"/>
          <w:szCs w:val="24"/>
        </w:rPr>
        <w:t xml:space="preserve"> </w:t>
      </w:r>
      <w:proofErr w:type="spellStart"/>
      <w:r>
        <w:rPr>
          <w:sz w:val="24"/>
          <w:szCs w:val="24"/>
        </w:rPr>
        <w:t>homeopatik</w:t>
      </w:r>
      <w:proofErr w:type="spellEnd"/>
      <w:r w:rsidRPr="00502D12">
        <w:rPr>
          <w:sz w:val="24"/>
          <w:szCs w:val="24"/>
        </w:rPr>
        <w:t xml:space="preserve"> tıbbi ürünü piyasaya sunmak amacıyla ruhsat alabilmek için </w:t>
      </w:r>
      <w:r w:rsidR="006564E1">
        <w:rPr>
          <w:sz w:val="24"/>
          <w:szCs w:val="24"/>
        </w:rPr>
        <w:t>ilgili k</w:t>
      </w:r>
      <w:r w:rsidR="00963685">
        <w:rPr>
          <w:sz w:val="24"/>
          <w:szCs w:val="24"/>
        </w:rPr>
        <w:t xml:space="preserve">ılavuza </w:t>
      </w:r>
      <w:r w:rsidRPr="00502D12">
        <w:rPr>
          <w:sz w:val="24"/>
          <w:szCs w:val="24"/>
        </w:rPr>
        <w:t>göre Kurum</w:t>
      </w:r>
      <w:r w:rsidRPr="00743877">
        <w:rPr>
          <w:sz w:val="24"/>
          <w:szCs w:val="24"/>
        </w:rPr>
        <w:t>a</w:t>
      </w:r>
      <w:r w:rsidR="00A2536F">
        <w:rPr>
          <w:sz w:val="24"/>
          <w:szCs w:val="24"/>
        </w:rPr>
        <w:t xml:space="preserve"> </w:t>
      </w:r>
      <w:r w:rsidRPr="00502D12">
        <w:rPr>
          <w:sz w:val="24"/>
          <w:szCs w:val="24"/>
        </w:rPr>
        <w:t>ruhsat başvurusu yapar.</w:t>
      </w:r>
    </w:p>
    <w:p w:rsidR="00A90CE4" w:rsidRPr="006564E1" w:rsidRDefault="006564E1" w:rsidP="00782782">
      <w:pPr>
        <w:spacing w:after="0"/>
        <w:ind w:firstLine="708"/>
        <w:jc w:val="both"/>
        <w:rPr>
          <w:b/>
          <w:sz w:val="24"/>
          <w:szCs w:val="24"/>
        </w:rPr>
      </w:pPr>
      <w:r w:rsidRPr="006564E1">
        <w:rPr>
          <w:sz w:val="24"/>
          <w:szCs w:val="24"/>
        </w:rPr>
        <w:t xml:space="preserve">(2) </w:t>
      </w:r>
      <w:r w:rsidRPr="007360D5">
        <w:rPr>
          <w:color w:val="000000"/>
          <w:sz w:val="24"/>
          <w:szCs w:val="24"/>
        </w:rPr>
        <w:t>Kurum, başvuru olması hâlinde fiyat tarifesinde yer alan bir ücrete tabi olmak kaydı ile ruhsat başvurusu öncesinde veya ruhsatlandırma süreci içinde başvuru sahibine bilimsel tavsiye verebilir.</w:t>
      </w:r>
      <w:r w:rsidR="001F37A9" w:rsidRPr="006564E1">
        <w:rPr>
          <w:sz w:val="24"/>
          <w:szCs w:val="24"/>
        </w:rPr>
        <w:t xml:space="preserve"> </w:t>
      </w:r>
    </w:p>
    <w:p w:rsidR="00601750" w:rsidRDefault="0072316F" w:rsidP="00782782">
      <w:pPr>
        <w:spacing w:after="0"/>
        <w:ind w:firstLine="709"/>
        <w:jc w:val="both"/>
        <w:rPr>
          <w:sz w:val="24"/>
          <w:szCs w:val="24"/>
        </w:rPr>
      </w:pPr>
      <w:r w:rsidRPr="00A15BD8">
        <w:rPr>
          <w:sz w:val="24"/>
          <w:szCs w:val="24"/>
        </w:rPr>
        <w:t>(</w:t>
      </w:r>
      <w:r w:rsidR="00103468">
        <w:rPr>
          <w:sz w:val="24"/>
          <w:szCs w:val="24"/>
        </w:rPr>
        <w:t>3</w:t>
      </w:r>
      <w:r w:rsidRPr="00A15BD8">
        <w:rPr>
          <w:sz w:val="24"/>
          <w:szCs w:val="24"/>
        </w:rPr>
        <w:t xml:space="preserve">) </w:t>
      </w:r>
      <w:r w:rsidR="00B164AE" w:rsidRPr="00A15BD8">
        <w:rPr>
          <w:sz w:val="24"/>
          <w:szCs w:val="24"/>
        </w:rPr>
        <w:t>Kurum tarafından gerekli görüldüğü h</w:t>
      </w:r>
      <w:r w:rsidR="007804D6">
        <w:rPr>
          <w:sz w:val="24"/>
          <w:szCs w:val="24"/>
        </w:rPr>
        <w:t>â</w:t>
      </w:r>
      <w:r w:rsidR="00B164AE" w:rsidRPr="00A15BD8">
        <w:rPr>
          <w:sz w:val="24"/>
          <w:szCs w:val="24"/>
        </w:rPr>
        <w:t>ller, mücbir sebepler veya zorunlu h</w:t>
      </w:r>
      <w:r w:rsidR="007804D6">
        <w:rPr>
          <w:sz w:val="24"/>
          <w:szCs w:val="24"/>
        </w:rPr>
        <w:t>â</w:t>
      </w:r>
      <w:r w:rsidR="00B164AE" w:rsidRPr="00A15BD8">
        <w:rPr>
          <w:sz w:val="24"/>
          <w:szCs w:val="24"/>
        </w:rPr>
        <w:t>ller dışında; ruhsat başvuruları sadece elektronik olarak kabul edilir ve ruhsatlandırma</w:t>
      </w:r>
      <w:r w:rsidR="00A2536F">
        <w:rPr>
          <w:sz w:val="24"/>
          <w:szCs w:val="24"/>
        </w:rPr>
        <w:t xml:space="preserve"> </w:t>
      </w:r>
      <w:r w:rsidR="00B164AE" w:rsidRPr="00A15BD8">
        <w:rPr>
          <w:sz w:val="24"/>
          <w:szCs w:val="24"/>
        </w:rPr>
        <w:t>sürecindeki tüm yazışmalar sadece elektronik ortamda gerçekleştirilir.</w:t>
      </w:r>
    </w:p>
    <w:p w:rsidR="00B164AE" w:rsidRPr="00A15BD8" w:rsidRDefault="00B164AE" w:rsidP="00782782">
      <w:pPr>
        <w:spacing w:after="0"/>
        <w:ind w:firstLine="709"/>
        <w:jc w:val="both"/>
        <w:rPr>
          <w:b/>
          <w:sz w:val="24"/>
          <w:szCs w:val="24"/>
        </w:rPr>
      </w:pPr>
      <w:r w:rsidRPr="00A15BD8">
        <w:rPr>
          <w:b/>
          <w:sz w:val="24"/>
          <w:szCs w:val="24"/>
        </w:rPr>
        <w:t>Ruhsat başvurusunda bulun</w:t>
      </w:r>
      <w:r w:rsidR="0024100C">
        <w:rPr>
          <w:b/>
          <w:sz w:val="24"/>
          <w:szCs w:val="24"/>
        </w:rPr>
        <w:t>abilecek</w:t>
      </w:r>
      <w:r w:rsidRPr="00A15BD8">
        <w:rPr>
          <w:b/>
          <w:sz w:val="24"/>
          <w:szCs w:val="24"/>
        </w:rPr>
        <w:t xml:space="preserve"> kişiler</w:t>
      </w:r>
    </w:p>
    <w:p w:rsidR="00B164AE" w:rsidRPr="00A15BD8" w:rsidRDefault="00B164AE" w:rsidP="00782782">
      <w:pPr>
        <w:spacing w:after="0"/>
        <w:ind w:firstLine="709"/>
        <w:jc w:val="both"/>
        <w:rPr>
          <w:sz w:val="24"/>
          <w:szCs w:val="24"/>
        </w:rPr>
      </w:pPr>
      <w:r w:rsidRPr="007531A1">
        <w:rPr>
          <w:b/>
          <w:sz w:val="24"/>
          <w:szCs w:val="24"/>
        </w:rPr>
        <w:t xml:space="preserve">MADDE </w:t>
      </w:r>
      <w:r w:rsidR="00B711F0">
        <w:rPr>
          <w:b/>
          <w:sz w:val="24"/>
          <w:szCs w:val="24"/>
        </w:rPr>
        <w:t>7</w:t>
      </w:r>
      <w:r w:rsidR="00616D2D">
        <w:rPr>
          <w:sz w:val="24"/>
          <w:szCs w:val="24"/>
        </w:rPr>
        <w:t xml:space="preserve"> – (1) </w:t>
      </w:r>
      <w:r w:rsidR="00F54970">
        <w:rPr>
          <w:sz w:val="24"/>
          <w:szCs w:val="24"/>
        </w:rPr>
        <w:t>Kanunun 5 inci maddesi gereğince</w:t>
      </w:r>
      <w:r w:rsidR="00103468">
        <w:rPr>
          <w:sz w:val="24"/>
          <w:szCs w:val="24"/>
        </w:rPr>
        <w:t>,</w:t>
      </w:r>
      <w:r w:rsidR="00F54970">
        <w:rPr>
          <w:sz w:val="24"/>
          <w:szCs w:val="24"/>
        </w:rPr>
        <w:t xml:space="preserve"> </w:t>
      </w:r>
      <w:proofErr w:type="spellStart"/>
      <w:r w:rsidR="00F54970">
        <w:rPr>
          <w:sz w:val="24"/>
          <w:szCs w:val="24"/>
        </w:rPr>
        <w:t>h</w:t>
      </w:r>
      <w:r w:rsidRPr="00A15BD8">
        <w:rPr>
          <w:sz w:val="24"/>
          <w:szCs w:val="24"/>
        </w:rPr>
        <w:t>omeopatik</w:t>
      </w:r>
      <w:proofErr w:type="spellEnd"/>
      <w:r w:rsidRPr="00A15BD8">
        <w:rPr>
          <w:sz w:val="24"/>
          <w:szCs w:val="24"/>
        </w:rPr>
        <w:t xml:space="preserve"> tıbbi ürün</w:t>
      </w:r>
      <w:r w:rsidR="00F54970">
        <w:rPr>
          <w:sz w:val="24"/>
          <w:szCs w:val="24"/>
        </w:rPr>
        <w:t>ü piyasaya sunmak üzere ruhsat almak isteyen;</w:t>
      </w:r>
      <w:r w:rsidRPr="00A15BD8">
        <w:rPr>
          <w:sz w:val="24"/>
          <w:szCs w:val="24"/>
        </w:rPr>
        <w:t xml:space="preserve"> </w:t>
      </w:r>
    </w:p>
    <w:p w:rsidR="00B164AE" w:rsidRPr="00A15BD8" w:rsidRDefault="00B164AE" w:rsidP="00782782">
      <w:pPr>
        <w:spacing w:after="0"/>
        <w:ind w:firstLine="709"/>
        <w:jc w:val="both"/>
        <w:rPr>
          <w:sz w:val="24"/>
          <w:szCs w:val="24"/>
        </w:rPr>
      </w:pPr>
      <w:r w:rsidRPr="00A15BD8">
        <w:rPr>
          <w:sz w:val="24"/>
          <w:szCs w:val="24"/>
        </w:rPr>
        <w:t>a) Gerçek kişilerin; eczacılık, tıp</w:t>
      </w:r>
      <w:r w:rsidR="00DE7185">
        <w:rPr>
          <w:sz w:val="24"/>
          <w:szCs w:val="24"/>
        </w:rPr>
        <w:t xml:space="preserve"> </w:t>
      </w:r>
      <w:r w:rsidRPr="00A15BD8">
        <w:rPr>
          <w:sz w:val="24"/>
          <w:szCs w:val="24"/>
        </w:rPr>
        <w:t xml:space="preserve">veya kimya bilim dallarında eğitim veren </w:t>
      </w:r>
      <w:r w:rsidR="00103468">
        <w:rPr>
          <w:sz w:val="24"/>
          <w:szCs w:val="24"/>
        </w:rPr>
        <w:t>y</w:t>
      </w:r>
      <w:r w:rsidR="00F075A9" w:rsidRPr="00A15BD8">
        <w:rPr>
          <w:sz w:val="24"/>
          <w:szCs w:val="24"/>
        </w:rPr>
        <w:t>ükseköğretim kurumlarından</w:t>
      </w:r>
      <w:r w:rsidRPr="00A15BD8">
        <w:rPr>
          <w:sz w:val="24"/>
          <w:szCs w:val="24"/>
        </w:rPr>
        <w:t xml:space="preserve"> birisinden mezun olmaları ve Türkiye’de mesleğini icra etme yetkisine sahip olmaları,</w:t>
      </w:r>
    </w:p>
    <w:p w:rsidR="00B164AE" w:rsidRDefault="00B164AE" w:rsidP="00782782">
      <w:pPr>
        <w:spacing w:after="0"/>
        <w:ind w:firstLine="709"/>
        <w:jc w:val="both"/>
        <w:rPr>
          <w:sz w:val="24"/>
          <w:szCs w:val="24"/>
        </w:rPr>
      </w:pPr>
      <w:r w:rsidRPr="00A15BD8">
        <w:rPr>
          <w:sz w:val="24"/>
          <w:szCs w:val="24"/>
        </w:rPr>
        <w:t>b) Tüzel kişilerin; (a) bendinde belirtilen vasıfları taşıyan birini “yetkili kişi” sıfatıyla istihdam etmeleri,</w:t>
      </w:r>
    </w:p>
    <w:p w:rsidR="007E6DEB" w:rsidRDefault="00373C20" w:rsidP="0030613E">
      <w:pPr>
        <w:spacing w:after="0"/>
        <w:ind w:firstLine="708"/>
        <w:jc w:val="both"/>
        <w:rPr>
          <w:sz w:val="24"/>
          <w:szCs w:val="24"/>
        </w:rPr>
      </w:pPr>
      <w:proofErr w:type="gramStart"/>
      <w:r>
        <w:rPr>
          <w:sz w:val="24"/>
          <w:szCs w:val="24"/>
        </w:rPr>
        <w:t>şarttır</w:t>
      </w:r>
      <w:proofErr w:type="gramEnd"/>
      <w:r>
        <w:rPr>
          <w:sz w:val="24"/>
          <w:szCs w:val="24"/>
        </w:rPr>
        <w:t>.</w:t>
      </w:r>
    </w:p>
    <w:p w:rsidR="00B711F0" w:rsidRDefault="00B711F0" w:rsidP="0030613E">
      <w:pPr>
        <w:spacing w:after="0"/>
        <w:ind w:firstLine="708"/>
        <w:jc w:val="both"/>
        <w:rPr>
          <w:sz w:val="24"/>
          <w:szCs w:val="24"/>
        </w:rPr>
      </w:pPr>
      <w:r w:rsidRPr="00502D12">
        <w:rPr>
          <w:sz w:val="24"/>
          <w:szCs w:val="24"/>
        </w:rPr>
        <w:t xml:space="preserve">(2) Diş hekimliği mesleğine mensup ve Türkiye’de mesleğini icra etme yetkisine sahip gerçek kişiler de diş hekimliğinde kullanılan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B45938">
        <w:rPr>
          <w:sz w:val="24"/>
          <w:szCs w:val="24"/>
        </w:rPr>
        <w:t>le</w:t>
      </w:r>
      <w:r w:rsidRPr="00502D12">
        <w:rPr>
          <w:sz w:val="24"/>
          <w:szCs w:val="24"/>
        </w:rPr>
        <w:t>r için ruhsat başvurusu yapma hakkına sahiptirler.</w:t>
      </w:r>
    </w:p>
    <w:p w:rsidR="00F76048" w:rsidRDefault="00F76048" w:rsidP="0030613E">
      <w:pPr>
        <w:spacing w:after="0"/>
        <w:ind w:firstLine="708"/>
        <w:jc w:val="both"/>
        <w:rPr>
          <w:sz w:val="24"/>
          <w:szCs w:val="24"/>
        </w:rPr>
      </w:pPr>
    </w:p>
    <w:p w:rsidR="00F76048" w:rsidRDefault="00F76048" w:rsidP="0030613E">
      <w:pPr>
        <w:spacing w:after="0"/>
        <w:ind w:firstLine="708"/>
        <w:jc w:val="both"/>
        <w:rPr>
          <w:sz w:val="24"/>
          <w:szCs w:val="24"/>
        </w:rPr>
      </w:pPr>
    </w:p>
    <w:p w:rsidR="00C07452" w:rsidRDefault="00C07452" w:rsidP="0030613E">
      <w:pPr>
        <w:spacing w:after="0"/>
        <w:ind w:firstLine="708"/>
        <w:jc w:val="both"/>
        <w:rPr>
          <w:sz w:val="24"/>
          <w:szCs w:val="24"/>
        </w:rPr>
      </w:pPr>
    </w:p>
    <w:p w:rsidR="00C07452" w:rsidRDefault="00C07452" w:rsidP="0030613E">
      <w:pPr>
        <w:spacing w:after="0"/>
        <w:ind w:firstLine="708"/>
        <w:jc w:val="both"/>
        <w:rPr>
          <w:sz w:val="24"/>
          <w:szCs w:val="24"/>
        </w:rPr>
      </w:pPr>
    </w:p>
    <w:p w:rsidR="00C07452" w:rsidRDefault="00C07452" w:rsidP="0030613E">
      <w:pPr>
        <w:spacing w:after="0"/>
        <w:ind w:firstLine="708"/>
        <w:jc w:val="both"/>
        <w:rPr>
          <w:sz w:val="24"/>
          <w:szCs w:val="24"/>
        </w:rPr>
      </w:pPr>
    </w:p>
    <w:p w:rsidR="003B3C02" w:rsidRDefault="00103468" w:rsidP="00F27B68">
      <w:pPr>
        <w:spacing w:after="0"/>
        <w:ind w:firstLine="708"/>
        <w:jc w:val="both"/>
        <w:rPr>
          <w:b/>
          <w:sz w:val="24"/>
          <w:szCs w:val="24"/>
        </w:rPr>
      </w:pPr>
      <w:r>
        <w:rPr>
          <w:b/>
          <w:sz w:val="24"/>
          <w:szCs w:val="24"/>
        </w:rPr>
        <w:t>Ruhsat başvurusunda sunulması gereken bilgi ve belgeler</w:t>
      </w:r>
    </w:p>
    <w:p w:rsidR="00E51543" w:rsidRPr="00A15BD8" w:rsidRDefault="00B164AE" w:rsidP="00782782">
      <w:pPr>
        <w:spacing w:after="0"/>
        <w:ind w:firstLine="709"/>
        <w:jc w:val="both"/>
        <w:rPr>
          <w:sz w:val="24"/>
          <w:szCs w:val="24"/>
        </w:rPr>
      </w:pPr>
      <w:r w:rsidRPr="007531A1">
        <w:rPr>
          <w:b/>
          <w:sz w:val="24"/>
          <w:szCs w:val="24"/>
        </w:rPr>
        <w:t xml:space="preserve">MADDE </w:t>
      </w:r>
      <w:r w:rsidR="009C6B7D">
        <w:rPr>
          <w:b/>
          <w:sz w:val="24"/>
          <w:szCs w:val="24"/>
        </w:rPr>
        <w:t>8</w:t>
      </w:r>
      <w:r w:rsidRPr="00A15BD8">
        <w:rPr>
          <w:sz w:val="24"/>
          <w:szCs w:val="24"/>
        </w:rPr>
        <w:t xml:space="preserve"> – (1) </w:t>
      </w:r>
      <w:r w:rsidR="00E51543" w:rsidRPr="00502D12">
        <w:rPr>
          <w:sz w:val="24"/>
          <w:szCs w:val="24"/>
        </w:rPr>
        <w:t xml:space="preserve">Bir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B45938">
        <w:rPr>
          <w:sz w:val="24"/>
          <w:szCs w:val="24"/>
        </w:rPr>
        <w:t>e</w:t>
      </w:r>
      <w:r w:rsidR="00E51543" w:rsidRPr="00502D12">
        <w:rPr>
          <w:sz w:val="24"/>
          <w:szCs w:val="24"/>
        </w:rPr>
        <w:t xml:space="preserve"> ruhsat almak isteyen gerçek </w:t>
      </w:r>
      <w:r w:rsidR="00103468">
        <w:rPr>
          <w:sz w:val="24"/>
          <w:szCs w:val="24"/>
        </w:rPr>
        <w:t>ya da</w:t>
      </w:r>
      <w:r w:rsidR="00E51543" w:rsidRPr="00502D12">
        <w:rPr>
          <w:sz w:val="24"/>
          <w:szCs w:val="24"/>
        </w:rPr>
        <w:t xml:space="preserve"> tüzel kişi</w:t>
      </w:r>
      <w:r w:rsidR="00103468">
        <w:rPr>
          <w:sz w:val="24"/>
          <w:szCs w:val="24"/>
        </w:rPr>
        <w:t>ler</w:t>
      </w:r>
      <w:r w:rsidR="00E51543" w:rsidRPr="00502D12">
        <w:rPr>
          <w:sz w:val="24"/>
          <w:szCs w:val="24"/>
        </w:rPr>
        <w:t xml:space="preserve">, </w:t>
      </w:r>
      <w:r w:rsidR="00103468">
        <w:rPr>
          <w:sz w:val="24"/>
          <w:szCs w:val="24"/>
        </w:rPr>
        <w:t>ilgili k</w:t>
      </w:r>
      <w:r w:rsidR="003A79CE">
        <w:rPr>
          <w:sz w:val="24"/>
          <w:szCs w:val="24"/>
        </w:rPr>
        <w:t xml:space="preserve">ılavuza </w:t>
      </w:r>
      <w:r w:rsidR="00E51543" w:rsidRPr="00502D12">
        <w:rPr>
          <w:sz w:val="24"/>
          <w:szCs w:val="24"/>
        </w:rPr>
        <w:t xml:space="preserve">uygun olarak hazırlanmış </w:t>
      </w:r>
      <w:r w:rsidR="00103468">
        <w:rPr>
          <w:sz w:val="24"/>
          <w:szCs w:val="24"/>
        </w:rPr>
        <w:t>ve</w:t>
      </w:r>
      <w:r w:rsidR="00E51543" w:rsidRPr="00502D12">
        <w:rPr>
          <w:sz w:val="24"/>
          <w:szCs w:val="24"/>
        </w:rPr>
        <w:t xml:space="preserve"> aşağıda sıralanan hususların yer aldığı belgelerle birlikte Kuruma başvuruda bulunur:</w:t>
      </w:r>
    </w:p>
    <w:p w:rsidR="00103468" w:rsidRPr="007360D5" w:rsidRDefault="00B164AE" w:rsidP="00F76048">
      <w:pPr>
        <w:pStyle w:val="ListeParagraf"/>
        <w:numPr>
          <w:ilvl w:val="0"/>
          <w:numId w:val="12"/>
        </w:numPr>
        <w:tabs>
          <w:tab w:val="left" w:pos="993"/>
        </w:tabs>
        <w:spacing w:after="0"/>
        <w:ind w:left="-142" w:firstLine="851"/>
        <w:jc w:val="both"/>
        <w:rPr>
          <w:sz w:val="24"/>
          <w:szCs w:val="24"/>
        </w:rPr>
      </w:pPr>
      <w:r w:rsidRPr="007360D5">
        <w:rPr>
          <w:sz w:val="24"/>
          <w:szCs w:val="24"/>
        </w:rPr>
        <w:t xml:space="preserve">Başvuru sahibinin </w:t>
      </w:r>
      <w:r w:rsidR="002745E2" w:rsidRPr="007360D5">
        <w:rPr>
          <w:sz w:val="24"/>
          <w:szCs w:val="24"/>
        </w:rPr>
        <w:t xml:space="preserve">7 </w:t>
      </w:r>
      <w:proofErr w:type="spellStart"/>
      <w:r w:rsidRPr="007360D5">
        <w:rPr>
          <w:sz w:val="24"/>
          <w:szCs w:val="24"/>
        </w:rPr>
        <w:t>nc</w:t>
      </w:r>
      <w:r w:rsidR="002745E2" w:rsidRPr="007360D5">
        <w:rPr>
          <w:sz w:val="24"/>
          <w:szCs w:val="24"/>
        </w:rPr>
        <w:t>i</w:t>
      </w:r>
      <w:proofErr w:type="spellEnd"/>
      <w:r w:rsidRPr="007360D5">
        <w:rPr>
          <w:sz w:val="24"/>
          <w:szCs w:val="24"/>
        </w:rPr>
        <w:t xml:space="preserve"> maddede belirtilen mesleklerden birine mensup olduğunu gösteren diploması veya noter onaylı sureti veya Yükseköğretim Kurulundan alınan mezuniyet belgesi.</w:t>
      </w:r>
    </w:p>
    <w:p w:rsidR="00B164AE" w:rsidRPr="007360D5" w:rsidRDefault="00103468" w:rsidP="00F76048">
      <w:pPr>
        <w:pStyle w:val="ListeParagraf"/>
        <w:numPr>
          <w:ilvl w:val="0"/>
          <w:numId w:val="12"/>
        </w:numPr>
        <w:spacing w:after="0"/>
        <w:ind w:left="993" w:hanging="284"/>
        <w:jc w:val="both"/>
        <w:rPr>
          <w:sz w:val="24"/>
          <w:szCs w:val="24"/>
        </w:rPr>
      </w:pPr>
      <w:r w:rsidRPr="00A15BD8">
        <w:rPr>
          <w:sz w:val="24"/>
          <w:szCs w:val="24"/>
        </w:rPr>
        <w:t>Başvuru sahibinin başvuruyu yapmaya yetkili olduğunu gösteren onaylı belge.</w:t>
      </w:r>
      <w:r w:rsidR="00B164AE" w:rsidRPr="007360D5">
        <w:rPr>
          <w:sz w:val="24"/>
          <w:szCs w:val="24"/>
        </w:rPr>
        <w:t xml:space="preserve"> </w:t>
      </w:r>
    </w:p>
    <w:p w:rsidR="00B164AE" w:rsidRPr="00A15BD8" w:rsidRDefault="00103468" w:rsidP="00782782">
      <w:pPr>
        <w:spacing w:after="0"/>
        <w:ind w:firstLine="709"/>
        <w:jc w:val="both"/>
        <w:rPr>
          <w:sz w:val="24"/>
          <w:szCs w:val="24"/>
        </w:rPr>
      </w:pPr>
      <w:r>
        <w:rPr>
          <w:sz w:val="24"/>
          <w:szCs w:val="24"/>
        </w:rPr>
        <w:t>c</w:t>
      </w:r>
      <w:r w:rsidR="00B164AE" w:rsidRPr="00A15BD8">
        <w:rPr>
          <w:sz w:val="24"/>
          <w:szCs w:val="24"/>
        </w:rPr>
        <w:t xml:space="preserve">) Başvuru sahibinin tüzel kişi olması durumunda, </w:t>
      </w:r>
      <w:r w:rsidR="00DE708D">
        <w:rPr>
          <w:sz w:val="24"/>
          <w:szCs w:val="24"/>
        </w:rPr>
        <w:t>şirketin</w:t>
      </w:r>
      <w:r w:rsidR="00B164AE" w:rsidRPr="00A15BD8">
        <w:rPr>
          <w:sz w:val="24"/>
          <w:szCs w:val="24"/>
        </w:rPr>
        <w:t xml:space="preserve"> ortaklarını ve sorumlu kişilerin görev ve unvanlarını belirten </w:t>
      </w:r>
      <w:r w:rsidRPr="007360D5">
        <w:rPr>
          <w:color w:val="000000"/>
          <w:sz w:val="24"/>
          <w:szCs w:val="24"/>
        </w:rPr>
        <w:t>Türkiye Ticaret Sicili Gazetesi.</w:t>
      </w:r>
    </w:p>
    <w:p w:rsidR="00B164AE" w:rsidRPr="00A15BD8" w:rsidRDefault="00B164AE" w:rsidP="00782782">
      <w:pPr>
        <w:spacing w:after="0"/>
        <w:ind w:firstLine="709"/>
        <w:jc w:val="both"/>
        <w:rPr>
          <w:sz w:val="24"/>
          <w:szCs w:val="24"/>
        </w:rPr>
      </w:pPr>
    </w:p>
    <w:p w:rsidR="00B164AE" w:rsidRPr="00A15BD8" w:rsidRDefault="008E78CC" w:rsidP="00782782">
      <w:pPr>
        <w:spacing w:after="0"/>
        <w:ind w:firstLine="709"/>
        <w:jc w:val="both"/>
        <w:rPr>
          <w:sz w:val="24"/>
          <w:szCs w:val="24"/>
        </w:rPr>
      </w:pPr>
      <w:r>
        <w:rPr>
          <w:sz w:val="24"/>
          <w:szCs w:val="24"/>
        </w:rPr>
        <w:t>ç</w:t>
      </w:r>
      <w:r w:rsidR="00B164AE" w:rsidRPr="00A15BD8">
        <w:rPr>
          <w:sz w:val="24"/>
          <w:szCs w:val="24"/>
        </w:rPr>
        <w:t>) Başvuru sahibinin adı veya firma adı, daim</w:t>
      </w:r>
      <w:r w:rsidR="00103468">
        <w:rPr>
          <w:sz w:val="24"/>
          <w:szCs w:val="24"/>
        </w:rPr>
        <w:t>î</w:t>
      </w:r>
      <w:r w:rsidR="00B164AE" w:rsidRPr="00A15BD8">
        <w:rPr>
          <w:sz w:val="24"/>
          <w:szCs w:val="24"/>
        </w:rPr>
        <w:t xml:space="preserve"> adresi, kayıtlı elektronik posta (KEP) adresi, telefon ve </w:t>
      </w:r>
      <w:r w:rsidR="00E9033E">
        <w:rPr>
          <w:sz w:val="24"/>
          <w:szCs w:val="24"/>
        </w:rPr>
        <w:t>e-posta adresi</w:t>
      </w:r>
      <w:r w:rsidR="00B164AE" w:rsidRPr="00A15BD8">
        <w:rPr>
          <w:sz w:val="24"/>
          <w:szCs w:val="24"/>
        </w:rPr>
        <w:t>.</w:t>
      </w:r>
    </w:p>
    <w:p w:rsidR="00B164AE" w:rsidRDefault="008E78CC" w:rsidP="00782782">
      <w:pPr>
        <w:spacing w:after="0"/>
        <w:ind w:firstLine="709"/>
        <w:jc w:val="both"/>
        <w:rPr>
          <w:sz w:val="24"/>
          <w:szCs w:val="24"/>
        </w:rPr>
      </w:pPr>
      <w:r>
        <w:rPr>
          <w:sz w:val="24"/>
          <w:szCs w:val="24"/>
        </w:rPr>
        <w:t>d</w:t>
      </w:r>
      <w:r w:rsidR="00B164AE" w:rsidRPr="00A15BD8">
        <w:rPr>
          <w:sz w:val="24"/>
          <w:szCs w:val="24"/>
        </w:rPr>
        <w:t xml:space="preserve">) </w:t>
      </w:r>
      <w:r w:rsidR="00103468" w:rsidRPr="007360D5">
        <w:rPr>
          <w:color w:val="000000"/>
          <w:sz w:val="24"/>
          <w:szCs w:val="24"/>
        </w:rPr>
        <w:t>Tüm üretim basamakları için üretim yerlerinin</w:t>
      </w:r>
      <w:r w:rsidR="00A417C3">
        <w:rPr>
          <w:color w:val="000000"/>
          <w:sz w:val="24"/>
          <w:szCs w:val="24"/>
        </w:rPr>
        <w:t xml:space="preserve"> </w:t>
      </w:r>
      <w:r w:rsidR="00B164AE" w:rsidRPr="00A15BD8">
        <w:rPr>
          <w:sz w:val="24"/>
          <w:szCs w:val="24"/>
        </w:rPr>
        <w:t>adı, daim</w:t>
      </w:r>
      <w:r w:rsidR="00103468">
        <w:rPr>
          <w:sz w:val="24"/>
          <w:szCs w:val="24"/>
        </w:rPr>
        <w:t>î</w:t>
      </w:r>
      <w:r w:rsidR="00B164AE" w:rsidRPr="00A15BD8">
        <w:rPr>
          <w:sz w:val="24"/>
          <w:szCs w:val="24"/>
        </w:rPr>
        <w:t xml:space="preserve"> adresi, telefon numarası ve </w:t>
      </w:r>
      <w:r w:rsidR="00E9033E">
        <w:rPr>
          <w:sz w:val="24"/>
          <w:szCs w:val="24"/>
        </w:rPr>
        <w:t>e-posta adresi</w:t>
      </w:r>
      <w:r w:rsidR="00B164AE" w:rsidRPr="00A15BD8">
        <w:rPr>
          <w:sz w:val="24"/>
          <w:szCs w:val="24"/>
        </w:rPr>
        <w:t xml:space="preserve">. </w:t>
      </w:r>
    </w:p>
    <w:p w:rsidR="00A417C3" w:rsidRDefault="00142C10" w:rsidP="00782782">
      <w:pPr>
        <w:spacing w:after="0"/>
        <w:ind w:firstLine="709"/>
        <w:jc w:val="both"/>
        <w:rPr>
          <w:sz w:val="24"/>
          <w:szCs w:val="24"/>
        </w:rPr>
      </w:pPr>
      <w:r>
        <w:rPr>
          <w:sz w:val="24"/>
          <w:szCs w:val="24"/>
        </w:rPr>
        <w:t>e</w:t>
      </w:r>
      <w:r w:rsidR="005F2F45">
        <w:rPr>
          <w:sz w:val="24"/>
          <w:szCs w:val="24"/>
        </w:rPr>
        <w:t xml:space="preserve">) </w:t>
      </w:r>
      <w:r w:rsidR="005F2F45" w:rsidRPr="00A15BD8">
        <w:rPr>
          <w:sz w:val="24"/>
          <w:szCs w:val="24"/>
        </w:rPr>
        <w:t xml:space="preserve"> </w:t>
      </w:r>
      <w:proofErr w:type="spellStart"/>
      <w:r w:rsidR="005F2F45" w:rsidRPr="00A15BD8">
        <w:rPr>
          <w:sz w:val="24"/>
          <w:szCs w:val="24"/>
        </w:rPr>
        <w:t>Homeopatik</w:t>
      </w:r>
      <w:proofErr w:type="spellEnd"/>
      <w:r w:rsidR="005F2F45">
        <w:rPr>
          <w:sz w:val="24"/>
          <w:szCs w:val="24"/>
        </w:rPr>
        <w:t xml:space="preserve"> </w:t>
      </w:r>
      <w:r w:rsidR="005F2F45" w:rsidRPr="00A15BD8">
        <w:rPr>
          <w:sz w:val="24"/>
          <w:szCs w:val="24"/>
        </w:rPr>
        <w:t xml:space="preserve">tıbbi ürünün </w:t>
      </w:r>
      <w:r w:rsidR="005F2F45">
        <w:rPr>
          <w:sz w:val="24"/>
          <w:szCs w:val="24"/>
        </w:rPr>
        <w:t>ismi.</w:t>
      </w:r>
    </w:p>
    <w:p w:rsidR="005F2F45" w:rsidRDefault="00142C10" w:rsidP="00F76048">
      <w:pPr>
        <w:tabs>
          <w:tab w:val="left" w:pos="709"/>
        </w:tabs>
        <w:spacing w:after="0"/>
        <w:ind w:firstLine="709"/>
        <w:jc w:val="both"/>
        <w:rPr>
          <w:color w:val="000000"/>
          <w:sz w:val="24"/>
          <w:szCs w:val="24"/>
        </w:rPr>
      </w:pPr>
      <w:r>
        <w:rPr>
          <w:sz w:val="24"/>
          <w:szCs w:val="24"/>
        </w:rPr>
        <w:t>f</w:t>
      </w:r>
      <w:r w:rsidR="005F2F45">
        <w:rPr>
          <w:sz w:val="24"/>
          <w:szCs w:val="24"/>
        </w:rPr>
        <w:t xml:space="preserve">) </w:t>
      </w:r>
      <w:proofErr w:type="spellStart"/>
      <w:r w:rsidR="005F2F45" w:rsidRPr="007360D5">
        <w:rPr>
          <w:color w:val="000000"/>
          <w:sz w:val="24"/>
          <w:szCs w:val="24"/>
        </w:rPr>
        <w:t>Homeopatik</w:t>
      </w:r>
      <w:proofErr w:type="spellEnd"/>
      <w:r w:rsidR="005F2F45" w:rsidRPr="007360D5">
        <w:rPr>
          <w:color w:val="000000"/>
          <w:sz w:val="24"/>
          <w:szCs w:val="24"/>
        </w:rPr>
        <w:t xml:space="preserve"> tıbbi ürünün içeriğinde yer alan yaygın isimleri ile beraber tüm </w:t>
      </w:r>
      <w:proofErr w:type="spellStart"/>
      <w:r w:rsidR="005F2F45" w:rsidRPr="007360D5">
        <w:rPr>
          <w:color w:val="000000"/>
          <w:sz w:val="24"/>
          <w:szCs w:val="24"/>
        </w:rPr>
        <w:t>homeopatik</w:t>
      </w:r>
      <w:proofErr w:type="spellEnd"/>
      <w:r w:rsidR="005F2F45" w:rsidRPr="007360D5">
        <w:rPr>
          <w:color w:val="000000"/>
          <w:sz w:val="24"/>
          <w:szCs w:val="24"/>
        </w:rPr>
        <w:t xml:space="preserve"> stokların ve yardımcı/taşıyıcı maddelerin </w:t>
      </w:r>
      <w:proofErr w:type="gramStart"/>
      <w:r w:rsidR="005F2F45" w:rsidRPr="007360D5">
        <w:rPr>
          <w:rStyle w:val="grame"/>
          <w:color w:val="000000"/>
          <w:sz w:val="24"/>
          <w:szCs w:val="24"/>
        </w:rPr>
        <w:t>kalitatif</w:t>
      </w:r>
      <w:proofErr w:type="gramEnd"/>
      <w:r w:rsidR="005F2F45" w:rsidRPr="007360D5">
        <w:rPr>
          <w:color w:val="000000"/>
          <w:sz w:val="24"/>
          <w:szCs w:val="24"/>
        </w:rPr>
        <w:t> ve kantitatif olarak ifadesi, uygulanabilir olduğu durumlarda, uluslararası olan ve mülkiyete konu edilemeyen ismi (INN).</w:t>
      </w:r>
    </w:p>
    <w:p w:rsidR="005E110B" w:rsidRPr="007360D5" w:rsidRDefault="00142C10" w:rsidP="005E110B">
      <w:pPr>
        <w:spacing w:after="0"/>
        <w:ind w:firstLine="708"/>
        <w:jc w:val="both"/>
        <w:rPr>
          <w:sz w:val="24"/>
          <w:szCs w:val="24"/>
          <w:highlight w:val="yellow"/>
        </w:rPr>
      </w:pPr>
      <w:r>
        <w:rPr>
          <w:color w:val="000000"/>
          <w:sz w:val="24"/>
          <w:szCs w:val="24"/>
        </w:rPr>
        <w:t>g</w:t>
      </w:r>
      <w:r w:rsidR="009C6B7D" w:rsidRPr="00A417C3">
        <w:rPr>
          <w:color w:val="000000"/>
          <w:sz w:val="24"/>
          <w:szCs w:val="24"/>
        </w:rPr>
        <w:t xml:space="preserve">) </w:t>
      </w:r>
      <w:r w:rsidR="009C6B7D" w:rsidRPr="00A417C3">
        <w:rPr>
          <w:sz w:val="24"/>
          <w:szCs w:val="24"/>
        </w:rPr>
        <w:t xml:space="preserve">Başlangıç maddelerinin bilimsel adı, </w:t>
      </w:r>
      <w:proofErr w:type="spellStart"/>
      <w:r w:rsidR="009C6B7D" w:rsidRPr="00A417C3">
        <w:rPr>
          <w:sz w:val="24"/>
          <w:szCs w:val="24"/>
        </w:rPr>
        <w:t>homeopatik</w:t>
      </w:r>
      <w:proofErr w:type="spellEnd"/>
      <w:r w:rsidR="009C6B7D" w:rsidRPr="00A417C3">
        <w:rPr>
          <w:sz w:val="24"/>
          <w:szCs w:val="24"/>
        </w:rPr>
        <w:t xml:space="preserve"> stokun </w:t>
      </w:r>
      <w:proofErr w:type="spellStart"/>
      <w:r w:rsidR="009C6B7D" w:rsidRPr="00A417C3">
        <w:rPr>
          <w:sz w:val="24"/>
          <w:szCs w:val="24"/>
        </w:rPr>
        <w:t>Farmakopede</w:t>
      </w:r>
      <w:proofErr w:type="spellEnd"/>
      <w:r w:rsidR="009C6B7D" w:rsidRPr="00A417C3">
        <w:rPr>
          <w:sz w:val="24"/>
          <w:szCs w:val="24"/>
        </w:rPr>
        <w:t xml:space="preserve"> belirtilen adı.</w:t>
      </w:r>
      <w:r w:rsidR="005E110B" w:rsidRPr="00A417C3">
        <w:rPr>
          <w:sz w:val="24"/>
          <w:szCs w:val="24"/>
        </w:rPr>
        <w:t xml:space="preserve"> </w:t>
      </w:r>
    </w:p>
    <w:p w:rsidR="00A417C3" w:rsidRDefault="00142C10" w:rsidP="00F76048">
      <w:pPr>
        <w:spacing w:after="0"/>
        <w:ind w:firstLine="708"/>
        <w:jc w:val="both"/>
        <w:rPr>
          <w:sz w:val="24"/>
          <w:szCs w:val="24"/>
        </w:rPr>
      </w:pPr>
      <w:r>
        <w:rPr>
          <w:sz w:val="24"/>
          <w:szCs w:val="24"/>
        </w:rPr>
        <w:t>ğ</w:t>
      </w:r>
      <w:r w:rsidR="009C6B7D" w:rsidRPr="00A417C3">
        <w:rPr>
          <w:sz w:val="24"/>
          <w:szCs w:val="24"/>
        </w:rPr>
        <w:t>)</w:t>
      </w:r>
      <w:r w:rsidR="00A417C3" w:rsidRPr="00A417C3">
        <w:rPr>
          <w:sz w:val="24"/>
          <w:szCs w:val="24"/>
        </w:rPr>
        <w:t xml:space="preserve"> </w:t>
      </w:r>
      <w:r w:rsidR="009C6B7D" w:rsidRPr="00A417C3">
        <w:rPr>
          <w:sz w:val="24"/>
          <w:szCs w:val="24"/>
        </w:rPr>
        <w:t>Başlangıç maddelerinin temin edildikleri yerlere ait bilgiler.</w:t>
      </w:r>
    </w:p>
    <w:p w:rsidR="005F2F45" w:rsidRPr="00A15BD8" w:rsidRDefault="00142C10" w:rsidP="005F2F45">
      <w:pPr>
        <w:spacing w:after="0"/>
        <w:ind w:firstLine="709"/>
        <w:jc w:val="both"/>
        <w:rPr>
          <w:sz w:val="24"/>
          <w:szCs w:val="24"/>
        </w:rPr>
      </w:pPr>
      <w:r>
        <w:rPr>
          <w:color w:val="000000"/>
          <w:sz w:val="24"/>
          <w:szCs w:val="24"/>
        </w:rPr>
        <w:t>h</w:t>
      </w:r>
      <w:r w:rsidR="005F2F45">
        <w:rPr>
          <w:color w:val="000000"/>
          <w:sz w:val="24"/>
          <w:szCs w:val="24"/>
        </w:rPr>
        <w:t xml:space="preserve">) </w:t>
      </w:r>
      <w:r w:rsidR="005F2F45" w:rsidRPr="00A15BD8">
        <w:rPr>
          <w:sz w:val="24"/>
          <w:szCs w:val="24"/>
        </w:rPr>
        <w:t xml:space="preserve"> Üretim </w:t>
      </w:r>
      <w:r w:rsidR="005F2F45">
        <w:rPr>
          <w:sz w:val="24"/>
          <w:szCs w:val="24"/>
        </w:rPr>
        <w:t>metodunun tanımı.</w:t>
      </w:r>
    </w:p>
    <w:p w:rsidR="005F2F45" w:rsidRDefault="00142C10" w:rsidP="005F2F45">
      <w:pPr>
        <w:spacing w:after="0"/>
        <w:ind w:firstLine="709"/>
        <w:jc w:val="both"/>
        <w:rPr>
          <w:sz w:val="24"/>
          <w:szCs w:val="24"/>
        </w:rPr>
      </w:pPr>
      <w:r>
        <w:rPr>
          <w:sz w:val="24"/>
          <w:szCs w:val="24"/>
        </w:rPr>
        <w:t>ı</w:t>
      </w:r>
      <w:r w:rsidR="005F2F45">
        <w:rPr>
          <w:sz w:val="24"/>
          <w:szCs w:val="24"/>
        </w:rPr>
        <w:t xml:space="preserve">)  </w:t>
      </w:r>
      <w:proofErr w:type="spellStart"/>
      <w:r w:rsidR="005F2F45">
        <w:rPr>
          <w:sz w:val="24"/>
          <w:szCs w:val="24"/>
        </w:rPr>
        <w:t>Terapötik</w:t>
      </w:r>
      <w:proofErr w:type="spellEnd"/>
      <w:r w:rsidR="005F2F45">
        <w:rPr>
          <w:sz w:val="24"/>
          <w:szCs w:val="24"/>
        </w:rPr>
        <w:t xml:space="preserve"> </w:t>
      </w:r>
      <w:proofErr w:type="spellStart"/>
      <w:r w:rsidR="005F2F45">
        <w:rPr>
          <w:sz w:val="24"/>
          <w:szCs w:val="24"/>
        </w:rPr>
        <w:t>endikasyonlar</w:t>
      </w:r>
      <w:proofErr w:type="spellEnd"/>
      <w:r w:rsidR="005F2F45">
        <w:rPr>
          <w:sz w:val="24"/>
          <w:szCs w:val="24"/>
        </w:rPr>
        <w:t xml:space="preserve">, </w:t>
      </w:r>
      <w:r w:rsidR="005F2F45">
        <w:rPr>
          <w:color w:val="000000"/>
          <w:sz w:val="18"/>
          <w:szCs w:val="18"/>
        </w:rPr>
        <w:t>, </w:t>
      </w:r>
      <w:proofErr w:type="spellStart"/>
      <w:r w:rsidR="005F2F45" w:rsidRPr="007360D5">
        <w:rPr>
          <w:rStyle w:val="spelle"/>
          <w:color w:val="000000"/>
          <w:sz w:val="24"/>
          <w:szCs w:val="24"/>
        </w:rPr>
        <w:t>kontrendikasyonlar</w:t>
      </w:r>
      <w:proofErr w:type="spellEnd"/>
      <w:r w:rsidR="005F2F45" w:rsidRPr="007360D5">
        <w:rPr>
          <w:color w:val="000000"/>
          <w:sz w:val="24"/>
          <w:szCs w:val="24"/>
        </w:rPr>
        <w:t> ve </w:t>
      </w:r>
      <w:proofErr w:type="spellStart"/>
      <w:r w:rsidR="005F2F45" w:rsidRPr="007360D5">
        <w:rPr>
          <w:rStyle w:val="spelle"/>
          <w:color w:val="000000"/>
          <w:sz w:val="24"/>
          <w:szCs w:val="24"/>
        </w:rPr>
        <w:t>advers</w:t>
      </w:r>
      <w:proofErr w:type="spellEnd"/>
      <w:r w:rsidR="005F2F45" w:rsidRPr="007360D5">
        <w:rPr>
          <w:color w:val="000000"/>
          <w:sz w:val="24"/>
          <w:szCs w:val="24"/>
        </w:rPr>
        <w:t> reaksiyonlar</w:t>
      </w:r>
      <w:r w:rsidR="005F2F45">
        <w:rPr>
          <w:color w:val="000000"/>
          <w:sz w:val="18"/>
          <w:szCs w:val="18"/>
        </w:rPr>
        <w:t>.</w:t>
      </w:r>
    </w:p>
    <w:p w:rsidR="005F2F45" w:rsidRPr="00A15BD8" w:rsidRDefault="00142C10" w:rsidP="005F2F45">
      <w:pPr>
        <w:spacing w:after="0"/>
        <w:ind w:firstLine="709"/>
        <w:jc w:val="both"/>
        <w:rPr>
          <w:sz w:val="24"/>
          <w:szCs w:val="24"/>
        </w:rPr>
      </w:pPr>
      <w:r>
        <w:rPr>
          <w:sz w:val="24"/>
          <w:szCs w:val="24"/>
        </w:rPr>
        <w:t>i</w:t>
      </w:r>
      <w:r w:rsidR="005F2F45">
        <w:rPr>
          <w:sz w:val="24"/>
          <w:szCs w:val="24"/>
        </w:rPr>
        <w:t xml:space="preserve">)  </w:t>
      </w:r>
      <w:proofErr w:type="spellStart"/>
      <w:r w:rsidR="005F2F45">
        <w:rPr>
          <w:sz w:val="24"/>
          <w:szCs w:val="24"/>
        </w:rPr>
        <w:t>Pozoloji</w:t>
      </w:r>
      <w:proofErr w:type="spellEnd"/>
      <w:r w:rsidR="005F2F45">
        <w:rPr>
          <w:sz w:val="24"/>
          <w:szCs w:val="24"/>
        </w:rPr>
        <w:t xml:space="preserve">, </w:t>
      </w:r>
      <w:proofErr w:type="spellStart"/>
      <w:r w:rsidR="005F2F45">
        <w:rPr>
          <w:sz w:val="24"/>
          <w:szCs w:val="24"/>
        </w:rPr>
        <w:t>f</w:t>
      </w:r>
      <w:r w:rsidR="005F2F45" w:rsidRPr="00A15BD8">
        <w:rPr>
          <w:sz w:val="24"/>
          <w:szCs w:val="24"/>
        </w:rPr>
        <w:t>armasötik</w:t>
      </w:r>
      <w:proofErr w:type="spellEnd"/>
      <w:r w:rsidR="005F2F45" w:rsidRPr="00A15BD8">
        <w:rPr>
          <w:sz w:val="24"/>
          <w:szCs w:val="24"/>
        </w:rPr>
        <w:t xml:space="preserve"> şek</w:t>
      </w:r>
      <w:r w:rsidR="005F2F45">
        <w:rPr>
          <w:sz w:val="24"/>
          <w:szCs w:val="24"/>
        </w:rPr>
        <w:t>i</w:t>
      </w:r>
      <w:r w:rsidR="005F2F45" w:rsidRPr="00A15BD8">
        <w:rPr>
          <w:sz w:val="24"/>
          <w:szCs w:val="24"/>
        </w:rPr>
        <w:t>l</w:t>
      </w:r>
      <w:r w:rsidR="005F2F45">
        <w:rPr>
          <w:sz w:val="24"/>
          <w:szCs w:val="24"/>
        </w:rPr>
        <w:t>, u</w:t>
      </w:r>
      <w:r w:rsidR="005F2F45" w:rsidRPr="00A15BD8">
        <w:rPr>
          <w:sz w:val="24"/>
          <w:szCs w:val="24"/>
        </w:rPr>
        <w:t xml:space="preserve">ygulama </w:t>
      </w:r>
      <w:r w:rsidR="005F2F45">
        <w:rPr>
          <w:sz w:val="24"/>
          <w:szCs w:val="24"/>
        </w:rPr>
        <w:t xml:space="preserve">metodu ve </w:t>
      </w:r>
      <w:r w:rsidR="005F2F45" w:rsidRPr="00A15BD8">
        <w:rPr>
          <w:sz w:val="24"/>
          <w:szCs w:val="24"/>
        </w:rPr>
        <w:t>yolu</w:t>
      </w:r>
      <w:r w:rsidR="005F2F45">
        <w:rPr>
          <w:sz w:val="24"/>
          <w:szCs w:val="24"/>
        </w:rPr>
        <w:t>,</w:t>
      </w:r>
      <w:r w:rsidR="005F2F45" w:rsidRPr="005F2F45">
        <w:rPr>
          <w:sz w:val="24"/>
          <w:szCs w:val="24"/>
        </w:rPr>
        <w:t xml:space="preserve"> </w:t>
      </w:r>
      <w:r w:rsidR="005F2F45">
        <w:rPr>
          <w:sz w:val="24"/>
          <w:szCs w:val="24"/>
        </w:rPr>
        <w:t>r</w:t>
      </w:r>
      <w:r w:rsidR="005F2F45" w:rsidRPr="003D1CFC">
        <w:rPr>
          <w:sz w:val="24"/>
          <w:szCs w:val="24"/>
        </w:rPr>
        <w:t>af ömrü</w:t>
      </w:r>
      <w:r w:rsidR="005F2F45">
        <w:rPr>
          <w:sz w:val="24"/>
          <w:szCs w:val="24"/>
        </w:rPr>
        <w:t>, ambalaj boyutu.</w:t>
      </w:r>
    </w:p>
    <w:p w:rsidR="005F2F45" w:rsidRDefault="00142C10" w:rsidP="00AE6201">
      <w:pPr>
        <w:spacing w:after="0" w:line="240" w:lineRule="auto"/>
        <w:ind w:firstLine="708"/>
        <w:jc w:val="both"/>
        <w:rPr>
          <w:sz w:val="24"/>
          <w:szCs w:val="24"/>
        </w:rPr>
      </w:pPr>
      <w:r>
        <w:rPr>
          <w:sz w:val="24"/>
          <w:szCs w:val="24"/>
        </w:rPr>
        <w:t>j</w:t>
      </w:r>
      <w:r w:rsidR="005F2F45">
        <w:rPr>
          <w:sz w:val="24"/>
          <w:szCs w:val="24"/>
        </w:rPr>
        <w:t>) Söz konusu</w:t>
      </w:r>
      <w:r w:rsidR="005F2F45" w:rsidRPr="00502D12">
        <w:rPr>
          <w:sz w:val="24"/>
          <w:szCs w:val="24"/>
        </w:rPr>
        <w:t xml:space="preserve"> </w:t>
      </w:r>
      <w:proofErr w:type="spellStart"/>
      <w:r w:rsidR="005F2F45">
        <w:rPr>
          <w:sz w:val="24"/>
          <w:szCs w:val="24"/>
        </w:rPr>
        <w:t>homeopatik</w:t>
      </w:r>
      <w:proofErr w:type="spellEnd"/>
      <w:r w:rsidR="005F2F45">
        <w:rPr>
          <w:sz w:val="24"/>
          <w:szCs w:val="24"/>
        </w:rPr>
        <w:t xml:space="preserve"> tıbbi ürü</w:t>
      </w:r>
      <w:r w:rsidR="005F2F45" w:rsidRPr="001D7556">
        <w:rPr>
          <w:sz w:val="24"/>
          <w:szCs w:val="24"/>
        </w:rPr>
        <w:t>n</w:t>
      </w:r>
      <w:r w:rsidR="005F2F45">
        <w:rPr>
          <w:sz w:val="24"/>
          <w:szCs w:val="24"/>
        </w:rPr>
        <w:t>ün</w:t>
      </w:r>
      <w:r w:rsidR="005F2F45" w:rsidRPr="00502D12">
        <w:rPr>
          <w:sz w:val="24"/>
          <w:szCs w:val="24"/>
        </w:rPr>
        <w:t xml:space="preserve"> çevre için </w:t>
      </w:r>
      <w:r w:rsidR="005F2F45" w:rsidRPr="00502D12">
        <w:rPr>
          <w:sz w:val="24"/>
          <w:szCs w:val="24"/>
          <w:shd w:val="clear" w:color="auto" w:fill="FFFFFF"/>
        </w:rPr>
        <w:t>yarattığı potansiyel riskl</w:t>
      </w:r>
      <w:r w:rsidR="005F2F45">
        <w:rPr>
          <w:sz w:val="24"/>
          <w:szCs w:val="24"/>
          <w:shd w:val="clear" w:color="auto" w:fill="FFFFFF"/>
        </w:rPr>
        <w:t xml:space="preserve">er de göz önünde bulundurularak </w:t>
      </w:r>
      <w:proofErr w:type="spellStart"/>
      <w:r w:rsidR="005F2F45">
        <w:rPr>
          <w:sz w:val="24"/>
          <w:szCs w:val="24"/>
          <w:shd w:val="clear" w:color="auto" w:fill="FFFFFF"/>
        </w:rPr>
        <w:t>homeopatik</w:t>
      </w:r>
      <w:proofErr w:type="spellEnd"/>
      <w:r w:rsidR="005F2F45">
        <w:rPr>
          <w:sz w:val="24"/>
          <w:szCs w:val="24"/>
          <w:shd w:val="clear" w:color="auto" w:fill="FFFFFF"/>
        </w:rPr>
        <w:t xml:space="preserve"> tıbbi </w:t>
      </w:r>
      <w:r w:rsidR="005F2F45">
        <w:rPr>
          <w:sz w:val="24"/>
          <w:szCs w:val="24"/>
        </w:rPr>
        <w:t>ürü</w:t>
      </w:r>
      <w:r w:rsidR="005F2F45" w:rsidRPr="001D7556">
        <w:rPr>
          <w:sz w:val="24"/>
          <w:szCs w:val="24"/>
        </w:rPr>
        <w:t>n</w:t>
      </w:r>
      <w:r w:rsidR="005F2F45">
        <w:rPr>
          <w:sz w:val="24"/>
          <w:szCs w:val="24"/>
        </w:rPr>
        <w:t>ün</w:t>
      </w:r>
      <w:r w:rsidR="005F2F45" w:rsidRPr="00502D12">
        <w:rPr>
          <w:sz w:val="24"/>
          <w:szCs w:val="24"/>
        </w:rPr>
        <w:t xml:space="preserve"> saklanması, hastalara uygulanması, 2/4/2015 tarihli ve 29314 sayılı Resmî </w:t>
      </w:r>
      <w:proofErr w:type="spellStart"/>
      <w:r w:rsidR="005F2F45" w:rsidRPr="00502D12">
        <w:rPr>
          <w:sz w:val="24"/>
          <w:szCs w:val="24"/>
        </w:rPr>
        <w:t>Gazete’de</w:t>
      </w:r>
      <w:proofErr w:type="spellEnd"/>
      <w:r w:rsidR="005F2F45" w:rsidRPr="00502D12">
        <w:rPr>
          <w:sz w:val="24"/>
          <w:szCs w:val="24"/>
        </w:rPr>
        <w:t xml:space="preserve"> yayımlanan Atık Yönetimi Yönet</w:t>
      </w:r>
      <w:r w:rsidR="005F2F45">
        <w:rPr>
          <w:sz w:val="24"/>
          <w:szCs w:val="24"/>
        </w:rPr>
        <w:t>meliği hükümlerine uygun olarak</w:t>
      </w:r>
      <w:r w:rsidR="005F2F45" w:rsidRPr="00502D12">
        <w:rPr>
          <w:sz w:val="24"/>
          <w:szCs w:val="24"/>
        </w:rPr>
        <w:t xml:space="preserve"> atık ürünlerin imha edilmesi ile ilgili alınacak tedbir ve güvenlik önlemleri.</w:t>
      </w:r>
    </w:p>
    <w:p w:rsidR="00AE6201" w:rsidRDefault="00142C10" w:rsidP="00AE6201">
      <w:pPr>
        <w:spacing w:after="0" w:line="240" w:lineRule="auto"/>
        <w:ind w:firstLine="708"/>
        <w:jc w:val="both"/>
        <w:rPr>
          <w:color w:val="000000"/>
          <w:sz w:val="18"/>
          <w:szCs w:val="18"/>
        </w:rPr>
      </w:pPr>
      <w:r>
        <w:rPr>
          <w:sz w:val="24"/>
          <w:szCs w:val="24"/>
        </w:rPr>
        <w:t>k</w:t>
      </w:r>
      <w:r w:rsidR="005F2F45">
        <w:rPr>
          <w:sz w:val="24"/>
          <w:szCs w:val="24"/>
        </w:rPr>
        <w:t xml:space="preserve">) </w:t>
      </w:r>
      <w:r w:rsidR="00AE6201" w:rsidRPr="00AE6201">
        <w:rPr>
          <w:sz w:val="24"/>
          <w:szCs w:val="24"/>
        </w:rPr>
        <w:t xml:space="preserve"> </w:t>
      </w:r>
      <w:proofErr w:type="spellStart"/>
      <w:r w:rsidR="00AE6201" w:rsidRPr="0008672A">
        <w:rPr>
          <w:sz w:val="24"/>
          <w:szCs w:val="24"/>
        </w:rPr>
        <w:t>Fizikokimyasal</w:t>
      </w:r>
      <w:proofErr w:type="spellEnd"/>
      <w:r w:rsidR="00AE6201" w:rsidRPr="0008672A">
        <w:rPr>
          <w:sz w:val="24"/>
          <w:szCs w:val="24"/>
        </w:rPr>
        <w:t xml:space="preserve">, biyolojik veya mikrobiyolojik </w:t>
      </w:r>
      <w:r w:rsidR="00AE6201" w:rsidRPr="00B5628E">
        <w:rPr>
          <w:sz w:val="24"/>
          <w:szCs w:val="24"/>
        </w:rPr>
        <w:t>t</w:t>
      </w:r>
      <w:r w:rsidR="00AE6201" w:rsidRPr="007360D5">
        <w:rPr>
          <w:color w:val="000000"/>
          <w:sz w:val="24"/>
          <w:szCs w:val="24"/>
        </w:rPr>
        <w:t>estlerden oluşan </w:t>
      </w:r>
      <w:proofErr w:type="spellStart"/>
      <w:r w:rsidR="00AE6201" w:rsidRPr="007360D5">
        <w:rPr>
          <w:rStyle w:val="spelle"/>
          <w:color w:val="000000"/>
          <w:sz w:val="24"/>
          <w:szCs w:val="24"/>
        </w:rPr>
        <w:t>farmasötik</w:t>
      </w:r>
      <w:proofErr w:type="spellEnd"/>
      <w:r w:rsidR="00AE6201" w:rsidRPr="007360D5">
        <w:rPr>
          <w:color w:val="000000"/>
          <w:sz w:val="24"/>
          <w:szCs w:val="24"/>
        </w:rPr>
        <w:t> testlerin sonuçları</w:t>
      </w:r>
      <w:r w:rsidR="00AE6201">
        <w:rPr>
          <w:color w:val="000000"/>
          <w:sz w:val="18"/>
          <w:szCs w:val="18"/>
        </w:rPr>
        <w:t>.</w:t>
      </w:r>
    </w:p>
    <w:p w:rsidR="00B5628E" w:rsidRDefault="00142C10" w:rsidP="00AE6201">
      <w:pPr>
        <w:spacing w:after="0" w:line="240" w:lineRule="auto"/>
        <w:ind w:firstLine="708"/>
        <w:jc w:val="both"/>
        <w:rPr>
          <w:color w:val="000000"/>
          <w:sz w:val="18"/>
          <w:szCs w:val="18"/>
        </w:rPr>
      </w:pPr>
      <w:r>
        <w:rPr>
          <w:sz w:val="24"/>
          <w:szCs w:val="24"/>
          <w:shd w:val="clear" w:color="auto" w:fill="FFFFFF"/>
        </w:rPr>
        <w:t>l</w:t>
      </w:r>
      <w:r w:rsidR="00B5628E">
        <w:rPr>
          <w:sz w:val="24"/>
          <w:szCs w:val="24"/>
          <w:shd w:val="clear" w:color="auto" w:fill="FFFFFF"/>
        </w:rPr>
        <w:t xml:space="preserve">) </w:t>
      </w:r>
      <w:r w:rsidR="00AE6201">
        <w:rPr>
          <w:sz w:val="24"/>
          <w:szCs w:val="24"/>
        </w:rPr>
        <w:t>9 uncu</w:t>
      </w:r>
      <w:r w:rsidR="00AE6201" w:rsidRPr="00F73794">
        <w:rPr>
          <w:sz w:val="24"/>
          <w:szCs w:val="24"/>
        </w:rPr>
        <w:t xml:space="preserve"> maddenin </w:t>
      </w:r>
      <w:r w:rsidR="00AE6201">
        <w:rPr>
          <w:sz w:val="24"/>
          <w:szCs w:val="24"/>
        </w:rPr>
        <w:t>ikinci</w:t>
      </w:r>
      <w:r w:rsidR="00AE6201" w:rsidRPr="00F73794">
        <w:rPr>
          <w:sz w:val="24"/>
          <w:szCs w:val="24"/>
        </w:rPr>
        <w:t xml:space="preserve"> fıkrası</w:t>
      </w:r>
      <w:r w:rsidR="00AE6201">
        <w:t xml:space="preserve"> </w:t>
      </w:r>
      <w:r w:rsidR="00AE6201">
        <w:rPr>
          <w:sz w:val="24"/>
          <w:szCs w:val="24"/>
        </w:rPr>
        <w:t xml:space="preserve">kapsamında olan </w:t>
      </w:r>
      <w:proofErr w:type="spellStart"/>
      <w:r w:rsidR="00AE6201">
        <w:rPr>
          <w:sz w:val="24"/>
          <w:szCs w:val="24"/>
        </w:rPr>
        <w:t>homeopatik</w:t>
      </w:r>
      <w:proofErr w:type="spellEnd"/>
      <w:r w:rsidR="00AE6201">
        <w:rPr>
          <w:sz w:val="24"/>
          <w:szCs w:val="24"/>
        </w:rPr>
        <w:t xml:space="preserve"> tıbbi </w:t>
      </w:r>
      <w:r w:rsidR="00AE6201" w:rsidRPr="00A15BD8">
        <w:rPr>
          <w:sz w:val="24"/>
          <w:szCs w:val="24"/>
        </w:rPr>
        <w:t xml:space="preserve">ürünün </w:t>
      </w:r>
      <w:proofErr w:type="spellStart"/>
      <w:r w:rsidR="00AE6201">
        <w:rPr>
          <w:sz w:val="24"/>
          <w:szCs w:val="24"/>
        </w:rPr>
        <w:t>toksikolojik</w:t>
      </w:r>
      <w:proofErr w:type="spellEnd"/>
      <w:r w:rsidR="00AE6201">
        <w:rPr>
          <w:sz w:val="24"/>
          <w:szCs w:val="24"/>
        </w:rPr>
        <w:t xml:space="preserve"> ve farmakolojik testlerden oluşan klinik öncesi </w:t>
      </w:r>
      <w:r w:rsidR="00AE6201" w:rsidRPr="007360D5">
        <w:rPr>
          <w:color w:val="000000"/>
          <w:sz w:val="24"/>
          <w:szCs w:val="24"/>
        </w:rPr>
        <w:t>testlerin sonuçları</w:t>
      </w:r>
      <w:r w:rsidR="00AE6201">
        <w:rPr>
          <w:sz w:val="24"/>
          <w:szCs w:val="24"/>
        </w:rPr>
        <w:t xml:space="preserve"> ve </w:t>
      </w:r>
      <w:r w:rsidR="00AE6201" w:rsidRPr="00A15BD8">
        <w:rPr>
          <w:sz w:val="24"/>
          <w:szCs w:val="24"/>
        </w:rPr>
        <w:t>klinik</w:t>
      </w:r>
      <w:r w:rsidR="00AE6201">
        <w:rPr>
          <w:sz w:val="24"/>
          <w:szCs w:val="24"/>
        </w:rPr>
        <w:t xml:space="preserve"> çalışmaların sonuçları </w:t>
      </w:r>
    </w:p>
    <w:p w:rsidR="00AE6201" w:rsidRPr="007360D5" w:rsidRDefault="005208EF" w:rsidP="00AE6201">
      <w:pPr>
        <w:pStyle w:val="metin"/>
        <w:spacing w:before="0" w:beforeAutospacing="0" w:after="0" w:afterAutospacing="0"/>
        <w:ind w:firstLine="566"/>
        <w:jc w:val="both"/>
        <w:rPr>
          <w:color w:val="000000"/>
        </w:rPr>
      </w:pPr>
      <w:r>
        <w:rPr>
          <w:color w:val="000000"/>
        </w:rPr>
        <w:t xml:space="preserve"> </w:t>
      </w:r>
      <w:r w:rsidR="00142C10">
        <w:rPr>
          <w:color w:val="000000"/>
        </w:rPr>
        <w:t>m</w:t>
      </w:r>
      <w:r w:rsidR="009C6B7D" w:rsidRPr="009C6B7D">
        <w:rPr>
          <w:color w:val="000000"/>
        </w:rPr>
        <w:t>)</w:t>
      </w:r>
      <w:r w:rsidR="009C6B7D">
        <w:rPr>
          <w:color w:val="000000"/>
          <w:sz w:val="18"/>
          <w:szCs w:val="18"/>
        </w:rPr>
        <w:t xml:space="preserve"> </w:t>
      </w:r>
      <w:r w:rsidR="00AE6201" w:rsidRPr="007360D5">
        <w:rPr>
          <w:color w:val="000000"/>
        </w:rPr>
        <w:t>Klinik çalışmaların Türkiye’de yürütülmesi durumunda; Kurum tarafından söz konusu klinik çalışmalara araştırma izni verildiğine dair bilgi veya belge, Türkiye dışında yürütülmesi durumunda ise;</w:t>
      </w:r>
    </w:p>
    <w:p w:rsidR="00AE6201" w:rsidRPr="007360D5" w:rsidRDefault="00AE6201" w:rsidP="00AE6201">
      <w:pPr>
        <w:spacing w:after="0" w:line="240" w:lineRule="auto"/>
        <w:ind w:firstLine="566"/>
        <w:jc w:val="both"/>
        <w:rPr>
          <w:color w:val="000000"/>
          <w:sz w:val="24"/>
          <w:szCs w:val="24"/>
        </w:rPr>
      </w:pPr>
      <w:r w:rsidRPr="007360D5">
        <w:rPr>
          <w:color w:val="000000"/>
          <w:sz w:val="24"/>
          <w:szCs w:val="24"/>
        </w:rPr>
        <w:t>1) İlaç ve Biyolojik Ürünlerin Klinik Araştırmaları Hakkında Yönetmelikte düzenlenen bilimsel ve etik gereklilikleri karşıladığına ilişkin açıklamayı içeren başvuru sahibi beyanı.</w:t>
      </w:r>
    </w:p>
    <w:p w:rsidR="00AE6201" w:rsidRPr="007360D5" w:rsidRDefault="00AE6201" w:rsidP="00AE6201">
      <w:pPr>
        <w:spacing w:after="0" w:line="240" w:lineRule="auto"/>
        <w:ind w:firstLine="566"/>
        <w:jc w:val="both"/>
        <w:rPr>
          <w:color w:val="000000"/>
          <w:sz w:val="24"/>
          <w:szCs w:val="24"/>
        </w:rPr>
      </w:pPr>
      <w:proofErr w:type="gramStart"/>
      <w:r w:rsidRPr="007360D5">
        <w:rPr>
          <w:color w:val="000000"/>
          <w:sz w:val="24"/>
          <w:szCs w:val="24"/>
        </w:rPr>
        <w:t>2) Kurum, Avustralya İlaç Otoritesi, İngiltere İlaç Otoritesi, Uluslararası </w:t>
      </w:r>
      <w:proofErr w:type="spellStart"/>
      <w:r w:rsidRPr="007360D5">
        <w:rPr>
          <w:color w:val="000000"/>
          <w:sz w:val="24"/>
          <w:szCs w:val="24"/>
        </w:rPr>
        <w:t>Harmonizasyon</w:t>
      </w:r>
      <w:proofErr w:type="spellEnd"/>
      <w:r w:rsidRPr="007360D5">
        <w:rPr>
          <w:color w:val="000000"/>
          <w:sz w:val="24"/>
          <w:szCs w:val="24"/>
        </w:rPr>
        <w:t> Komitesi (ICH) kurucu veya daimi üyesi yetkili otoriteleri tarafından izin verilen klinik çalışmalar için Kurum, Avustralya İlaç Otoritesi, İngiltere İlaç Otoritesi, Uluslararası </w:t>
      </w:r>
      <w:proofErr w:type="spellStart"/>
      <w:r w:rsidRPr="007360D5">
        <w:rPr>
          <w:color w:val="000000"/>
          <w:sz w:val="24"/>
          <w:szCs w:val="24"/>
        </w:rPr>
        <w:t>Harmonizasyon</w:t>
      </w:r>
      <w:proofErr w:type="spellEnd"/>
      <w:r w:rsidRPr="007360D5">
        <w:rPr>
          <w:color w:val="000000"/>
          <w:sz w:val="24"/>
          <w:szCs w:val="24"/>
        </w:rPr>
        <w:t> Komitesi kurucu veya daimi üyesi yetkili otoriteleri tarafından söz konusu klinik çalışmalara araştırma izni verildiğine dair bilgi veya belge.</w:t>
      </w:r>
      <w:proofErr w:type="gramEnd"/>
    </w:p>
    <w:p w:rsidR="00AE6201" w:rsidRPr="007360D5" w:rsidRDefault="00AE6201" w:rsidP="00AE6201">
      <w:pPr>
        <w:spacing w:after="0" w:line="240" w:lineRule="auto"/>
        <w:ind w:firstLine="566"/>
        <w:jc w:val="both"/>
        <w:rPr>
          <w:color w:val="000000"/>
          <w:sz w:val="24"/>
          <w:szCs w:val="24"/>
        </w:rPr>
      </w:pPr>
      <w:proofErr w:type="gramStart"/>
      <w:r w:rsidRPr="007360D5">
        <w:rPr>
          <w:color w:val="000000"/>
          <w:sz w:val="24"/>
          <w:szCs w:val="24"/>
        </w:rPr>
        <w:t>3) Kurum, Avustralya İlaç Otoritesi, İngiltere İlaç Otoritesi, Uluslararası </w:t>
      </w:r>
      <w:proofErr w:type="spellStart"/>
      <w:r w:rsidRPr="007360D5">
        <w:rPr>
          <w:color w:val="000000"/>
          <w:sz w:val="24"/>
          <w:szCs w:val="24"/>
        </w:rPr>
        <w:t>Harmonizasyon</w:t>
      </w:r>
      <w:proofErr w:type="spellEnd"/>
      <w:r w:rsidRPr="007360D5">
        <w:rPr>
          <w:color w:val="000000"/>
          <w:sz w:val="24"/>
          <w:szCs w:val="24"/>
        </w:rPr>
        <w:t> Komitesi kurucu veya daimi üyesi yetkili otoriteleri dışındaki diğer sağlık otoriteleri tarafından izin verilen klinik çalışmalar için Kurum, Avustralya İlaç Otoritesi, İngiltere İlaç Otoritesi, Uluslararası </w:t>
      </w:r>
      <w:proofErr w:type="spellStart"/>
      <w:r w:rsidRPr="007360D5">
        <w:rPr>
          <w:color w:val="000000"/>
          <w:sz w:val="24"/>
          <w:szCs w:val="24"/>
        </w:rPr>
        <w:t>Harmonizasyon</w:t>
      </w:r>
      <w:proofErr w:type="spellEnd"/>
      <w:r w:rsidRPr="007360D5">
        <w:rPr>
          <w:color w:val="000000"/>
          <w:sz w:val="24"/>
          <w:szCs w:val="24"/>
        </w:rPr>
        <w:t> Komitesi kurucu veya daimi üyesi yetkili otoriteleri tarafından ilgili kılavuz gereklilikleri doğrultusunda gerçekleştirilen ve söz konusu klinik çalışmaların uygun olduğunu gösteren İyi Klinik Uygulamaları denetim raporu.</w:t>
      </w:r>
      <w:proofErr w:type="gramEnd"/>
    </w:p>
    <w:p w:rsidR="00AE6201" w:rsidRDefault="00AE6201" w:rsidP="005208EF">
      <w:pPr>
        <w:tabs>
          <w:tab w:val="left" w:pos="567"/>
        </w:tabs>
        <w:spacing w:after="0" w:line="240" w:lineRule="auto"/>
        <w:jc w:val="both"/>
        <w:rPr>
          <w:sz w:val="24"/>
          <w:szCs w:val="24"/>
        </w:rPr>
      </w:pPr>
      <w:r>
        <w:rPr>
          <w:color w:val="000000"/>
          <w:sz w:val="18"/>
          <w:szCs w:val="18"/>
        </w:rPr>
        <w:t xml:space="preserve"> </w:t>
      </w:r>
      <w:r>
        <w:rPr>
          <w:color w:val="000000"/>
          <w:sz w:val="18"/>
          <w:szCs w:val="18"/>
        </w:rPr>
        <w:tab/>
      </w:r>
      <w:r w:rsidR="00142C10" w:rsidRPr="00142C10">
        <w:rPr>
          <w:color w:val="000000"/>
          <w:sz w:val="24"/>
          <w:szCs w:val="24"/>
        </w:rPr>
        <w:t>n</w:t>
      </w:r>
      <w:r w:rsidR="00B5628E" w:rsidRPr="00142C10">
        <w:rPr>
          <w:color w:val="000000"/>
          <w:sz w:val="24"/>
          <w:szCs w:val="24"/>
        </w:rPr>
        <w:t>)</w:t>
      </w:r>
      <w:r w:rsidR="00B5628E">
        <w:rPr>
          <w:color w:val="000000"/>
          <w:sz w:val="18"/>
          <w:szCs w:val="18"/>
        </w:rPr>
        <w:t xml:space="preserve"> </w:t>
      </w:r>
      <w:r w:rsidRPr="009C6B7D">
        <w:rPr>
          <w:sz w:val="24"/>
          <w:szCs w:val="24"/>
        </w:rPr>
        <w:t xml:space="preserve">Güvenli </w:t>
      </w:r>
      <w:proofErr w:type="spellStart"/>
      <w:r w:rsidRPr="009C6B7D">
        <w:rPr>
          <w:sz w:val="24"/>
          <w:szCs w:val="24"/>
        </w:rPr>
        <w:t>potentizasyon</w:t>
      </w:r>
      <w:proofErr w:type="spellEnd"/>
      <w:r w:rsidRPr="009C6B7D">
        <w:rPr>
          <w:sz w:val="24"/>
          <w:szCs w:val="24"/>
        </w:rPr>
        <w:t xml:space="preserve"> yapıldığına ilişkin bilgiler.</w:t>
      </w:r>
    </w:p>
    <w:p w:rsidR="00AE6201" w:rsidRDefault="00AE6201" w:rsidP="00AE6201">
      <w:pPr>
        <w:tabs>
          <w:tab w:val="left" w:pos="567"/>
          <w:tab w:val="left" w:pos="709"/>
        </w:tabs>
        <w:spacing w:after="0" w:line="240" w:lineRule="auto"/>
        <w:jc w:val="both"/>
        <w:rPr>
          <w:sz w:val="24"/>
          <w:szCs w:val="24"/>
          <w:shd w:val="clear" w:color="auto" w:fill="FFFFFF"/>
        </w:rPr>
      </w:pPr>
      <w:r>
        <w:rPr>
          <w:color w:val="000000"/>
          <w:sz w:val="24"/>
          <w:szCs w:val="24"/>
        </w:rPr>
        <w:tab/>
      </w:r>
      <w:r w:rsidR="00142C10" w:rsidRPr="00AE6201">
        <w:rPr>
          <w:color w:val="000000"/>
          <w:sz w:val="24"/>
          <w:szCs w:val="24"/>
        </w:rPr>
        <w:t>o</w:t>
      </w:r>
      <w:r w:rsidR="00B5628E" w:rsidRPr="00AE6201">
        <w:rPr>
          <w:color w:val="000000"/>
          <w:sz w:val="24"/>
          <w:szCs w:val="24"/>
        </w:rPr>
        <w:t>)</w:t>
      </w:r>
      <w:r w:rsidR="00B5628E">
        <w:t xml:space="preserve"> </w:t>
      </w:r>
      <w:r w:rsidRPr="001F20ED">
        <w:rPr>
          <w:sz w:val="24"/>
          <w:szCs w:val="24"/>
          <w:shd w:val="clear" w:color="auto" w:fill="FFFFFF"/>
        </w:rPr>
        <w:t xml:space="preserve">Üretici tarafından kullanılan, uygulanabilir olduğu durumda </w:t>
      </w:r>
      <w:proofErr w:type="spellStart"/>
      <w:r w:rsidRPr="001F20ED">
        <w:rPr>
          <w:sz w:val="24"/>
          <w:szCs w:val="24"/>
          <w:shd w:val="clear" w:color="auto" w:fill="FFFFFF"/>
        </w:rPr>
        <w:t>farmakopeye</w:t>
      </w:r>
      <w:proofErr w:type="spellEnd"/>
      <w:r w:rsidRPr="001F20ED">
        <w:rPr>
          <w:sz w:val="24"/>
          <w:szCs w:val="24"/>
          <w:shd w:val="clear" w:color="auto" w:fill="FFFFFF"/>
        </w:rPr>
        <w:t xml:space="preserve"> uygun olarak sunulan</w:t>
      </w:r>
      <w:r>
        <w:rPr>
          <w:sz w:val="24"/>
          <w:szCs w:val="24"/>
          <w:shd w:val="clear" w:color="auto" w:fill="FFFFFF"/>
        </w:rPr>
        <w:t>,</w:t>
      </w:r>
      <w:r w:rsidRPr="001F20ED">
        <w:rPr>
          <w:sz w:val="24"/>
          <w:szCs w:val="24"/>
          <w:shd w:val="clear" w:color="auto" w:fill="FFFFFF"/>
        </w:rPr>
        <w:t xml:space="preserve"> kontrol metotlarının tanımı</w:t>
      </w:r>
      <w:r w:rsidRPr="007E0519">
        <w:rPr>
          <w:sz w:val="24"/>
          <w:szCs w:val="24"/>
          <w:shd w:val="clear" w:color="auto" w:fill="FFFFFF"/>
        </w:rPr>
        <w:t>.</w:t>
      </w:r>
    </w:p>
    <w:p w:rsidR="002745E2" w:rsidRPr="00502D12" w:rsidRDefault="00AE6201" w:rsidP="00AE6201">
      <w:pPr>
        <w:spacing w:after="0" w:line="240" w:lineRule="auto"/>
        <w:jc w:val="both"/>
        <w:rPr>
          <w:sz w:val="24"/>
          <w:szCs w:val="24"/>
        </w:rPr>
      </w:pPr>
      <w:r>
        <w:rPr>
          <w:sz w:val="24"/>
          <w:szCs w:val="24"/>
        </w:rPr>
        <w:t xml:space="preserve">         </w:t>
      </w:r>
      <w:proofErr w:type="gramStart"/>
      <w:r w:rsidR="00142C10">
        <w:rPr>
          <w:sz w:val="24"/>
          <w:szCs w:val="24"/>
        </w:rPr>
        <w:t>ö</w:t>
      </w:r>
      <w:r w:rsidR="002745E2" w:rsidRPr="00502D12">
        <w:rPr>
          <w:sz w:val="24"/>
          <w:szCs w:val="24"/>
        </w:rPr>
        <w:t xml:space="preserve">)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B45938">
        <w:rPr>
          <w:sz w:val="24"/>
          <w:szCs w:val="24"/>
        </w:rPr>
        <w:t>ün</w:t>
      </w:r>
      <w:r w:rsidR="002745E2" w:rsidRPr="00502D12">
        <w:rPr>
          <w:sz w:val="24"/>
          <w:szCs w:val="24"/>
        </w:rPr>
        <w:t xml:space="preserve"> ithalatı durumunda, </w:t>
      </w:r>
      <w:proofErr w:type="spellStart"/>
      <w:r w:rsidR="002745E2" w:rsidRPr="00502D12">
        <w:rPr>
          <w:sz w:val="24"/>
          <w:szCs w:val="24"/>
        </w:rPr>
        <w:t>lisansör</w:t>
      </w:r>
      <w:proofErr w:type="spellEnd"/>
      <w:r w:rsidR="002745E2" w:rsidRPr="00502D12">
        <w:rPr>
          <w:sz w:val="24"/>
          <w:szCs w:val="24"/>
        </w:rPr>
        <w:t xml:space="preserve"> firma tarafından düzenlenmiş, ithalatı yapan gerçek </w:t>
      </w:r>
      <w:r w:rsidR="00B5628E">
        <w:rPr>
          <w:sz w:val="24"/>
          <w:szCs w:val="24"/>
        </w:rPr>
        <w:t>ya da</w:t>
      </w:r>
      <w:r w:rsidR="00A417C3">
        <w:rPr>
          <w:sz w:val="24"/>
          <w:szCs w:val="24"/>
        </w:rPr>
        <w:t xml:space="preserve"> </w:t>
      </w:r>
      <w:r w:rsidR="002745E2" w:rsidRPr="00502D12">
        <w:rPr>
          <w:sz w:val="24"/>
          <w:szCs w:val="24"/>
        </w:rPr>
        <w:t>tüzel kişinin söz konusu ürünün Türkiye'ye ithalatı, Türkiye’de ruhsatlandırılması ve satışı konusunda yetkili tek temsilci olduğunu</w:t>
      </w:r>
      <w:r w:rsidR="00B5628E">
        <w:rPr>
          <w:sz w:val="24"/>
          <w:szCs w:val="24"/>
        </w:rPr>
        <w:t>,</w:t>
      </w:r>
      <w:r w:rsidR="00ED5DF1">
        <w:rPr>
          <w:sz w:val="24"/>
          <w:szCs w:val="24"/>
        </w:rPr>
        <w:t xml:space="preserve"> </w:t>
      </w:r>
      <w:r w:rsidR="00B5628E" w:rsidRPr="007360D5">
        <w:rPr>
          <w:color w:val="000000"/>
          <w:sz w:val="24"/>
          <w:szCs w:val="24"/>
        </w:rPr>
        <w:t>ortak pazarlama durumunda ise Türkiye’deki yetkili tek temsilci dışındaki gerçek ya da tüzel kişiye ortak pazarlama yetkisinin verildiğini</w:t>
      </w:r>
      <w:r w:rsidR="00B5628E">
        <w:rPr>
          <w:color w:val="000000"/>
          <w:sz w:val="18"/>
          <w:szCs w:val="18"/>
        </w:rPr>
        <w:t xml:space="preserve"> </w:t>
      </w:r>
      <w:r w:rsidR="002745E2" w:rsidRPr="00502D12">
        <w:rPr>
          <w:sz w:val="24"/>
          <w:szCs w:val="24"/>
        </w:rPr>
        <w:t xml:space="preserve">gösteren belge. </w:t>
      </w:r>
      <w:proofErr w:type="gramEnd"/>
    </w:p>
    <w:p w:rsidR="00B164AE" w:rsidRPr="00A417C3" w:rsidRDefault="00AE6201" w:rsidP="00AE6201">
      <w:pPr>
        <w:spacing w:after="0" w:line="240" w:lineRule="auto"/>
        <w:jc w:val="both"/>
        <w:rPr>
          <w:sz w:val="24"/>
          <w:szCs w:val="24"/>
        </w:rPr>
      </w:pPr>
      <w:r>
        <w:rPr>
          <w:sz w:val="24"/>
          <w:szCs w:val="24"/>
        </w:rPr>
        <w:t xml:space="preserve">         </w:t>
      </w:r>
      <w:proofErr w:type="gramStart"/>
      <w:r w:rsidR="00142C10">
        <w:rPr>
          <w:sz w:val="24"/>
          <w:szCs w:val="24"/>
        </w:rPr>
        <w:t>p</w:t>
      </w:r>
      <w:r w:rsidR="002745E2" w:rsidRPr="00502D12">
        <w:rPr>
          <w:sz w:val="24"/>
          <w:szCs w:val="24"/>
        </w:rPr>
        <w:t xml:space="preserve">)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B45938">
        <w:rPr>
          <w:sz w:val="24"/>
          <w:szCs w:val="24"/>
        </w:rPr>
        <w:t>ün</w:t>
      </w:r>
      <w:r w:rsidR="002745E2" w:rsidRPr="00502D12">
        <w:rPr>
          <w:sz w:val="24"/>
          <w:szCs w:val="24"/>
        </w:rPr>
        <w:t xml:space="preserve"> lisans altında üretilmesi durumunda, </w:t>
      </w:r>
      <w:proofErr w:type="spellStart"/>
      <w:r w:rsidR="002745E2" w:rsidRPr="00502D12">
        <w:rPr>
          <w:sz w:val="24"/>
          <w:szCs w:val="24"/>
        </w:rPr>
        <w:t>lisansör</w:t>
      </w:r>
      <w:proofErr w:type="spellEnd"/>
      <w:r w:rsidR="002745E2" w:rsidRPr="00502D12">
        <w:rPr>
          <w:sz w:val="24"/>
          <w:szCs w:val="24"/>
        </w:rPr>
        <w:t xml:space="preserve"> firma tarafından düzenlenmiş, üretimi yapan gerçek </w:t>
      </w:r>
      <w:r w:rsidR="00B5628E">
        <w:rPr>
          <w:sz w:val="24"/>
          <w:szCs w:val="24"/>
        </w:rPr>
        <w:t>ya da</w:t>
      </w:r>
      <w:r w:rsidR="00B5628E" w:rsidRPr="00502D12">
        <w:rPr>
          <w:sz w:val="24"/>
          <w:szCs w:val="24"/>
        </w:rPr>
        <w:t xml:space="preserve"> </w:t>
      </w:r>
      <w:r w:rsidR="002745E2" w:rsidRPr="00502D12">
        <w:rPr>
          <w:sz w:val="24"/>
          <w:szCs w:val="24"/>
        </w:rPr>
        <w:t>tüzel kişinin, söz konusu ürünün Türkiye’de ruhsatlandırılması, üretimi ve satışı konusunda yetkili tek temsilci olduğunu</w:t>
      </w:r>
      <w:r w:rsidR="00B5628E">
        <w:rPr>
          <w:sz w:val="24"/>
          <w:szCs w:val="24"/>
        </w:rPr>
        <w:t xml:space="preserve">, </w:t>
      </w:r>
      <w:r w:rsidR="00B5628E" w:rsidRPr="00A417C3">
        <w:rPr>
          <w:color w:val="000000"/>
          <w:sz w:val="24"/>
          <w:szCs w:val="24"/>
        </w:rPr>
        <w:t xml:space="preserve">ortak pazarlama durumunda ise Türkiye’deki yetkili tek temsilci dışındaki gerçek ya da tüzel kişiye ortak pazarlama yetkisi verildiğini </w:t>
      </w:r>
      <w:r w:rsidR="002745E2" w:rsidRPr="00A417C3">
        <w:rPr>
          <w:sz w:val="24"/>
          <w:szCs w:val="24"/>
        </w:rPr>
        <w:t>gösteren belge.</w:t>
      </w:r>
      <w:r w:rsidR="00372355" w:rsidRPr="00A417C3">
        <w:rPr>
          <w:sz w:val="24"/>
          <w:szCs w:val="24"/>
        </w:rPr>
        <w:t xml:space="preserve"> </w:t>
      </w:r>
      <w:proofErr w:type="gramEnd"/>
    </w:p>
    <w:p w:rsidR="004B2979" w:rsidRPr="007360D5" w:rsidRDefault="00142C10" w:rsidP="004B2979">
      <w:pPr>
        <w:pStyle w:val="metin"/>
        <w:spacing w:before="0" w:beforeAutospacing="0" w:after="0" w:afterAutospacing="0" w:line="240" w:lineRule="atLeast"/>
        <w:ind w:firstLine="566"/>
        <w:jc w:val="both"/>
        <w:rPr>
          <w:color w:val="000000"/>
        </w:rPr>
      </w:pPr>
      <w:r>
        <w:t>r</w:t>
      </w:r>
      <w:r w:rsidR="004B2979" w:rsidRPr="004B2979">
        <w:t xml:space="preserve">) </w:t>
      </w:r>
      <w:r w:rsidR="004B2979" w:rsidRPr="007360D5">
        <w:rPr>
          <w:color w:val="000000"/>
        </w:rPr>
        <w:t xml:space="preserve">Türkiye’de imal edilen veya edilecek </w:t>
      </w:r>
      <w:proofErr w:type="spellStart"/>
      <w:r w:rsidR="004B2979" w:rsidRPr="007360D5">
        <w:rPr>
          <w:color w:val="000000"/>
        </w:rPr>
        <w:t>homeopatik</w:t>
      </w:r>
      <w:proofErr w:type="spellEnd"/>
      <w:r w:rsidR="004B2979" w:rsidRPr="007360D5">
        <w:rPr>
          <w:color w:val="000000"/>
        </w:rPr>
        <w:t xml:space="preserve"> tıbbi ürünün ortak pazarlamaya konu edilmesi hâlinde, ortak pazarlama yapacak gerçek ya da tüzel kişilerin ortak pazarlama konusundaki yazılı onayları.</w:t>
      </w:r>
    </w:p>
    <w:p w:rsidR="004B2979" w:rsidRDefault="00142C10" w:rsidP="007360D5">
      <w:pPr>
        <w:spacing w:after="0" w:line="240" w:lineRule="atLeast"/>
        <w:ind w:firstLine="566"/>
        <w:jc w:val="both"/>
        <w:rPr>
          <w:color w:val="000000"/>
          <w:sz w:val="24"/>
          <w:szCs w:val="24"/>
        </w:rPr>
      </w:pPr>
      <w:r>
        <w:rPr>
          <w:color w:val="000000"/>
          <w:sz w:val="24"/>
          <w:szCs w:val="24"/>
        </w:rPr>
        <w:t>s</w:t>
      </w:r>
      <w:r w:rsidR="004B2979" w:rsidRPr="007360D5">
        <w:rPr>
          <w:color w:val="000000"/>
          <w:sz w:val="24"/>
          <w:szCs w:val="24"/>
        </w:rPr>
        <w:t xml:space="preserve">) Ortak pazarlanan </w:t>
      </w:r>
      <w:proofErr w:type="spellStart"/>
      <w:r w:rsidR="004B2979" w:rsidRPr="007360D5">
        <w:rPr>
          <w:color w:val="000000"/>
          <w:sz w:val="24"/>
          <w:szCs w:val="24"/>
        </w:rPr>
        <w:t>homeopatik</w:t>
      </w:r>
      <w:proofErr w:type="spellEnd"/>
      <w:r w:rsidR="004B2979" w:rsidRPr="007360D5">
        <w:rPr>
          <w:color w:val="000000"/>
          <w:sz w:val="24"/>
          <w:szCs w:val="24"/>
        </w:rPr>
        <w:t xml:space="preserve"> tıbbi ürün başvurularında, ortak pazarlamaya konu </w:t>
      </w:r>
      <w:proofErr w:type="spellStart"/>
      <w:r w:rsidR="004B2979" w:rsidRPr="007360D5">
        <w:rPr>
          <w:color w:val="000000"/>
          <w:sz w:val="24"/>
          <w:szCs w:val="24"/>
        </w:rPr>
        <w:t>homeopatik</w:t>
      </w:r>
      <w:proofErr w:type="spellEnd"/>
      <w:r w:rsidR="004B2979" w:rsidRPr="007360D5">
        <w:rPr>
          <w:color w:val="000000"/>
          <w:sz w:val="24"/>
          <w:szCs w:val="24"/>
        </w:rPr>
        <w:t xml:space="preserve"> tıbbi ürünlerin tamamen aynı olduğuna, tüm varyasyon başvurularının ilgili kılavuza uygun olarak yapılacağına ve aynı üretim yerlerinde üretiminin yapılacağına ilişkin taahhüt.</w:t>
      </w:r>
    </w:p>
    <w:p w:rsidR="004B2979" w:rsidRPr="001125DE" w:rsidRDefault="00142C10" w:rsidP="00C07452">
      <w:pPr>
        <w:spacing w:after="0"/>
        <w:ind w:firstLine="566"/>
        <w:jc w:val="both"/>
        <w:rPr>
          <w:color w:val="000000"/>
          <w:sz w:val="24"/>
          <w:szCs w:val="24"/>
        </w:rPr>
      </w:pPr>
      <w:proofErr w:type="gramStart"/>
      <w:r>
        <w:rPr>
          <w:color w:val="000000"/>
          <w:sz w:val="24"/>
          <w:szCs w:val="24"/>
        </w:rPr>
        <w:t>ş</w:t>
      </w:r>
      <w:r w:rsidR="004B2979">
        <w:rPr>
          <w:color w:val="000000"/>
          <w:sz w:val="24"/>
          <w:szCs w:val="24"/>
        </w:rPr>
        <w:t xml:space="preserve">) </w:t>
      </w:r>
      <w:proofErr w:type="spellStart"/>
      <w:r w:rsidR="004B2979" w:rsidRPr="001125DE">
        <w:rPr>
          <w:sz w:val="24"/>
          <w:szCs w:val="24"/>
        </w:rPr>
        <w:t>Homeopatik</w:t>
      </w:r>
      <w:proofErr w:type="spellEnd"/>
      <w:r w:rsidR="004B2979" w:rsidRPr="001125DE">
        <w:rPr>
          <w:sz w:val="24"/>
          <w:szCs w:val="24"/>
        </w:rPr>
        <w:t xml:space="preserve"> tıbbi ürüne ait </w:t>
      </w:r>
      <w:proofErr w:type="spellStart"/>
      <w:r w:rsidR="004B2979" w:rsidRPr="001125DE">
        <w:rPr>
          <w:sz w:val="24"/>
          <w:szCs w:val="24"/>
        </w:rPr>
        <w:t>homeopatik</w:t>
      </w:r>
      <w:proofErr w:type="spellEnd"/>
      <w:r w:rsidR="004B2979" w:rsidRPr="001125DE">
        <w:rPr>
          <w:sz w:val="24"/>
          <w:szCs w:val="24"/>
        </w:rPr>
        <w:t xml:space="preserve"> stok üretim yerleri ile ilgili olarak </w:t>
      </w:r>
      <w:r w:rsidR="004B2979" w:rsidRPr="001125DE">
        <w:rPr>
          <w:rStyle w:val="grame"/>
          <w:color w:val="000000"/>
          <w:sz w:val="24"/>
          <w:szCs w:val="24"/>
        </w:rPr>
        <w:t>21/10/2017</w:t>
      </w:r>
      <w:r w:rsidR="004B2979" w:rsidRPr="001125DE">
        <w:rPr>
          <w:color w:val="000000"/>
          <w:sz w:val="24"/>
          <w:szCs w:val="24"/>
        </w:rPr>
        <w:t xml:space="preserve"> tarihli ve 30217 sayılı Resmî </w:t>
      </w:r>
      <w:proofErr w:type="spellStart"/>
      <w:r w:rsidR="004B2979" w:rsidRPr="001125DE">
        <w:rPr>
          <w:color w:val="000000"/>
          <w:sz w:val="24"/>
          <w:szCs w:val="24"/>
        </w:rPr>
        <w:t>Gazete’de</w:t>
      </w:r>
      <w:proofErr w:type="spellEnd"/>
      <w:r w:rsidR="004B2979" w:rsidRPr="001125DE">
        <w:rPr>
          <w:color w:val="000000"/>
          <w:sz w:val="24"/>
          <w:szCs w:val="24"/>
        </w:rPr>
        <w:t xml:space="preserve"> yayımlanan Beşeri Tıbbi Ürünler İmalathaneleri Yönetmeliğinin 14 üncü maddesinin ikinci fıkrası doğrultusunda sunulan yazılı beyanın yanı sıra </w:t>
      </w:r>
      <w:r w:rsidR="004B2979" w:rsidRPr="001125DE">
        <w:rPr>
          <w:sz w:val="24"/>
          <w:szCs w:val="24"/>
        </w:rPr>
        <w:t xml:space="preserve">Kurum tarafından denetim kapsamına alınan </w:t>
      </w:r>
      <w:proofErr w:type="spellStart"/>
      <w:r w:rsidR="004B2979" w:rsidRPr="001125DE">
        <w:rPr>
          <w:sz w:val="24"/>
          <w:szCs w:val="24"/>
        </w:rPr>
        <w:t>homeopatik</w:t>
      </w:r>
      <w:proofErr w:type="spellEnd"/>
      <w:r w:rsidR="004B2979" w:rsidRPr="001125DE">
        <w:rPr>
          <w:sz w:val="24"/>
          <w:szCs w:val="24"/>
        </w:rPr>
        <w:t xml:space="preserve"> stoklar için </w:t>
      </w:r>
      <w:r w:rsidR="004B2979" w:rsidRPr="001125DE">
        <w:rPr>
          <w:color w:val="000000"/>
          <w:sz w:val="24"/>
          <w:szCs w:val="24"/>
        </w:rPr>
        <w:t xml:space="preserve">Öncelik Değerlendirme Kurulu tarafından yapılan değerlendirmede ruhsat başvurusu sonrası sunulması uygun görülen ürünler haricinde kalan ürünlerin </w:t>
      </w:r>
      <w:proofErr w:type="spellStart"/>
      <w:r w:rsidR="004B2979" w:rsidRPr="001125DE">
        <w:rPr>
          <w:sz w:val="24"/>
          <w:szCs w:val="24"/>
        </w:rPr>
        <w:t>homeopatik</w:t>
      </w:r>
      <w:proofErr w:type="spellEnd"/>
      <w:r w:rsidR="004B2979" w:rsidRPr="001125DE">
        <w:rPr>
          <w:sz w:val="24"/>
          <w:szCs w:val="24"/>
        </w:rPr>
        <w:t xml:space="preserve"> stok üretim yerlerine ait</w:t>
      </w:r>
      <w:r w:rsidR="004B2979" w:rsidRPr="00782782">
        <w:rPr>
          <w:sz w:val="24"/>
          <w:szCs w:val="24"/>
        </w:rPr>
        <w:t xml:space="preserve"> </w:t>
      </w:r>
      <w:r w:rsidR="004B2979" w:rsidRPr="001125DE">
        <w:rPr>
          <w:sz w:val="24"/>
          <w:szCs w:val="24"/>
        </w:rPr>
        <w:t xml:space="preserve">Kurum tarafından düzenlenen, iyi imalat uygulamaları kılavuzlarına uygun üretim yapıldığını gösteren belge, </w:t>
      </w:r>
      <w:r w:rsidR="004B2979" w:rsidRPr="001125DE">
        <w:rPr>
          <w:color w:val="000000"/>
          <w:sz w:val="24"/>
          <w:szCs w:val="24"/>
        </w:rPr>
        <w:t xml:space="preserve">Kurum tarafından belge düzenlenmeyen üretim basamakları için yetkili bir sağlık otoritesi tarafından verilen, uluslararası kabul görmüş iyi imalat uygulamaları kılavuzlarına uygun üretim yapıldığını gösteren Kurumca kabul edilmiş belge ya da </w:t>
      </w:r>
      <w:r w:rsidR="004B2979" w:rsidRPr="001125DE">
        <w:rPr>
          <w:sz w:val="24"/>
          <w:szCs w:val="24"/>
        </w:rPr>
        <w:t xml:space="preserve">Türkiye’de faaliyet gösteren </w:t>
      </w:r>
      <w:proofErr w:type="spellStart"/>
      <w:r w:rsidR="004B2979" w:rsidRPr="001125DE">
        <w:rPr>
          <w:sz w:val="24"/>
          <w:szCs w:val="24"/>
        </w:rPr>
        <w:t>homeopatik</w:t>
      </w:r>
      <w:proofErr w:type="spellEnd"/>
      <w:r w:rsidR="004B2979" w:rsidRPr="001125DE">
        <w:rPr>
          <w:sz w:val="24"/>
          <w:szCs w:val="24"/>
        </w:rPr>
        <w:t xml:space="preserve"> stok üretim yerleri için Üretim Yeri İzin Belgesi;  Kurum tarafından denetim kapsamına alınmayan </w:t>
      </w:r>
      <w:proofErr w:type="spellStart"/>
      <w:r w:rsidR="004B2979" w:rsidRPr="001125DE">
        <w:rPr>
          <w:sz w:val="24"/>
          <w:szCs w:val="24"/>
        </w:rPr>
        <w:t>homeopatik</w:t>
      </w:r>
      <w:proofErr w:type="spellEnd"/>
      <w:r w:rsidR="004B2979" w:rsidRPr="001125DE">
        <w:rPr>
          <w:sz w:val="24"/>
          <w:szCs w:val="24"/>
        </w:rPr>
        <w:t xml:space="preserve"> stok </w:t>
      </w:r>
      <w:r w:rsidR="004B2979" w:rsidRPr="001125DE">
        <w:rPr>
          <w:color w:val="000000"/>
          <w:sz w:val="24"/>
          <w:szCs w:val="24"/>
        </w:rPr>
        <w:t>ve uygulanabilir olduğu durumlarda etkin maddenin üretim işleminde kullanılan ara ürünün üretim yeri/yerleri için sırasıyla:</w:t>
      </w:r>
      <w:proofErr w:type="gramEnd"/>
    </w:p>
    <w:p w:rsidR="004B2979" w:rsidRDefault="004B2979" w:rsidP="004B2979">
      <w:pPr>
        <w:spacing w:after="0"/>
        <w:ind w:firstLine="709"/>
        <w:jc w:val="both"/>
        <w:rPr>
          <w:sz w:val="24"/>
          <w:szCs w:val="24"/>
        </w:rPr>
      </w:pPr>
      <w:r w:rsidRPr="00142C10">
        <w:rPr>
          <w:color w:val="000000"/>
          <w:sz w:val="24"/>
          <w:szCs w:val="24"/>
        </w:rPr>
        <w:t xml:space="preserve">1) </w:t>
      </w:r>
      <w:r w:rsidRPr="00142C10">
        <w:rPr>
          <w:sz w:val="24"/>
          <w:szCs w:val="24"/>
        </w:rPr>
        <w:t>Bu</w:t>
      </w:r>
      <w:r w:rsidRPr="002256F4">
        <w:rPr>
          <w:sz w:val="24"/>
          <w:szCs w:val="24"/>
        </w:rPr>
        <w:t xml:space="preserve"> yerlere yetkili bir sağlık otoritesi tarafından verilen</w:t>
      </w:r>
      <w:r>
        <w:rPr>
          <w:sz w:val="24"/>
          <w:szCs w:val="24"/>
        </w:rPr>
        <w:t>,</w:t>
      </w:r>
      <w:r w:rsidRPr="002256F4">
        <w:rPr>
          <w:sz w:val="24"/>
          <w:szCs w:val="24"/>
        </w:rPr>
        <w:t xml:space="preserve"> </w:t>
      </w:r>
      <w:proofErr w:type="spellStart"/>
      <w:r>
        <w:rPr>
          <w:sz w:val="24"/>
          <w:szCs w:val="24"/>
        </w:rPr>
        <w:t>homeopatik</w:t>
      </w:r>
      <w:proofErr w:type="spellEnd"/>
      <w:r>
        <w:rPr>
          <w:sz w:val="24"/>
          <w:szCs w:val="24"/>
        </w:rPr>
        <w:t xml:space="preserve"> stokların </w:t>
      </w:r>
      <w:r w:rsidRPr="002256F4">
        <w:rPr>
          <w:sz w:val="24"/>
          <w:szCs w:val="24"/>
        </w:rPr>
        <w:t>uluslararası kabul görmüş iyi imalat uygulamalarına uygun üretildiğini gösteren belge</w:t>
      </w:r>
      <w:r>
        <w:rPr>
          <w:sz w:val="24"/>
          <w:szCs w:val="24"/>
        </w:rPr>
        <w:t>.</w:t>
      </w:r>
      <w:r w:rsidR="00A417C3">
        <w:rPr>
          <w:sz w:val="24"/>
          <w:szCs w:val="24"/>
        </w:rPr>
        <w:t xml:space="preserve"> </w:t>
      </w:r>
      <w:r>
        <w:rPr>
          <w:sz w:val="24"/>
          <w:szCs w:val="24"/>
        </w:rPr>
        <w:t>Bu belgenin fiziki olarak düzenlenmediği durumlarda,</w:t>
      </w:r>
      <w:r w:rsidR="005208EF">
        <w:rPr>
          <w:sz w:val="24"/>
          <w:szCs w:val="24"/>
        </w:rPr>
        <w:t xml:space="preserve"> </w:t>
      </w:r>
      <w:proofErr w:type="spellStart"/>
      <w:r>
        <w:rPr>
          <w:sz w:val="24"/>
          <w:szCs w:val="24"/>
        </w:rPr>
        <w:t>homeopatik</w:t>
      </w:r>
      <w:proofErr w:type="spellEnd"/>
      <w:r>
        <w:rPr>
          <w:sz w:val="24"/>
          <w:szCs w:val="24"/>
        </w:rPr>
        <w:t xml:space="preserve"> stokların uluslararası kabul görmüş iyi imalat uygulamalarına</w:t>
      </w:r>
      <w:r w:rsidR="00142C10">
        <w:rPr>
          <w:sz w:val="24"/>
          <w:szCs w:val="24"/>
        </w:rPr>
        <w:t xml:space="preserve"> </w:t>
      </w:r>
      <w:r>
        <w:rPr>
          <w:sz w:val="24"/>
          <w:szCs w:val="24"/>
        </w:rPr>
        <w:t>uygun üretildiğini gösteren Kurumca kabul edilen bilgi ya da belge.</w:t>
      </w:r>
    </w:p>
    <w:p w:rsidR="004B2979" w:rsidRDefault="004B2979" w:rsidP="004B2979">
      <w:pPr>
        <w:spacing w:after="0"/>
        <w:ind w:firstLine="709"/>
        <w:jc w:val="both"/>
        <w:rPr>
          <w:color w:val="000000"/>
          <w:sz w:val="24"/>
          <w:szCs w:val="24"/>
        </w:rPr>
      </w:pPr>
      <w:r>
        <w:rPr>
          <w:sz w:val="24"/>
          <w:szCs w:val="24"/>
        </w:rPr>
        <w:t xml:space="preserve">2) </w:t>
      </w:r>
      <w:r>
        <w:rPr>
          <w:color w:val="000000"/>
          <w:sz w:val="18"/>
          <w:szCs w:val="18"/>
        </w:rPr>
        <w:t>(</w:t>
      </w:r>
      <w:r w:rsidRPr="007360D5">
        <w:rPr>
          <w:color w:val="000000"/>
          <w:sz w:val="24"/>
          <w:szCs w:val="24"/>
        </w:rPr>
        <w:t>1) numaralı alt bentte belirtilen belgelerin sunulamadığının kanıtlandığı durumlarda bitmiş ürün üretim yerinin mesul müdürü tarafından, etkin maddeler için Beşeri Tıbbi Ürünler İmalathaneleri Yönetmeliğinin 14 üncü maddesinin ikinci fıkrasına uygun şekilde yapılan denetim sonucu düzenlenen denetim raporu ve Kurum tarafından kabul edilen beyanı.</w:t>
      </w:r>
    </w:p>
    <w:p w:rsidR="004B2979" w:rsidRPr="004B2979" w:rsidRDefault="005208EF" w:rsidP="004B2979">
      <w:pPr>
        <w:spacing w:after="0"/>
        <w:ind w:firstLine="708"/>
        <w:jc w:val="both"/>
        <w:rPr>
          <w:sz w:val="24"/>
          <w:szCs w:val="24"/>
        </w:rPr>
      </w:pPr>
      <w:r>
        <w:rPr>
          <w:color w:val="000000"/>
          <w:sz w:val="24"/>
          <w:szCs w:val="24"/>
        </w:rPr>
        <w:t>t</w:t>
      </w:r>
      <w:r w:rsidR="004B2979">
        <w:rPr>
          <w:color w:val="000000"/>
          <w:sz w:val="24"/>
          <w:szCs w:val="24"/>
        </w:rPr>
        <w:t xml:space="preserve">) </w:t>
      </w:r>
      <w:proofErr w:type="spellStart"/>
      <w:r w:rsidR="004B2979">
        <w:rPr>
          <w:color w:val="000000"/>
          <w:sz w:val="24"/>
          <w:szCs w:val="24"/>
        </w:rPr>
        <w:t>Homeopatik</w:t>
      </w:r>
      <w:proofErr w:type="spellEnd"/>
      <w:r w:rsidR="004B2979">
        <w:rPr>
          <w:color w:val="000000"/>
          <w:sz w:val="24"/>
          <w:szCs w:val="24"/>
        </w:rPr>
        <w:t xml:space="preserve"> tıbbi ürünlerin b</w:t>
      </w:r>
      <w:r w:rsidR="004B2979" w:rsidRPr="001260BD">
        <w:rPr>
          <w:color w:val="000000"/>
          <w:sz w:val="24"/>
          <w:szCs w:val="24"/>
          <w:shd w:val="clear" w:color="auto" w:fill="FFFFFF"/>
        </w:rPr>
        <w:t>itmiş ürünün tüm üretim bas</w:t>
      </w:r>
      <w:r w:rsidR="004B2979">
        <w:rPr>
          <w:color w:val="000000"/>
          <w:sz w:val="24"/>
          <w:szCs w:val="24"/>
          <w:shd w:val="clear" w:color="auto" w:fill="FFFFFF"/>
        </w:rPr>
        <w:t>amakları için üretim yerine ait;</w:t>
      </w:r>
      <w:r w:rsidR="004B2979" w:rsidRPr="001260BD">
        <w:rPr>
          <w:color w:val="000000"/>
          <w:sz w:val="24"/>
          <w:szCs w:val="24"/>
          <w:shd w:val="clear" w:color="auto" w:fill="FFFFFF"/>
        </w:rPr>
        <w:t xml:space="preserve"> Kurum</w:t>
      </w:r>
      <w:r w:rsidR="004B2979">
        <w:rPr>
          <w:color w:val="000000"/>
          <w:sz w:val="24"/>
          <w:szCs w:val="24"/>
          <w:shd w:val="clear" w:color="auto" w:fill="FFFFFF"/>
        </w:rPr>
        <w:t xml:space="preserve">, </w:t>
      </w:r>
      <w:r w:rsidR="004B2979" w:rsidRPr="007360D5">
        <w:rPr>
          <w:color w:val="000000"/>
          <w:sz w:val="24"/>
          <w:szCs w:val="24"/>
        </w:rPr>
        <w:t>Avustralya İlaç Otoritesi, İngiltere İlaç Otoritesi, Uluslararası </w:t>
      </w:r>
      <w:proofErr w:type="spellStart"/>
      <w:r w:rsidR="004B2979" w:rsidRPr="007360D5">
        <w:rPr>
          <w:rStyle w:val="spelle"/>
          <w:color w:val="000000"/>
          <w:sz w:val="24"/>
          <w:szCs w:val="24"/>
        </w:rPr>
        <w:t>Harmonizasyon</w:t>
      </w:r>
      <w:proofErr w:type="spellEnd"/>
      <w:r w:rsidR="004B2979" w:rsidRPr="007360D5">
        <w:rPr>
          <w:color w:val="000000"/>
          <w:sz w:val="24"/>
          <w:szCs w:val="24"/>
        </w:rPr>
        <w:t> Komitesi kurucu veya daimi üyesi yetkili otoriteleri tarafından iyi imalat uygulamaları kılavuzlarına uygun üretim yapıldığını gösteren belge.</w:t>
      </w:r>
      <w:r w:rsidR="004B2979" w:rsidRPr="004B2979">
        <w:rPr>
          <w:sz w:val="24"/>
          <w:szCs w:val="24"/>
        </w:rPr>
        <w:t xml:space="preserve">  </w:t>
      </w:r>
    </w:p>
    <w:p w:rsidR="004B2979" w:rsidRPr="00544803" w:rsidRDefault="005208EF" w:rsidP="004B2979">
      <w:pPr>
        <w:spacing w:after="0"/>
        <w:ind w:firstLine="709"/>
        <w:jc w:val="both"/>
        <w:rPr>
          <w:sz w:val="24"/>
          <w:szCs w:val="24"/>
        </w:rPr>
      </w:pPr>
      <w:r>
        <w:rPr>
          <w:sz w:val="24"/>
          <w:szCs w:val="24"/>
        </w:rPr>
        <w:t>u</w:t>
      </w:r>
      <w:r w:rsidR="004B2979">
        <w:rPr>
          <w:sz w:val="24"/>
          <w:szCs w:val="24"/>
        </w:rPr>
        <w:t xml:space="preserve">) </w:t>
      </w:r>
      <w:r w:rsidR="004B2979" w:rsidRPr="00A15BD8">
        <w:rPr>
          <w:sz w:val="24"/>
          <w:szCs w:val="24"/>
        </w:rPr>
        <w:t xml:space="preserve">Türkiye’de imal edilecek </w:t>
      </w:r>
      <w:proofErr w:type="spellStart"/>
      <w:r w:rsidR="004B2979" w:rsidRPr="00A15BD8">
        <w:rPr>
          <w:sz w:val="24"/>
          <w:szCs w:val="24"/>
        </w:rPr>
        <w:t>homeopatik</w:t>
      </w:r>
      <w:proofErr w:type="spellEnd"/>
      <w:r w:rsidR="004B2979" w:rsidRPr="00A15BD8">
        <w:rPr>
          <w:sz w:val="24"/>
          <w:szCs w:val="24"/>
        </w:rPr>
        <w:t xml:space="preserve"> tıbbi ürünler</w:t>
      </w:r>
      <w:r w:rsidR="004B2979">
        <w:rPr>
          <w:sz w:val="24"/>
          <w:szCs w:val="24"/>
        </w:rPr>
        <w:t>de</w:t>
      </w:r>
      <w:r w:rsidR="004B2979" w:rsidRPr="00A15BD8">
        <w:rPr>
          <w:sz w:val="24"/>
          <w:szCs w:val="24"/>
        </w:rPr>
        <w:t xml:space="preserve"> başvuru sahibinin üretici olmaması durumunda, Beşeri Tıbbi Ürünler İmalathaneleri Yönetmeliğinde belirtilen şartlara sahip bir üretici ile yaptığı fason </w:t>
      </w:r>
      <w:r w:rsidR="004B2979" w:rsidRPr="00544803">
        <w:rPr>
          <w:sz w:val="24"/>
          <w:szCs w:val="24"/>
        </w:rPr>
        <w:t>üretim sözleşmesi ve taraflara ait</w:t>
      </w:r>
      <w:r w:rsidR="00602497">
        <w:rPr>
          <w:sz w:val="24"/>
          <w:szCs w:val="24"/>
        </w:rPr>
        <w:t xml:space="preserve"> </w:t>
      </w:r>
      <w:r w:rsidR="00602497" w:rsidRPr="007360D5">
        <w:rPr>
          <w:color w:val="000000"/>
          <w:sz w:val="24"/>
          <w:szCs w:val="24"/>
        </w:rPr>
        <w:t>sicil tasdiknamesi.</w:t>
      </w:r>
    </w:p>
    <w:p w:rsidR="00A417C3" w:rsidRDefault="005208EF" w:rsidP="00602497">
      <w:pPr>
        <w:spacing w:after="0"/>
        <w:ind w:firstLine="709"/>
        <w:jc w:val="both"/>
        <w:rPr>
          <w:color w:val="000000"/>
          <w:sz w:val="18"/>
          <w:szCs w:val="18"/>
        </w:rPr>
      </w:pPr>
      <w:proofErr w:type="gramStart"/>
      <w:r>
        <w:rPr>
          <w:sz w:val="24"/>
          <w:szCs w:val="24"/>
        </w:rPr>
        <w:t>ü</w:t>
      </w:r>
      <w:r w:rsidR="00E44FFF" w:rsidRPr="003B00AA">
        <w:rPr>
          <w:sz w:val="24"/>
          <w:szCs w:val="24"/>
        </w:rPr>
        <w:t xml:space="preserve">) Başvurusu yapılan ithal veya lisanslı üretilen ürün için, </w:t>
      </w:r>
      <w:r w:rsidR="00602497" w:rsidRPr="007360D5">
        <w:rPr>
          <w:color w:val="000000"/>
          <w:sz w:val="24"/>
          <w:szCs w:val="24"/>
        </w:rPr>
        <w:t>ruhsat başvurusu yapılmış diğer ülkelerin listesi ile Türkiye’de ruhsat düzenlenmeden önce listedeki ülkelerden birinin sağlık otoritesince onaylanmış ruhsat örneği veya </w:t>
      </w:r>
      <w:proofErr w:type="spellStart"/>
      <w:r w:rsidR="00602497" w:rsidRPr="007360D5">
        <w:rPr>
          <w:rStyle w:val="spelle"/>
          <w:color w:val="000000"/>
          <w:sz w:val="24"/>
          <w:szCs w:val="24"/>
        </w:rPr>
        <w:t>Farmasötik</w:t>
      </w:r>
      <w:proofErr w:type="spellEnd"/>
      <w:r w:rsidR="00602497" w:rsidRPr="007360D5">
        <w:rPr>
          <w:color w:val="000000"/>
          <w:sz w:val="24"/>
          <w:szCs w:val="24"/>
        </w:rPr>
        <w:t> Ürün Sertifikası ya da bu belgelerin düzenlenmediği durumlarda, ürünün ilgili otorite tarafından ruhsatlandırılmasının onaylandığını gösteren ve Kurumca kabul edilen bilgi veya belge</w:t>
      </w:r>
      <w:r w:rsidR="00602497">
        <w:rPr>
          <w:color w:val="000000"/>
          <w:sz w:val="18"/>
          <w:szCs w:val="18"/>
        </w:rPr>
        <w:t>.</w:t>
      </w:r>
      <w:proofErr w:type="gramEnd"/>
    </w:p>
    <w:p w:rsidR="00602497" w:rsidRDefault="005208EF" w:rsidP="00602497">
      <w:pPr>
        <w:spacing w:after="0"/>
        <w:ind w:firstLine="709"/>
        <w:jc w:val="both"/>
        <w:rPr>
          <w:sz w:val="24"/>
          <w:szCs w:val="24"/>
        </w:rPr>
      </w:pPr>
      <w:proofErr w:type="gramStart"/>
      <w:r>
        <w:rPr>
          <w:sz w:val="24"/>
          <w:szCs w:val="24"/>
        </w:rPr>
        <w:t>v</w:t>
      </w:r>
      <w:r w:rsidR="00602497">
        <w:rPr>
          <w:sz w:val="24"/>
          <w:szCs w:val="24"/>
        </w:rPr>
        <w:t xml:space="preserve">) </w:t>
      </w:r>
      <w:r w:rsidR="00602497" w:rsidRPr="00A15BD8">
        <w:rPr>
          <w:sz w:val="24"/>
          <w:szCs w:val="24"/>
        </w:rPr>
        <w:t xml:space="preserve">Başvurusu yapılan </w:t>
      </w:r>
      <w:proofErr w:type="spellStart"/>
      <w:r w:rsidR="00602497" w:rsidRPr="00A15BD8">
        <w:rPr>
          <w:sz w:val="24"/>
          <w:szCs w:val="24"/>
        </w:rPr>
        <w:t>homeopatik</w:t>
      </w:r>
      <w:proofErr w:type="spellEnd"/>
      <w:r w:rsidR="00602497" w:rsidRPr="00A15BD8">
        <w:rPr>
          <w:sz w:val="24"/>
          <w:szCs w:val="24"/>
        </w:rPr>
        <w:t xml:space="preserve"> tıbbi ürünün; ruhsat başvurusu, diğer ülkelerin yetkili otoritesi tarafından </w:t>
      </w:r>
      <w:r w:rsidR="00602497" w:rsidRPr="00671AC4">
        <w:rPr>
          <w:sz w:val="24"/>
          <w:szCs w:val="24"/>
        </w:rPr>
        <w:t xml:space="preserve">reddedilmiş veya başvuru sahibi tarafından geri çekilmiş ise </w:t>
      </w:r>
      <w:r w:rsidR="00602497">
        <w:rPr>
          <w:sz w:val="24"/>
          <w:szCs w:val="24"/>
        </w:rPr>
        <w:t>ya da</w:t>
      </w:r>
      <w:r w:rsidR="00602497" w:rsidRPr="00671AC4">
        <w:rPr>
          <w:sz w:val="24"/>
          <w:szCs w:val="24"/>
        </w:rPr>
        <w:t xml:space="preserve"> ruhsatlı</w:t>
      </w:r>
      <w:r w:rsidR="00A417C3">
        <w:rPr>
          <w:sz w:val="24"/>
          <w:szCs w:val="24"/>
        </w:rPr>
        <w:t xml:space="preserve"> </w:t>
      </w:r>
      <w:r w:rsidR="00602497" w:rsidRPr="00991813">
        <w:rPr>
          <w:sz w:val="24"/>
          <w:szCs w:val="24"/>
        </w:rPr>
        <w:t xml:space="preserve">ürün geri çekilmiş veya ruhsatı askıya alınmış ise bu ülkelerin listesinin, </w:t>
      </w:r>
      <w:proofErr w:type="spellStart"/>
      <w:r w:rsidR="00602497">
        <w:rPr>
          <w:sz w:val="24"/>
          <w:szCs w:val="24"/>
        </w:rPr>
        <w:t>homeopatik</w:t>
      </w:r>
      <w:proofErr w:type="spellEnd"/>
      <w:r w:rsidR="00602497">
        <w:rPr>
          <w:sz w:val="24"/>
          <w:szCs w:val="24"/>
        </w:rPr>
        <w:t xml:space="preserve"> tıbbi </w:t>
      </w:r>
      <w:r w:rsidR="00602497" w:rsidRPr="00991813">
        <w:rPr>
          <w:sz w:val="24"/>
          <w:szCs w:val="24"/>
        </w:rPr>
        <w:t>ürünün söz konusu ülkedeki adı, yapılan işlemlerin tarihi ve gerekçesi</w:t>
      </w:r>
      <w:r w:rsidR="00602497" w:rsidRPr="00A15BD8">
        <w:rPr>
          <w:sz w:val="24"/>
          <w:szCs w:val="24"/>
        </w:rPr>
        <w:t xml:space="preserve"> ile birlikte belirtilmesi. </w:t>
      </w:r>
      <w:proofErr w:type="gramEnd"/>
    </w:p>
    <w:p w:rsidR="00602497" w:rsidRDefault="005208EF" w:rsidP="00602497">
      <w:pPr>
        <w:spacing w:after="0"/>
        <w:ind w:firstLine="708"/>
        <w:jc w:val="both"/>
        <w:rPr>
          <w:rFonts w:eastAsia="PMingLiU"/>
          <w:sz w:val="24"/>
          <w:szCs w:val="24"/>
          <w:shd w:val="clear" w:color="auto" w:fill="FFFFFF"/>
        </w:rPr>
      </w:pPr>
      <w:r>
        <w:rPr>
          <w:rFonts w:eastAsia="PMingLiU"/>
          <w:sz w:val="24"/>
          <w:szCs w:val="24"/>
          <w:shd w:val="clear" w:color="auto" w:fill="FFFFFF"/>
        </w:rPr>
        <w:t>y</w:t>
      </w:r>
      <w:r w:rsidR="00602497">
        <w:rPr>
          <w:rFonts w:eastAsia="PMingLiU"/>
          <w:sz w:val="24"/>
          <w:szCs w:val="24"/>
          <w:shd w:val="clear" w:color="auto" w:fill="FFFFFF"/>
        </w:rPr>
        <w:t>)</w:t>
      </w:r>
      <w:r w:rsidR="00A417C3">
        <w:rPr>
          <w:rFonts w:eastAsia="PMingLiU"/>
          <w:sz w:val="24"/>
          <w:szCs w:val="24"/>
          <w:shd w:val="clear" w:color="auto" w:fill="FFFFFF"/>
        </w:rPr>
        <w:t xml:space="preserve"> </w:t>
      </w:r>
      <w:r>
        <w:rPr>
          <w:rFonts w:eastAsia="PMingLiU"/>
          <w:sz w:val="24"/>
          <w:szCs w:val="24"/>
          <w:shd w:val="clear" w:color="auto" w:fill="FFFFFF"/>
        </w:rPr>
        <w:t>11 inci</w:t>
      </w:r>
      <w:r w:rsidR="00602497" w:rsidRPr="00423DEA">
        <w:rPr>
          <w:rFonts w:eastAsia="PMingLiU"/>
          <w:sz w:val="24"/>
          <w:szCs w:val="24"/>
          <w:shd w:val="clear" w:color="auto" w:fill="FFFFFF"/>
        </w:rPr>
        <w:t xml:space="preserve"> madde</w:t>
      </w:r>
      <w:r>
        <w:rPr>
          <w:rFonts w:eastAsia="PMingLiU"/>
          <w:sz w:val="24"/>
          <w:szCs w:val="24"/>
          <w:shd w:val="clear" w:color="auto" w:fill="FFFFFF"/>
        </w:rPr>
        <w:t>y</w:t>
      </w:r>
      <w:r w:rsidR="00602497" w:rsidRPr="00423DEA">
        <w:rPr>
          <w:rFonts w:eastAsia="PMingLiU"/>
          <w:sz w:val="24"/>
          <w:szCs w:val="24"/>
          <w:shd w:val="clear" w:color="auto" w:fill="FFFFFF"/>
        </w:rPr>
        <w:t>e</w:t>
      </w:r>
      <w:r w:rsidR="00602497" w:rsidRPr="00502D12">
        <w:rPr>
          <w:rFonts w:eastAsia="PMingLiU"/>
          <w:sz w:val="24"/>
          <w:szCs w:val="24"/>
          <w:shd w:val="clear" w:color="auto" w:fill="FFFFFF"/>
        </w:rPr>
        <w:t xml:space="preserve"> uygun olarak hazırlanan kısa ürün bilgileri</w:t>
      </w:r>
      <w:r w:rsidR="00602497">
        <w:rPr>
          <w:rFonts w:eastAsia="PMingLiU"/>
          <w:sz w:val="24"/>
          <w:szCs w:val="24"/>
          <w:shd w:val="clear" w:color="auto" w:fill="FFFFFF"/>
        </w:rPr>
        <w:t xml:space="preserve"> ile ambalaj bilgileri ve</w:t>
      </w:r>
      <w:r w:rsidR="00602497" w:rsidRPr="00502D12">
        <w:rPr>
          <w:rFonts w:eastAsia="PMingLiU"/>
          <w:sz w:val="24"/>
          <w:szCs w:val="24"/>
          <w:shd w:val="clear" w:color="auto" w:fill="FFFFFF"/>
        </w:rPr>
        <w:t xml:space="preserve"> kullanma talimatı</w:t>
      </w:r>
      <w:r w:rsidR="00602497">
        <w:rPr>
          <w:rFonts w:eastAsia="PMingLiU"/>
          <w:sz w:val="24"/>
          <w:szCs w:val="24"/>
          <w:shd w:val="clear" w:color="auto" w:fill="FFFFFF"/>
        </w:rPr>
        <w:t xml:space="preserve">na ilişkin mevzuat </w:t>
      </w:r>
      <w:r w:rsidR="00602497" w:rsidRPr="00602497">
        <w:rPr>
          <w:rFonts w:eastAsia="PMingLiU"/>
          <w:sz w:val="24"/>
          <w:szCs w:val="24"/>
          <w:shd w:val="clear" w:color="auto" w:fill="FFFFFF"/>
        </w:rPr>
        <w:t xml:space="preserve">doğrultusunda </w:t>
      </w:r>
      <w:r w:rsidR="00602497" w:rsidRPr="007360D5">
        <w:rPr>
          <w:color w:val="000000"/>
          <w:sz w:val="24"/>
          <w:szCs w:val="24"/>
        </w:rPr>
        <w:t> hazırlanmış kullanma talimatı</w:t>
      </w:r>
      <w:r w:rsidR="00602497">
        <w:rPr>
          <w:color w:val="000000"/>
          <w:sz w:val="18"/>
          <w:szCs w:val="18"/>
        </w:rPr>
        <w:t xml:space="preserve"> </w:t>
      </w:r>
      <w:r w:rsidR="00602497" w:rsidRPr="00502D12">
        <w:rPr>
          <w:rFonts w:eastAsia="PMingLiU"/>
          <w:sz w:val="24"/>
          <w:szCs w:val="24"/>
          <w:shd w:val="clear" w:color="auto" w:fill="FFFFFF"/>
        </w:rPr>
        <w:t xml:space="preserve">ve </w:t>
      </w:r>
      <w:proofErr w:type="spellStart"/>
      <w:r w:rsidR="00602497">
        <w:rPr>
          <w:rFonts w:eastAsia="PMingLiU"/>
          <w:sz w:val="24"/>
          <w:szCs w:val="24"/>
          <w:shd w:val="clear" w:color="auto" w:fill="FFFFFF"/>
        </w:rPr>
        <w:t>homeopatik</w:t>
      </w:r>
      <w:proofErr w:type="spellEnd"/>
      <w:r w:rsidR="00602497">
        <w:rPr>
          <w:rFonts w:eastAsia="PMingLiU"/>
          <w:sz w:val="24"/>
          <w:szCs w:val="24"/>
          <w:shd w:val="clear" w:color="auto" w:fill="FFFFFF"/>
        </w:rPr>
        <w:t xml:space="preserve"> tıbbi </w:t>
      </w:r>
      <w:r w:rsidR="00602497" w:rsidRPr="00502D12">
        <w:rPr>
          <w:rFonts w:eastAsia="PMingLiU"/>
          <w:sz w:val="24"/>
          <w:szCs w:val="24"/>
          <w:shd w:val="clear" w:color="auto" w:fill="FFFFFF"/>
        </w:rPr>
        <w:t xml:space="preserve">ürüne ait piyasaya sunulacak boyut ve </w:t>
      </w:r>
      <w:proofErr w:type="gramStart"/>
      <w:r w:rsidR="00602497" w:rsidRPr="00502D12">
        <w:rPr>
          <w:rFonts w:eastAsia="PMingLiU"/>
          <w:sz w:val="24"/>
          <w:szCs w:val="24"/>
          <w:shd w:val="clear" w:color="auto" w:fill="FFFFFF"/>
        </w:rPr>
        <w:t>dizaynda</w:t>
      </w:r>
      <w:proofErr w:type="gramEnd"/>
      <w:r w:rsidR="00602497" w:rsidRPr="00502D12">
        <w:rPr>
          <w:rFonts w:eastAsia="PMingLiU"/>
          <w:sz w:val="24"/>
          <w:szCs w:val="24"/>
          <w:shd w:val="clear" w:color="auto" w:fill="FFFFFF"/>
        </w:rPr>
        <w:t xml:space="preserve"> ambalaj örnekleri ile </w:t>
      </w:r>
      <w:proofErr w:type="spellStart"/>
      <w:r w:rsidR="00602497">
        <w:rPr>
          <w:rFonts w:eastAsia="PMingLiU"/>
          <w:sz w:val="24"/>
          <w:szCs w:val="24"/>
          <w:shd w:val="clear" w:color="auto" w:fill="FFFFFF"/>
        </w:rPr>
        <w:t>homeopatik</w:t>
      </w:r>
      <w:proofErr w:type="spellEnd"/>
      <w:r w:rsidR="00602497">
        <w:rPr>
          <w:rFonts w:eastAsia="PMingLiU"/>
          <w:sz w:val="24"/>
          <w:szCs w:val="24"/>
          <w:shd w:val="clear" w:color="auto" w:fill="FFFFFF"/>
        </w:rPr>
        <w:t xml:space="preserve"> tıbbi </w:t>
      </w:r>
      <w:r w:rsidR="00602497" w:rsidRPr="00502D12">
        <w:rPr>
          <w:rFonts w:eastAsia="PMingLiU"/>
          <w:sz w:val="24"/>
          <w:szCs w:val="24"/>
          <w:shd w:val="clear" w:color="auto" w:fill="FFFFFF"/>
        </w:rPr>
        <w:t>ürünün ithalatı veya lisanslı üretimi durumunda ayrıca varsa ürünün piyasaya sunulduğu diğer ülke veya ülkelerin yetkili otoriteleri tarafından onaylanmış ve varsa onay tarihini gösteren, ürüne ait güncel</w:t>
      </w:r>
      <w:r w:rsidR="00602497">
        <w:rPr>
          <w:rFonts w:eastAsia="PMingLiU"/>
          <w:sz w:val="24"/>
          <w:szCs w:val="24"/>
          <w:shd w:val="clear" w:color="auto" w:fill="FFFFFF"/>
        </w:rPr>
        <w:t xml:space="preserve"> </w:t>
      </w:r>
      <w:r w:rsidR="00602497" w:rsidRPr="00502D12">
        <w:rPr>
          <w:rFonts w:eastAsia="PMingLiU"/>
          <w:sz w:val="24"/>
          <w:szCs w:val="24"/>
          <w:shd w:val="clear" w:color="auto" w:fill="FFFFFF"/>
        </w:rPr>
        <w:t>kısa ürün bilgileri, kullanma talimatı</w:t>
      </w:r>
      <w:r w:rsidR="00602497">
        <w:rPr>
          <w:rFonts w:eastAsia="PMingLiU"/>
          <w:sz w:val="24"/>
          <w:szCs w:val="24"/>
          <w:shd w:val="clear" w:color="auto" w:fill="FFFFFF"/>
        </w:rPr>
        <w:t xml:space="preserve"> </w:t>
      </w:r>
      <w:r w:rsidR="00602497" w:rsidRPr="00502D12">
        <w:rPr>
          <w:rFonts w:eastAsia="PMingLiU"/>
          <w:sz w:val="24"/>
          <w:szCs w:val="24"/>
          <w:shd w:val="clear" w:color="auto" w:fill="FFFFFF"/>
        </w:rPr>
        <w:t xml:space="preserve">ve ambalaj örnekleri. </w:t>
      </w:r>
    </w:p>
    <w:p w:rsidR="00602497" w:rsidRPr="00602497" w:rsidRDefault="005208EF" w:rsidP="00602497">
      <w:pPr>
        <w:spacing w:after="0"/>
        <w:ind w:firstLine="708"/>
        <w:jc w:val="both"/>
        <w:rPr>
          <w:rFonts w:eastAsia="PMingLiU"/>
          <w:sz w:val="24"/>
          <w:szCs w:val="24"/>
          <w:shd w:val="clear" w:color="auto" w:fill="FFFFFF"/>
        </w:rPr>
      </w:pPr>
      <w:r>
        <w:rPr>
          <w:rFonts w:eastAsia="PMingLiU"/>
          <w:sz w:val="24"/>
          <w:szCs w:val="24"/>
          <w:shd w:val="clear" w:color="auto" w:fill="FFFFFF"/>
        </w:rPr>
        <w:t>z</w:t>
      </w:r>
      <w:r w:rsidR="00602497" w:rsidRPr="00602497">
        <w:rPr>
          <w:rFonts w:eastAsia="PMingLiU"/>
          <w:sz w:val="24"/>
          <w:szCs w:val="24"/>
          <w:shd w:val="clear" w:color="auto" w:fill="FFFFFF"/>
        </w:rPr>
        <w:t xml:space="preserve">) </w:t>
      </w:r>
      <w:r w:rsidR="00602497" w:rsidRPr="007360D5">
        <w:rPr>
          <w:rStyle w:val="grame"/>
          <w:color w:val="000000"/>
          <w:sz w:val="24"/>
          <w:szCs w:val="24"/>
        </w:rPr>
        <w:t>15/4/2014</w:t>
      </w:r>
      <w:r w:rsidR="00602497" w:rsidRPr="007360D5">
        <w:rPr>
          <w:color w:val="000000"/>
          <w:sz w:val="24"/>
          <w:szCs w:val="24"/>
        </w:rPr>
        <w:t xml:space="preserve"> tarihli ve 28973 sayılı Resmî </w:t>
      </w:r>
      <w:proofErr w:type="spellStart"/>
      <w:r w:rsidR="00602497" w:rsidRPr="007360D5">
        <w:rPr>
          <w:color w:val="000000"/>
          <w:sz w:val="24"/>
          <w:szCs w:val="24"/>
        </w:rPr>
        <w:t>Gazete’de</w:t>
      </w:r>
      <w:proofErr w:type="spellEnd"/>
      <w:r w:rsidR="00602497" w:rsidRPr="007360D5">
        <w:rPr>
          <w:color w:val="000000"/>
          <w:sz w:val="24"/>
          <w:szCs w:val="24"/>
        </w:rPr>
        <w:t xml:space="preserve"> yayımlanan İlaçların Güvenliliği Hakkında Yönetmelik doğrultusunda ruhsat başvurusu sırasında sunulması gereken </w:t>
      </w:r>
      <w:proofErr w:type="spellStart"/>
      <w:r w:rsidR="00602497" w:rsidRPr="007360D5">
        <w:rPr>
          <w:rStyle w:val="spelle"/>
          <w:color w:val="000000"/>
          <w:sz w:val="24"/>
          <w:szCs w:val="24"/>
        </w:rPr>
        <w:t>farmakovijilansla</w:t>
      </w:r>
      <w:proofErr w:type="spellEnd"/>
      <w:r w:rsidR="00602497" w:rsidRPr="007360D5">
        <w:rPr>
          <w:color w:val="000000"/>
          <w:sz w:val="24"/>
          <w:szCs w:val="24"/>
        </w:rPr>
        <w:t> ilgili belgeler.</w:t>
      </w:r>
    </w:p>
    <w:p w:rsidR="00602497" w:rsidRPr="00A15BD8" w:rsidRDefault="005208EF" w:rsidP="00602497">
      <w:pPr>
        <w:spacing w:after="0"/>
        <w:ind w:firstLine="709"/>
        <w:jc w:val="both"/>
        <w:rPr>
          <w:sz w:val="24"/>
          <w:szCs w:val="24"/>
        </w:rPr>
      </w:pPr>
      <w:proofErr w:type="spellStart"/>
      <w:r>
        <w:rPr>
          <w:rFonts w:eastAsia="PMingLiU"/>
          <w:sz w:val="24"/>
          <w:szCs w:val="24"/>
          <w:shd w:val="clear" w:color="auto" w:fill="FFFFFF"/>
        </w:rPr>
        <w:t>aa</w:t>
      </w:r>
      <w:proofErr w:type="spellEnd"/>
      <w:r w:rsidR="00602497">
        <w:rPr>
          <w:rFonts w:eastAsia="PMingLiU"/>
          <w:sz w:val="24"/>
          <w:szCs w:val="24"/>
          <w:shd w:val="clear" w:color="auto" w:fill="FFFFFF"/>
        </w:rPr>
        <w:t>)</w:t>
      </w:r>
      <w:r w:rsidR="00A417C3">
        <w:rPr>
          <w:rFonts w:eastAsia="PMingLiU"/>
          <w:sz w:val="24"/>
          <w:szCs w:val="24"/>
          <w:shd w:val="clear" w:color="auto" w:fill="FFFFFF"/>
        </w:rPr>
        <w:t xml:space="preserve"> </w:t>
      </w:r>
      <w:r w:rsidR="00602497" w:rsidRPr="00502D12">
        <w:rPr>
          <w:sz w:val="24"/>
          <w:szCs w:val="24"/>
        </w:rPr>
        <w:t xml:space="preserve">3/7/2015 tarihli ve 29405 sayılı Resmî </w:t>
      </w:r>
      <w:proofErr w:type="spellStart"/>
      <w:r w:rsidR="00602497" w:rsidRPr="00502D12">
        <w:rPr>
          <w:sz w:val="24"/>
          <w:szCs w:val="24"/>
        </w:rPr>
        <w:t>Gazete’de</w:t>
      </w:r>
      <w:proofErr w:type="spellEnd"/>
      <w:r w:rsidR="00602497" w:rsidRPr="00502D12">
        <w:rPr>
          <w:sz w:val="24"/>
          <w:szCs w:val="24"/>
        </w:rPr>
        <w:t xml:space="preserve"> yayımlanan Beşerî Tıbbi Ürünlerin Tanıtım Faaliyetleri Hakkında Yönetmelik kapsamında </w:t>
      </w:r>
      <w:r w:rsidR="00602497" w:rsidRPr="00A15BD8">
        <w:rPr>
          <w:sz w:val="24"/>
          <w:szCs w:val="24"/>
        </w:rPr>
        <w:t xml:space="preserve">bilim servisini tanımlayan belge ve bu servisin adresi, KEP adresi, telefon, </w:t>
      </w:r>
      <w:r w:rsidR="00602497">
        <w:rPr>
          <w:sz w:val="24"/>
          <w:szCs w:val="24"/>
        </w:rPr>
        <w:t>e-posta adresi</w:t>
      </w:r>
      <w:r w:rsidR="00602497" w:rsidRPr="00A15BD8">
        <w:rPr>
          <w:sz w:val="24"/>
          <w:szCs w:val="24"/>
        </w:rPr>
        <w:t>.</w:t>
      </w:r>
    </w:p>
    <w:p w:rsidR="00602497" w:rsidRPr="007360D5" w:rsidRDefault="005208EF" w:rsidP="00E44FFF">
      <w:pPr>
        <w:spacing w:after="0"/>
        <w:ind w:firstLine="708"/>
        <w:jc w:val="both"/>
        <w:rPr>
          <w:color w:val="000000"/>
          <w:sz w:val="24"/>
          <w:szCs w:val="24"/>
        </w:rPr>
      </w:pPr>
      <w:proofErr w:type="spellStart"/>
      <w:r>
        <w:rPr>
          <w:rFonts w:eastAsia="PMingLiU"/>
          <w:sz w:val="24"/>
          <w:szCs w:val="24"/>
          <w:shd w:val="clear" w:color="auto" w:fill="FFFFFF"/>
        </w:rPr>
        <w:t>bb</w:t>
      </w:r>
      <w:proofErr w:type="spellEnd"/>
      <w:r w:rsidR="00305A7F" w:rsidRPr="00305A7F">
        <w:rPr>
          <w:rFonts w:eastAsia="PMingLiU"/>
          <w:sz w:val="24"/>
          <w:szCs w:val="24"/>
          <w:shd w:val="clear" w:color="auto" w:fill="FFFFFF"/>
        </w:rPr>
        <w:t xml:space="preserve">) </w:t>
      </w:r>
      <w:proofErr w:type="spellStart"/>
      <w:r w:rsidR="00305A7F" w:rsidRPr="007360D5">
        <w:rPr>
          <w:color w:val="000000"/>
          <w:sz w:val="24"/>
          <w:szCs w:val="24"/>
        </w:rPr>
        <w:t>Homeopatik</w:t>
      </w:r>
      <w:proofErr w:type="spellEnd"/>
      <w:r w:rsidR="00305A7F" w:rsidRPr="007360D5">
        <w:rPr>
          <w:color w:val="000000"/>
          <w:sz w:val="24"/>
          <w:szCs w:val="24"/>
        </w:rPr>
        <w:t xml:space="preserve"> tıbbi ürünün teşkil ettiği potansiyel çevresel risklerin değerlendirmesi.</w:t>
      </w:r>
    </w:p>
    <w:p w:rsidR="003B5F11" w:rsidRDefault="005208EF" w:rsidP="00AA45E4">
      <w:pPr>
        <w:spacing w:after="0"/>
        <w:ind w:firstLine="708"/>
        <w:jc w:val="both"/>
        <w:rPr>
          <w:sz w:val="24"/>
          <w:szCs w:val="24"/>
        </w:rPr>
      </w:pPr>
      <w:r>
        <w:rPr>
          <w:sz w:val="24"/>
          <w:szCs w:val="24"/>
        </w:rPr>
        <w:t>cc</w:t>
      </w:r>
      <w:r w:rsidR="003B5F11" w:rsidRPr="00E62FAA">
        <w:rPr>
          <w:sz w:val="24"/>
          <w:szCs w:val="24"/>
        </w:rPr>
        <w:t xml:space="preserve">) </w:t>
      </w:r>
      <w:r w:rsidR="00601346">
        <w:rPr>
          <w:sz w:val="24"/>
          <w:szCs w:val="24"/>
        </w:rPr>
        <w:t>S</w:t>
      </w:r>
      <w:r w:rsidR="00684C7B">
        <w:rPr>
          <w:sz w:val="24"/>
          <w:szCs w:val="24"/>
        </w:rPr>
        <w:t>orumlu teknik eleman</w:t>
      </w:r>
      <w:r w:rsidR="00AC0D9F">
        <w:rPr>
          <w:sz w:val="24"/>
          <w:szCs w:val="24"/>
        </w:rPr>
        <w:t>ın</w:t>
      </w:r>
      <w:r w:rsidR="00D56528">
        <w:rPr>
          <w:sz w:val="24"/>
          <w:szCs w:val="24"/>
        </w:rPr>
        <w:t xml:space="preserve"> </w:t>
      </w:r>
      <w:r w:rsidR="00885D4D" w:rsidRPr="001260BD">
        <w:rPr>
          <w:sz w:val="24"/>
          <w:szCs w:val="24"/>
        </w:rPr>
        <w:t>eczacılık</w:t>
      </w:r>
      <w:r w:rsidR="001260BD" w:rsidRPr="001260BD">
        <w:rPr>
          <w:sz w:val="24"/>
          <w:szCs w:val="24"/>
        </w:rPr>
        <w:t xml:space="preserve"> veya</w:t>
      </w:r>
      <w:r w:rsidR="00885D4D" w:rsidRPr="001260BD">
        <w:rPr>
          <w:sz w:val="24"/>
          <w:szCs w:val="24"/>
        </w:rPr>
        <w:t xml:space="preserve"> tıp</w:t>
      </w:r>
      <w:r w:rsidR="001260BD">
        <w:rPr>
          <w:sz w:val="24"/>
          <w:szCs w:val="24"/>
        </w:rPr>
        <w:t xml:space="preserve"> </w:t>
      </w:r>
      <w:r w:rsidR="00885D4D" w:rsidRPr="00885D4D">
        <w:rPr>
          <w:sz w:val="24"/>
          <w:szCs w:val="24"/>
        </w:rPr>
        <w:t>bilim dallarında eğitim veren Yükseköğretim k</w:t>
      </w:r>
      <w:r w:rsidR="00885D4D">
        <w:rPr>
          <w:sz w:val="24"/>
          <w:szCs w:val="24"/>
        </w:rPr>
        <w:t xml:space="preserve">urumlarından birisinden mezun </w:t>
      </w:r>
      <w:r w:rsidR="00D56528" w:rsidRPr="00A15BD8">
        <w:rPr>
          <w:sz w:val="24"/>
          <w:szCs w:val="24"/>
        </w:rPr>
        <w:t xml:space="preserve">olduğunu gösteren diploması veya noter onaylı sureti </w:t>
      </w:r>
      <w:r w:rsidR="00D56528" w:rsidRPr="002745E2">
        <w:rPr>
          <w:sz w:val="24"/>
          <w:szCs w:val="24"/>
        </w:rPr>
        <w:t xml:space="preserve">veya </w:t>
      </w:r>
      <w:r w:rsidR="00D56528" w:rsidRPr="00A10C4C">
        <w:rPr>
          <w:sz w:val="24"/>
          <w:szCs w:val="24"/>
        </w:rPr>
        <w:t>Yükseköğretim Kurulundan alınan mezuniyet belgesi</w:t>
      </w:r>
      <w:r w:rsidR="00D017DC">
        <w:rPr>
          <w:sz w:val="24"/>
          <w:szCs w:val="24"/>
        </w:rPr>
        <w:t xml:space="preserve"> veya </w:t>
      </w:r>
      <w:r w:rsidR="00E957F1" w:rsidRPr="001260BD">
        <w:rPr>
          <w:sz w:val="24"/>
          <w:szCs w:val="24"/>
        </w:rPr>
        <w:t>Bakanlı</w:t>
      </w:r>
      <w:r w:rsidR="00601346">
        <w:rPr>
          <w:sz w:val="24"/>
          <w:szCs w:val="24"/>
        </w:rPr>
        <w:t>k</w:t>
      </w:r>
      <w:r w:rsidR="00E957F1" w:rsidRPr="001260BD">
        <w:rPr>
          <w:sz w:val="24"/>
          <w:szCs w:val="24"/>
        </w:rPr>
        <w:t xml:space="preserve"> tarafından onaylı denklik belgesinin aslı veya noter tasdikli sureti. </w:t>
      </w:r>
      <w:r w:rsidR="00D56528" w:rsidRPr="00AE49E4">
        <w:rPr>
          <w:sz w:val="24"/>
          <w:szCs w:val="24"/>
        </w:rPr>
        <w:t xml:space="preserve"> </w:t>
      </w:r>
    </w:p>
    <w:p w:rsidR="00690093" w:rsidRDefault="005208EF" w:rsidP="00782782">
      <w:pPr>
        <w:spacing w:after="0"/>
        <w:ind w:firstLine="709"/>
        <w:jc w:val="both"/>
        <w:rPr>
          <w:sz w:val="24"/>
          <w:szCs w:val="24"/>
        </w:rPr>
      </w:pPr>
      <w:proofErr w:type="spellStart"/>
      <w:r>
        <w:rPr>
          <w:sz w:val="24"/>
          <w:szCs w:val="24"/>
        </w:rPr>
        <w:t>çç</w:t>
      </w:r>
      <w:proofErr w:type="spellEnd"/>
      <w:r w:rsidR="00690093">
        <w:rPr>
          <w:sz w:val="24"/>
          <w:szCs w:val="24"/>
        </w:rPr>
        <w:t xml:space="preserve">) </w:t>
      </w:r>
      <w:r w:rsidR="00601346">
        <w:rPr>
          <w:sz w:val="24"/>
          <w:szCs w:val="24"/>
        </w:rPr>
        <w:t>S</w:t>
      </w:r>
      <w:r w:rsidR="00684C7B">
        <w:rPr>
          <w:sz w:val="24"/>
          <w:szCs w:val="24"/>
        </w:rPr>
        <w:t>orumlu teknik eleman</w:t>
      </w:r>
      <w:r w:rsidR="00601346">
        <w:rPr>
          <w:sz w:val="24"/>
          <w:szCs w:val="24"/>
        </w:rPr>
        <w:t>a</w:t>
      </w:r>
      <w:r w:rsidR="00D56528" w:rsidRPr="001D0AFE">
        <w:rPr>
          <w:sz w:val="24"/>
          <w:szCs w:val="24"/>
        </w:rPr>
        <w:t xml:space="preserve"> ait </w:t>
      </w:r>
      <w:proofErr w:type="spellStart"/>
      <w:r w:rsidR="00D56528" w:rsidRPr="00A15BD8">
        <w:rPr>
          <w:sz w:val="24"/>
          <w:szCs w:val="24"/>
        </w:rPr>
        <w:t>homeopati</w:t>
      </w:r>
      <w:proofErr w:type="spellEnd"/>
      <w:r w:rsidR="00D56528" w:rsidRPr="00A15BD8">
        <w:rPr>
          <w:sz w:val="24"/>
          <w:szCs w:val="24"/>
        </w:rPr>
        <w:t xml:space="preserve"> eği</w:t>
      </w:r>
      <w:r w:rsidR="00D56528">
        <w:rPr>
          <w:sz w:val="24"/>
          <w:szCs w:val="24"/>
        </w:rPr>
        <w:t>ti</w:t>
      </w:r>
      <w:r w:rsidR="00D56528" w:rsidRPr="00A15BD8">
        <w:rPr>
          <w:sz w:val="24"/>
          <w:szCs w:val="24"/>
        </w:rPr>
        <w:t xml:space="preserve">mi sertifikası veya eşdeğer eğitim aldığını </w:t>
      </w:r>
      <w:r w:rsidR="00E311FA">
        <w:rPr>
          <w:sz w:val="24"/>
          <w:szCs w:val="24"/>
        </w:rPr>
        <w:t xml:space="preserve">gösteren </w:t>
      </w:r>
      <w:r w:rsidR="00D56528" w:rsidRPr="00A15BD8">
        <w:rPr>
          <w:sz w:val="24"/>
          <w:szCs w:val="24"/>
        </w:rPr>
        <w:t>belge</w:t>
      </w:r>
      <w:r w:rsidR="00D56528">
        <w:rPr>
          <w:sz w:val="24"/>
          <w:szCs w:val="24"/>
        </w:rPr>
        <w:t>nin aslı veya noter onaylı sureti</w:t>
      </w:r>
      <w:r w:rsidR="00D56528" w:rsidRPr="00A15BD8">
        <w:rPr>
          <w:sz w:val="24"/>
          <w:szCs w:val="24"/>
        </w:rPr>
        <w:t>.</w:t>
      </w:r>
    </w:p>
    <w:p w:rsidR="008F0C11" w:rsidRDefault="005208EF" w:rsidP="00142C10">
      <w:pPr>
        <w:spacing w:after="0"/>
        <w:ind w:firstLine="708"/>
        <w:jc w:val="both"/>
        <w:rPr>
          <w:sz w:val="24"/>
          <w:szCs w:val="24"/>
        </w:rPr>
      </w:pPr>
      <w:proofErr w:type="spellStart"/>
      <w:r>
        <w:rPr>
          <w:sz w:val="24"/>
          <w:szCs w:val="24"/>
        </w:rPr>
        <w:t>dd</w:t>
      </w:r>
      <w:proofErr w:type="spellEnd"/>
      <w:r w:rsidR="008F0C11" w:rsidRPr="00502D12">
        <w:rPr>
          <w:sz w:val="24"/>
          <w:szCs w:val="24"/>
        </w:rPr>
        <w:t xml:space="preserve">) </w:t>
      </w:r>
      <w:proofErr w:type="spellStart"/>
      <w:r w:rsidR="00962620">
        <w:rPr>
          <w:sz w:val="24"/>
          <w:szCs w:val="24"/>
        </w:rPr>
        <w:t>Homeopatik</w:t>
      </w:r>
      <w:proofErr w:type="spellEnd"/>
      <w:r w:rsidR="00962620">
        <w:rPr>
          <w:sz w:val="24"/>
          <w:szCs w:val="24"/>
        </w:rPr>
        <w:t xml:space="preserve"> tıbbi ü</w:t>
      </w:r>
      <w:r w:rsidR="008F0C11">
        <w:rPr>
          <w:sz w:val="24"/>
          <w:szCs w:val="24"/>
        </w:rPr>
        <w:t>rünün ithalatı veya lisanslı üretimi durumunda ürü</w:t>
      </w:r>
      <w:r w:rsidR="008F0C11" w:rsidRPr="001D7556">
        <w:rPr>
          <w:sz w:val="24"/>
          <w:szCs w:val="24"/>
        </w:rPr>
        <w:t>n</w:t>
      </w:r>
      <w:r w:rsidR="008F0C11">
        <w:rPr>
          <w:sz w:val="24"/>
          <w:szCs w:val="24"/>
        </w:rPr>
        <w:t xml:space="preserve">ün yetkili otorite tarafından onaylanan </w:t>
      </w:r>
      <w:r w:rsidR="008F0C11" w:rsidRPr="00502D12">
        <w:rPr>
          <w:sz w:val="24"/>
          <w:szCs w:val="24"/>
        </w:rPr>
        <w:t>ambalaj örneği</w:t>
      </w:r>
      <w:r w:rsidR="008F0C11">
        <w:rPr>
          <w:sz w:val="24"/>
          <w:szCs w:val="24"/>
        </w:rPr>
        <w:t>,</w:t>
      </w:r>
      <w:r w:rsidR="00AA2AC6">
        <w:rPr>
          <w:sz w:val="24"/>
          <w:szCs w:val="24"/>
        </w:rPr>
        <w:t xml:space="preserve"> </w:t>
      </w:r>
      <w:r w:rsidR="00FB1E89">
        <w:rPr>
          <w:sz w:val="24"/>
          <w:szCs w:val="24"/>
        </w:rPr>
        <w:t>kısa ürün bilgileri, kullanma talimatı</w:t>
      </w:r>
      <w:r w:rsidR="009B770A" w:rsidRPr="00502D12">
        <w:rPr>
          <w:sz w:val="24"/>
          <w:szCs w:val="24"/>
        </w:rPr>
        <w:t xml:space="preserve"> </w:t>
      </w:r>
      <w:r w:rsidR="008F0C11" w:rsidRPr="00502D12">
        <w:rPr>
          <w:sz w:val="24"/>
          <w:szCs w:val="24"/>
        </w:rPr>
        <w:t>ve yeminli Türkçe tercümesi</w:t>
      </w:r>
      <w:r w:rsidR="00601346">
        <w:rPr>
          <w:sz w:val="24"/>
          <w:szCs w:val="24"/>
        </w:rPr>
        <w:t xml:space="preserve"> veya</w:t>
      </w:r>
      <w:r w:rsidR="008F0C11" w:rsidRPr="00502D12">
        <w:rPr>
          <w:sz w:val="24"/>
          <w:szCs w:val="24"/>
        </w:rPr>
        <w:t xml:space="preserve"> </w:t>
      </w:r>
      <w:r w:rsidR="00601346">
        <w:rPr>
          <w:sz w:val="24"/>
          <w:szCs w:val="24"/>
        </w:rPr>
        <w:t>y</w:t>
      </w:r>
      <w:r w:rsidR="008F0C11" w:rsidRPr="00502D12">
        <w:rPr>
          <w:sz w:val="24"/>
          <w:szCs w:val="24"/>
        </w:rPr>
        <w:t>eminli tercümenin ülkemizde yapılamadığı durumlarda başka bir ülkede Türkçe veya İngilizceye çevrilmiş olan yeminli tercüme belgesi.</w:t>
      </w:r>
    </w:p>
    <w:p w:rsidR="008E78CC" w:rsidRDefault="008E78CC" w:rsidP="00AC0D9F">
      <w:pPr>
        <w:spacing w:after="0"/>
        <w:ind w:firstLine="709"/>
        <w:jc w:val="both"/>
        <w:rPr>
          <w:sz w:val="24"/>
          <w:szCs w:val="24"/>
        </w:rPr>
      </w:pPr>
      <w:r>
        <w:rPr>
          <w:sz w:val="24"/>
          <w:szCs w:val="24"/>
        </w:rPr>
        <w:t xml:space="preserve">(2) </w:t>
      </w:r>
      <w:r w:rsidR="00305A7F">
        <w:rPr>
          <w:sz w:val="24"/>
          <w:szCs w:val="24"/>
        </w:rPr>
        <w:t>Y</w:t>
      </w:r>
      <w:r w:rsidRPr="00A15BD8">
        <w:rPr>
          <w:sz w:val="24"/>
          <w:szCs w:val="24"/>
        </w:rPr>
        <w:t xml:space="preserve">urt dışından temin edilen tüm resmî belgeler </w:t>
      </w:r>
      <w:proofErr w:type="spellStart"/>
      <w:r w:rsidRPr="00A15BD8">
        <w:rPr>
          <w:sz w:val="24"/>
          <w:szCs w:val="24"/>
        </w:rPr>
        <w:t>apostil</w:t>
      </w:r>
      <w:proofErr w:type="spellEnd"/>
      <w:r w:rsidRPr="00A15BD8">
        <w:rPr>
          <w:sz w:val="24"/>
          <w:szCs w:val="24"/>
        </w:rPr>
        <w:t xml:space="preserve"> şerhli veya konsolosluk onaylı olmalıdır. Tüm belgelerin Türkçe olarak sunulması esastır. Kurum tarafından uygun bulunan kısımları İngilizce olarak sunulabilir. Ancak</w:t>
      </w:r>
      <w:r>
        <w:rPr>
          <w:sz w:val="24"/>
          <w:szCs w:val="24"/>
        </w:rPr>
        <w:t xml:space="preserve"> İngilizce</w:t>
      </w:r>
      <w:r w:rsidRPr="00A15BD8">
        <w:rPr>
          <w:sz w:val="24"/>
          <w:szCs w:val="24"/>
        </w:rPr>
        <w:t xml:space="preserve"> dışındaki dillerde hazırlanmış olanlarının yeminli Türkçe tercümesi ile birlikte sunulması şarttır. Yeminli tercümenin ülkemizde yapılamadığı durumlarda başka bir ülkede </w:t>
      </w:r>
      <w:r>
        <w:rPr>
          <w:sz w:val="24"/>
          <w:szCs w:val="24"/>
        </w:rPr>
        <w:t xml:space="preserve">Türkçe veya </w:t>
      </w:r>
      <w:r w:rsidRPr="00A15BD8">
        <w:rPr>
          <w:sz w:val="24"/>
          <w:szCs w:val="24"/>
        </w:rPr>
        <w:t>İngilizceye çevrilmiş olan yeminli tercüme belgesi kabul edilebilir.</w:t>
      </w:r>
    </w:p>
    <w:p w:rsidR="00305A7F" w:rsidRDefault="009C6B7D" w:rsidP="00AC0D9F">
      <w:pPr>
        <w:spacing w:after="0"/>
        <w:ind w:firstLine="709"/>
        <w:jc w:val="both"/>
        <w:rPr>
          <w:color w:val="000000"/>
          <w:sz w:val="24"/>
          <w:szCs w:val="24"/>
        </w:rPr>
      </w:pPr>
      <w:r>
        <w:rPr>
          <w:sz w:val="24"/>
          <w:szCs w:val="24"/>
        </w:rPr>
        <w:t>(</w:t>
      </w:r>
      <w:r w:rsidR="00142C10">
        <w:rPr>
          <w:sz w:val="24"/>
          <w:szCs w:val="24"/>
        </w:rPr>
        <w:t>3</w:t>
      </w:r>
      <w:r w:rsidR="00305A7F">
        <w:rPr>
          <w:sz w:val="24"/>
          <w:szCs w:val="24"/>
        </w:rPr>
        <w:t xml:space="preserve">) </w:t>
      </w:r>
      <w:r w:rsidR="00305A7F" w:rsidRPr="009C6B7D">
        <w:rPr>
          <w:color w:val="000000"/>
          <w:sz w:val="24"/>
          <w:szCs w:val="24"/>
        </w:rPr>
        <w:t xml:space="preserve">Birinci fıkranın (k) ve (l) bentlerinde belirtilen </w:t>
      </w:r>
      <w:proofErr w:type="spellStart"/>
      <w:r w:rsidR="00305A7F" w:rsidRPr="009C6B7D">
        <w:rPr>
          <w:color w:val="000000"/>
          <w:sz w:val="24"/>
          <w:szCs w:val="24"/>
        </w:rPr>
        <w:t>fizikokimyasal</w:t>
      </w:r>
      <w:proofErr w:type="spellEnd"/>
      <w:r w:rsidR="00305A7F" w:rsidRPr="009C6B7D">
        <w:rPr>
          <w:color w:val="000000"/>
          <w:sz w:val="24"/>
          <w:szCs w:val="24"/>
        </w:rPr>
        <w:t xml:space="preserve">, biyolojik veya mikrobiyolojik testlerin, klinik öncesi testlerin ve klinik çalışmaların sonuçları ile ilgili belgelerin </w:t>
      </w:r>
      <w:r w:rsidR="00142C10">
        <w:rPr>
          <w:color w:val="000000"/>
          <w:sz w:val="24"/>
          <w:szCs w:val="24"/>
        </w:rPr>
        <w:t>10 uncu</w:t>
      </w:r>
      <w:r w:rsidR="00305A7F" w:rsidRPr="009C6B7D">
        <w:rPr>
          <w:color w:val="000000"/>
          <w:sz w:val="24"/>
          <w:szCs w:val="24"/>
        </w:rPr>
        <w:t> maddeye uygun olarak hazırlanmış ayrıntılı özetlerinin sunulması gerekir.</w:t>
      </w:r>
    </w:p>
    <w:p w:rsidR="005E110B" w:rsidRPr="00142C10" w:rsidRDefault="005E110B" w:rsidP="005E110B">
      <w:pPr>
        <w:spacing w:after="0"/>
        <w:ind w:firstLine="709"/>
        <w:jc w:val="both"/>
        <w:rPr>
          <w:sz w:val="24"/>
          <w:szCs w:val="24"/>
        </w:rPr>
      </w:pPr>
      <w:r>
        <w:rPr>
          <w:color w:val="000000"/>
          <w:sz w:val="24"/>
          <w:szCs w:val="24"/>
        </w:rPr>
        <w:t>(</w:t>
      </w:r>
      <w:r w:rsidR="00142C10">
        <w:rPr>
          <w:color w:val="000000"/>
          <w:sz w:val="24"/>
          <w:szCs w:val="24"/>
        </w:rPr>
        <w:t>4</w:t>
      </w:r>
      <w:r>
        <w:rPr>
          <w:color w:val="000000"/>
          <w:sz w:val="24"/>
          <w:szCs w:val="24"/>
        </w:rPr>
        <w:t xml:space="preserve">) </w:t>
      </w:r>
      <w:r w:rsidR="00142C10" w:rsidRPr="00DB400C">
        <w:rPr>
          <w:sz w:val="24"/>
          <w:szCs w:val="24"/>
        </w:rPr>
        <w:t>Birinci fıkranın</w:t>
      </w:r>
      <w:r w:rsidRPr="00DB400C">
        <w:rPr>
          <w:sz w:val="24"/>
          <w:szCs w:val="24"/>
        </w:rPr>
        <w:t xml:space="preserve"> (</w:t>
      </w:r>
      <w:r w:rsidR="00DB400C" w:rsidRPr="00DB400C">
        <w:rPr>
          <w:sz w:val="24"/>
          <w:szCs w:val="24"/>
        </w:rPr>
        <w:t>k</w:t>
      </w:r>
      <w:r w:rsidRPr="00DB400C">
        <w:rPr>
          <w:sz w:val="24"/>
          <w:szCs w:val="24"/>
        </w:rPr>
        <w:t xml:space="preserve">) bendinde belirtilen </w:t>
      </w:r>
      <w:proofErr w:type="spellStart"/>
      <w:r w:rsidRPr="00DB400C">
        <w:rPr>
          <w:sz w:val="24"/>
          <w:szCs w:val="24"/>
        </w:rPr>
        <w:t>fizikokimyasal</w:t>
      </w:r>
      <w:proofErr w:type="spellEnd"/>
      <w:r w:rsidRPr="00DB400C">
        <w:rPr>
          <w:sz w:val="24"/>
          <w:szCs w:val="24"/>
        </w:rPr>
        <w:t xml:space="preserve">, biyolojik veya mikrobiyolojik testlerin ve </w:t>
      </w:r>
      <w:r w:rsidR="00AE6201" w:rsidRPr="00DB400C">
        <w:rPr>
          <w:sz w:val="24"/>
          <w:szCs w:val="24"/>
        </w:rPr>
        <w:t>9 uncu</w:t>
      </w:r>
      <w:r w:rsidRPr="00DB400C">
        <w:rPr>
          <w:sz w:val="24"/>
          <w:szCs w:val="24"/>
        </w:rPr>
        <w:t xml:space="preserve"> maddenin ikinci fıkrası</w:t>
      </w:r>
      <w:r w:rsidRPr="00DB400C">
        <w:t xml:space="preserve"> </w:t>
      </w:r>
      <w:r w:rsidRPr="00DB400C">
        <w:rPr>
          <w:sz w:val="24"/>
          <w:szCs w:val="24"/>
        </w:rPr>
        <w:t xml:space="preserve">kapsamındaki </w:t>
      </w:r>
      <w:proofErr w:type="spellStart"/>
      <w:r w:rsidRPr="00DB400C">
        <w:rPr>
          <w:sz w:val="24"/>
          <w:szCs w:val="24"/>
        </w:rPr>
        <w:t>homeopatik</w:t>
      </w:r>
      <w:proofErr w:type="spellEnd"/>
      <w:r w:rsidRPr="00DB400C">
        <w:rPr>
          <w:sz w:val="24"/>
          <w:szCs w:val="24"/>
        </w:rPr>
        <w:t xml:space="preserve"> tıbbi ürünler için klinik öncesi testlerin ve klinik çalışmaların sonuçları ile ilgili belgelerin bu Yönetmeliğin </w:t>
      </w:r>
      <w:r w:rsidR="00AE6201" w:rsidRPr="00DB400C">
        <w:rPr>
          <w:sz w:val="24"/>
          <w:szCs w:val="24"/>
        </w:rPr>
        <w:t>10 uncu</w:t>
      </w:r>
      <w:r w:rsidRPr="00DB400C">
        <w:rPr>
          <w:sz w:val="24"/>
          <w:szCs w:val="24"/>
        </w:rPr>
        <w:t xml:space="preserve"> maddesine </w:t>
      </w:r>
      <w:r w:rsidRPr="00142C10">
        <w:rPr>
          <w:sz w:val="24"/>
          <w:szCs w:val="24"/>
        </w:rPr>
        <w:t>uygun olarak hazırlanmış ayrıntılı özetlerinin sunulması gerekir.</w:t>
      </w:r>
    </w:p>
    <w:p w:rsidR="005E110B" w:rsidRDefault="005E110B" w:rsidP="005E110B">
      <w:pPr>
        <w:spacing w:after="0"/>
        <w:ind w:firstLine="709"/>
        <w:jc w:val="both"/>
        <w:rPr>
          <w:sz w:val="24"/>
          <w:szCs w:val="24"/>
        </w:rPr>
      </w:pPr>
      <w:r w:rsidRPr="00142C10">
        <w:rPr>
          <w:sz w:val="24"/>
          <w:szCs w:val="24"/>
        </w:rPr>
        <w:t>(</w:t>
      </w:r>
      <w:r w:rsidR="00142C10" w:rsidRPr="00142C10">
        <w:rPr>
          <w:sz w:val="24"/>
          <w:szCs w:val="24"/>
        </w:rPr>
        <w:t>5</w:t>
      </w:r>
      <w:r w:rsidRPr="00142C10">
        <w:rPr>
          <w:sz w:val="24"/>
          <w:szCs w:val="24"/>
        </w:rPr>
        <w:t xml:space="preserve">) </w:t>
      </w:r>
      <w:proofErr w:type="spellStart"/>
      <w:r w:rsidRPr="00142C10">
        <w:rPr>
          <w:sz w:val="24"/>
          <w:szCs w:val="24"/>
        </w:rPr>
        <w:t>Nosod</w:t>
      </w:r>
      <w:proofErr w:type="spellEnd"/>
      <w:r w:rsidRPr="00142C10">
        <w:rPr>
          <w:sz w:val="24"/>
          <w:szCs w:val="24"/>
        </w:rPr>
        <w:t xml:space="preserve"> ve </w:t>
      </w:r>
      <w:proofErr w:type="spellStart"/>
      <w:r w:rsidRPr="00142C10">
        <w:rPr>
          <w:sz w:val="24"/>
          <w:szCs w:val="24"/>
        </w:rPr>
        <w:t>sarkodlar</w:t>
      </w:r>
      <w:proofErr w:type="spellEnd"/>
      <w:r w:rsidRPr="00142C10">
        <w:rPr>
          <w:sz w:val="24"/>
          <w:szCs w:val="24"/>
        </w:rPr>
        <w:t xml:space="preserve"> için gerekli olması halinde Kurum tarafından ilave bilgi ve belge istenebilir.</w:t>
      </w:r>
    </w:p>
    <w:p w:rsidR="005208EF" w:rsidRPr="00142C10" w:rsidRDefault="005208EF" w:rsidP="005E110B">
      <w:pPr>
        <w:spacing w:after="0"/>
        <w:ind w:firstLine="709"/>
        <w:jc w:val="both"/>
        <w:rPr>
          <w:sz w:val="24"/>
          <w:szCs w:val="24"/>
        </w:rPr>
      </w:pPr>
      <w:r>
        <w:rPr>
          <w:sz w:val="24"/>
          <w:szCs w:val="24"/>
        </w:rPr>
        <w:t xml:space="preserve">(6) Birinci fıkranın (ı) bendinde yer alan bilgiler ile (i) bendinde yer alan </w:t>
      </w:r>
      <w:proofErr w:type="spellStart"/>
      <w:r>
        <w:rPr>
          <w:sz w:val="24"/>
          <w:szCs w:val="24"/>
        </w:rPr>
        <w:t>pozoloji</w:t>
      </w:r>
      <w:proofErr w:type="spellEnd"/>
      <w:r>
        <w:rPr>
          <w:sz w:val="24"/>
          <w:szCs w:val="24"/>
        </w:rPr>
        <w:t xml:space="preserve"> bilgisi, 9 unu maddenin birinci fıkrası kapsamında </w:t>
      </w:r>
      <w:r w:rsidR="00DB400C">
        <w:rPr>
          <w:sz w:val="24"/>
          <w:szCs w:val="24"/>
        </w:rPr>
        <w:t>olan</w:t>
      </w:r>
      <w:r>
        <w:rPr>
          <w:sz w:val="24"/>
          <w:szCs w:val="24"/>
        </w:rPr>
        <w:t xml:space="preserve"> </w:t>
      </w:r>
      <w:proofErr w:type="spellStart"/>
      <w:r>
        <w:rPr>
          <w:sz w:val="24"/>
          <w:szCs w:val="24"/>
        </w:rPr>
        <w:t>homeopatik</w:t>
      </w:r>
      <w:proofErr w:type="spellEnd"/>
      <w:r>
        <w:rPr>
          <w:sz w:val="24"/>
          <w:szCs w:val="24"/>
        </w:rPr>
        <w:t xml:space="preserve"> tıbbi ürünler için geçerli değildir.</w:t>
      </w:r>
    </w:p>
    <w:p w:rsidR="007857A4" w:rsidRDefault="001125DE" w:rsidP="00C328F5">
      <w:pPr>
        <w:spacing w:after="0"/>
        <w:ind w:firstLine="709"/>
        <w:jc w:val="both"/>
        <w:rPr>
          <w:sz w:val="24"/>
          <w:szCs w:val="24"/>
        </w:rPr>
      </w:pPr>
      <w:r w:rsidRPr="00A15BD8">
        <w:rPr>
          <w:sz w:val="24"/>
          <w:szCs w:val="24"/>
        </w:rPr>
        <w:t>(</w:t>
      </w:r>
      <w:r w:rsidR="00DB400C">
        <w:rPr>
          <w:sz w:val="24"/>
          <w:szCs w:val="24"/>
        </w:rPr>
        <w:t>7</w:t>
      </w:r>
      <w:r w:rsidRPr="00A15BD8">
        <w:rPr>
          <w:sz w:val="24"/>
          <w:szCs w:val="24"/>
        </w:rPr>
        <w:t xml:space="preserve">) Bu maddede yer alan bilgilerden güncellenenlerin Kuruma bildirilmesi zorunludur. </w:t>
      </w:r>
      <w:r w:rsidR="005E110B" w:rsidRPr="007360D5" w:rsidDel="005E110B">
        <w:rPr>
          <w:sz w:val="24"/>
          <w:szCs w:val="24"/>
          <w:highlight w:val="yellow"/>
        </w:rPr>
        <w:t xml:space="preserve"> </w:t>
      </w:r>
    </w:p>
    <w:p w:rsidR="001125DE" w:rsidRPr="00541160" w:rsidRDefault="001125DE" w:rsidP="001125DE">
      <w:pPr>
        <w:spacing w:after="0"/>
        <w:ind w:firstLine="709"/>
        <w:jc w:val="both"/>
        <w:rPr>
          <w:b/>
          <w:sz w:val="24"/>
          <w:szCs w:val="24"/>
        </w:rPr>
      </w:pPr>
      <w:r w:rsidRPr="00541160">
        <w:rPr>
          <w:b/>
          <w:sz w:val="24"/>
          <w:szCs w:val="24"/>
        </w:rPr>
        <w:t>Başvuru</w:t>
      </w:r>
      <w:r>
        <w:rPr>
          <w:b/>
          <w:sz w:val="24"/>
          <w:szCs w:val="24"/>
        </w:rPr>
        <w:t xml:space="preserve"> </w:t>
      </w:r>
    </w:p>
    <w:p w:rsidR="001125DE" w:rsidRDefault="001125DE" w:rsidP="001125DE">
      <w:pPr>
        <w:spacing w:after="0"/>
        <w:ind w:firstLine="708"/>
        <w:jc w:val="both"/>
        <w:rPr>
          <w:sz w:val="24"/>
          <w:szCs w:val="24"/>
        </w:rPr>
      </w:pPr>
      <w:r>
        <w:rPr>
          <w:b/>
          <w:sz w:val="24"/>
          <w:szCs w:val="24"/>
        </w:rPr>
        <w:t>MADDE 9</w:t>
      </w:r>
      <w:r w:rsidRPr="007C5FDB">
        <w:rPr>
          <w:b/>
          <w:sz w:val="24"/>
          <w:szCs w:val="24"/>
        </w:rPr>
        <w:t xml:space="preserve"> </w:t>
      </w:r>
      <w:r>
        <w:rPr>
          <w:b/>
          <w:sz w:val="24"/>
          <w:szCs w:val="24"/>
        </w:rPr>
        <w:t>–</w:t>
      </w:r>
      <w:r w:rsidRPr="007C5FDB">
        <w:rPr>
          <w:b/>
          <w:sz w:val="24"/>
          <w:szCs w:val="24"/>
        </w:rPr>
        <w:t xml:space="preserve"> </w:t>
      </w:r>
      <w:r w:rsidRPr="00B87DDA">
        <w:rPr>
          <w:sz w:val="24"/>
          <w:szCs w:val="24"/>
        </w:rPr>
        <w:t>(1)</w:t>
      </w:r>
      <w:r>
        <w:rPr>
          <w:sz w:val="24"/>
          <w:szCs w:val="24"/>
        </w:rPr>
        <w:t xml:space="preserve"> Kurum tarafından aşağıda belirtilen koşulların tamamını karşılayan </w:t>
      </w:r>
      <w:proofErr w:type="spellStart"/>
      <w:r>
        <w:rPr>
          <w:sz w:val="24"/>
          <w:szCs w:val="24"/>
        </w:rPr>
        <w:t>homeopatik</w:t>
      </w:r>
      <w:proofErr w:type="spellEnd"/>
      <w:r>
        <w:rPr>
          <w:sz w:val="24"/>
          <w:szCs w:val="24"/>
        </w:rPr>
        <w:t xml:space="preserve"> tıbbi ürünlere ilişkin başvurular kısaltılmış başvuru olarak adlandırılır:  </w:t>
      </w:r>
      <w:r w:rsidRPr="007C5FDB">
        <w:rPr>
          <w:sz w:val="24"/>
          <w:szCs w:val="24"/>
        </w:rPr>
        <w:t xml:space="preserve"> </w:t>
      </w:r>
      <w:r w:rsidRPr="00541160">
        <w:rPr>
          <w:sz w:val="24"/>
          <w:szCs w:val="24"/>
        </w:rPr>
        <w:t xml:space="preserve"> </w:t>
      </w:r>
    </w:p>
    <w:p w:rsidR="001125DE" w:rsidRDefault="001125DE" w:rsidP="001125DE">
      <w:pPr>
        <w:spacing w:after="0"/>
        <w:ind w:firstLine="709"/>
        <w:jc w:val="both"/>
        <w:rPr>
          <w:sz w:val="24"/>
          <w:szCs w:val="24"/>
        </w:rPr>
      </w:pPr>
      <w:r>
        <w:rPr>
          <w:sz w:val="24"/>
          <w:szCs w:val="24"/>
        </w:rPr>
        <w:t>a</w:t>
      </w:r>
      <w:r w:rsidRPr="00541160">
        <w:rPr>
          <w:sz w:val="24"/>
          <w:szCs w:val="24"/>
        </w:rPr>
        <w:t xml:space="preserve">) </w:t>
      </w:r>
      <w:proofErr w:type="spellStart"/>
      <w:r w:rsidRPr="00541160">
        <w:rPr>
          <w:sz w:val="24"/>
          <w:szCs w:val="24"/>
        </w:rPr>
        <w:t>Homeopatik</w:t>
      </w:r>
      <w:proofErr w:type="spellEnd"/>
      <w:r w:rsidRPr="00541160">
        <w:rPr>
          <w:sz w:val="24"/>
          <w:szCs w:val="24"/>
        </w:rPr>
        <w:t xml:space="preserve"> tıbbi ürünün oral veya haricen kullanılması.</w:t>
      </w:r>
    </w:p>
    <w:p w:rsidR="001125DE" w:rsidRDefault="001125DE" w:rsidP="001125DE">
      <w:pPr>
        <w:spacing w:after="0"/>
        <w:ind w:firstLine="709"/>
        <w:jc w:val="both"/>
        <w:rPr>
          <w:sz w:val="24"/>
          <w:szCs w:val="24"/>
        </w:rPr>
      </w:pPr>
      <w:r>
        <w:rPr>
          <w:sz w:val="24"/>
          <w:szCs w:val="24"/>
        </w:rPr>
        <w:t xml:space="preserve">b) Tek bir </w:t>
      </w:r>
      <w:proofErr w:type="spellStart"/>
      <w:r>
        <w:rPr>
          <w:sz w:val="24"/>
          <w:szCs w:val="24"/>
        </w:rPr>
        <w:t>homeopatik</w:t>
      </w:r>
      <w:proofErr w:type="spellEnd"/>
      <w:r>
        <w:rPr>
          <w:sz w:val="24"/>
          <w:szCs w:val="24"/>
        </w:rPr>
        <w:t xml:space="preserve"> stoktan elde ediliyor olması.</w:t>
      </w:r>
    </w:p>
    <w:p w:rsidR="001125DE" w:rsidRDefault="001125DE" w:rsidP="001125DE">
      <w:pPr>
        <w:spacing w:after="0"/>
        <w:ind w:firstLine="709"/>
        <w:jc w:val="both"/>
        <w:rPr>
          <w:sz w:val="24"/>
          <w:szCs w:val="24"/>
        </w:rPr>
      </w:pPr>
      <w:r>
        <w:rPr>
          <w:sz w:val="24"/>
          <w:szCs w:val="24"/>
        </w:rPr>
        <w:t>c</w:t>
      </w:r>
      <w:r w:rsidRPr="00541160">
        <w:rPr>
          <w:sz w:val="24"/>
          <w:szCs w:val="24"/>
        </w:rPr>
        <w:t>)</w:t>
      </w:r>
      <w:r>
        <w:rPr>
          <w:sz w:val="24"/>
          <w:szCs w:val="24"/>
        </w:rPr>
        <w:t xml:space="preserve"> </w:t>
      </w:r>
      <w:proofErr w:type="spellStart"/>
      <w:r w:rsidRPr="0003696E">
        <w:rPr>
          <w:sz w:val="24"/>
          <w:szCs w:val="24"/>
        </w:rPr>
        <w:t>Homeopatik</w:t>
      </w:r>
      <w:proofErr w:type="spellEnd"/>
      <w:r w:rsidRPr="0003696E">
        <w:rPr>
          <w:sz w:val="24"/>
          <w:szCs w:val="24"/>
        </w:rPr>
        <w:t xml:space="preserve"> tıbbi ürünün tüm dosya bilgilerinde </w:t>
      </w:r>
      <w:proofErr w:type="spellStart"/>
      <w:r w:rsidRPr="0003696E">
        <w:rPr>
          <w:sz w:val="24"/>
          <w:szCs w:val="24"/>
        </w:rPr>
        <w:t>endikasyon</w:t>
      </w:r>
      <w:proofErr w:type="spellEnd"/>
      <w:r w:rsidRPr="0003696E">
        <w:rPr>
          <w:sz w:val="24"/>
          <w:szCs w:val="24"/>
        </w:rPr>
        <w:t xml:space="preserve"> bulunmaması.</w:t>
      </w:r>
    </w:p>
    <w:p w:rsidR="001125DE" w:rsidRDefault="001125DE" w:rsidP="001125DE">
      <w:pPr>
        <w:spacing w:after="0"/>
        <w:ind w:firstLine="709"/>
        <w:jc w:val="both"/>
        <w:rPr>
          <w:sz w:val="24"/>
          <w:szCs w:val="24"/>
        </w:rPr>
      </w:pPr>
      <w:r>
        <w:rPr>
          <w:sz w:val="24"/>
          <w:szCs w:val="24"/>
        </w:rPr>
        <w:t>ç</w:t>
      </w:r>
      <w:r w:rsidRPr="00541160">
        <w:rPr>
          <w:sz w:val="24"/>
          <w:szCs w:val="24"/>
        </w:rPr>
        <w:t>)</w:t>
      </w:r>
      <w:r>
        <w:rPr>
          <w:sz w:val="24"/>
          <w:szCs w:val="24"/>
        </w:rPr>
        <w:t xml:space="preserve"> </w:t>
      </w:r>
      <w:proofErr w:type="spellStart"/>
      <w:r w:rsidRPr="00541160">
        <w:rPr>
          <w:sz w:val="24"/>
          <w:szCs w:val="24"/>
        </w:rPr>
        <w:t>Homeopatik</w:t>
      </w:r>
      <w:proofErr w:type="spellEnd"/>
      <w:r w:rsidRPr="00541160">
        <w:rPr>
          <w:sz w:val="24"/>
          <w:szCs w:val="24"/>
        </w:rPr>
        <w:t xml:space="preserve"> tıbbi ürünün güvenliliğini garanti edecek şekilde yeterli derecede seyreltilmiş olması; özellikle doktor reçetesi gerektirmeyecek şekilde</w:t>
      </w:r>
      <w:r>
        <w:rPr>
          <w:sz w:val="24"/>
          <w:szCs w:val="24"/>
        </w:rPr>
        <w:t xml:space="preserve"> bitmiş</w:t>
      </w:r>
      <w:r w:rsidRPr="00541160">
        <w:rPr>
          <w:sz w:val="24"/>
          <w:szCs w:val="24"/>
        </w:rPr>
        <w:t xml:space="preserve"> ürünün ana tentürün her 10</w:t>
      </w:r>
      <w:r>
        <w:rPr>
          <w:sz w:val="24"/>
          <w:szCs w:val="24"/>
        </w:rPr>
        <w:t>.000’</w:t>
      </w:r>
      <w:r w:rsidRPr="00541160">
        <w:rPr>
          <w:sz w:val="24"/>
          <w:szCs w:val="24"/>
        </w:rPr>
        <w:t xml:space="preserve">inde birinden </w:t>
      </w:r>
      <w:r>
        <w:rPr>
          <w:sz w:val="24"/>
          <w:szCs w:val="24"/>
        </w:rPr>
        <w:t xml:space="preserve">veya </w:t>
      </w:r>
      <w:r w:rsidRPr="00541160">
        <w:rPr>
          <w:sz w:val="24"/>
          <w:szCs w:val="24"/>
        </w:rPr>
        <w:t>etkin madde</w:t>
      </w:r>
      <w:r>
        <w:rPr>
          <w:sz w:val="24"/>
          <w:szCs w:val="24"/>
        </w:rPr>
        <w:t xml:space="preserve">lerin </w:t>
      </w:r>
      <w:proofErr w:type="gramStart"/>
      <w:r>
        <w:rPr>
          <w:sz w:val="24"/>
          <w:szCs w:val="24"/>
        </w:rPr>
        <w:t>literatüre</w:t>
      </w:r>
      <w:proofErr w:type="gramEnd"/>
      <w:r>
        <w:rPr>
          <w:sz w:val="24"/>
          <w:szCs w:val="24"/>
        </w:rPr>
        <w:t xml:space="preserve"> göre tedavide kullanılan</w:t>
      </w:r>
      <w:r w:rsidRPr="00541160">
        <w:rPr>
          <w:sz w:val="24"/>
          <w:szCs w:val="24"/>
        </w:rPr>
        <w:t xml:space="preserve"> en </w:t>
      </w:r>
      <w:r>
        <w:rPr>
          <w:sz w:val="24"/>
          <w:szCs w:val="24"/>
        </w:rPr>
        <w:t>düşük</w:t>
      </w:r>
      <w:r w:rsidRPr="00541160">
        <w:rPr>
          <w:sz w:val="24"/>
          <w:szCs w:val="24"/>
        </w:rPr>
        <w:t xml:space="preserve"> dozun 1/100’inden daha azını içermesi. </w:t>
      </w:r>
    </w:p>
    <w:p w:rsidR="001125DE" w:rsidRDefault="001125DE" w:rsidP="001125DE">
      <w:pPr>
        <w:spacing w:after="0"/>
        <w:ind w:firstLine="708"/>
        <w:jc w:val="both"/>
        <w:rPr>
          <w:sz w:val="24"/>
          <w:szCs w:val="24"/>
        </w:rPr>
      </w:pPr>
      <w:r w:rsidRPr="007119A3">
        <w:rPr>
          <w:sz w:val="24"/>
          <w:szCs w:val="24"/>
        </w:rPr>
        <w:t>(</w:t>
      </w:r>
      <w:r>
        <w:rPr>
          <w:sz w:val="24"/>
          <w:szCs w:val="24"/>
        </w:rPr>
        <w:t>2</w:t>
      </w:r>
      <w:r w:rsidRPr="007119A3">
        <w:rPr>
          <w:sz w:val="24"/>
          <w:szCs w:val="24"/>
        </w:rPr>
        <w:t>)</w:t>
      </w:r>
      <w:r>
        <w:rPr>
          <w:sz w:val="24"/>
          <w:szCs w:val="24"/>
        </w:rPr>
        <w:t xml:space="preserve"> Kurum tarafından aşağıda belirtilen koşulların tamamını karşılayan </w:t>
      </w:r>
      <w:proofErr w:type="spellStart"/>
      <w:r>
        <w:rPr>
          <w:sz w:val="24"/>
          <w:szCs w:val="24"/>
        </w:rPr>
        <w:t>homeopatik</w:t>
      </w:r>
      <w:proofErr w:type="spellEnd"/>
      <w:r>
        <w:rPr>
          <w:sz w:val="24"/>
          <w:szCs w:val="24"/>
        </w:rPr>
        <w:t xml:space="preserve"> tıbbi ürünlere ilişkin başvurular tam başvuru olarak adlandırılır:  </w:t>
      </w:r>
      <w:r w:rsidRPr="007C5FDB">
        <w:rPr>
          <w:sz w:val="24"/>
          <w:szCs w:val="24"/>
        </w:rPr>
        <w:t xml:space="preserve"> </w:t>
      </w:r>
      <w:r w:rsidRPr="00541160">
        <w:rPr>
          <w:sz w:val="24"/>
          <w:szCs w:val="24"/>
        </w:rPr>
        <w:t xml:space="preserve"> </w:t>
      </w:r>
    </w:p>
    <w:p w:rsidR="001125DE" w:rsidRDefault="001125DE" w:rsidP="001125DE">
      <w:pPr>
        <w:spacing w:after="0"/>
        <w:ind w:firstLine="709"/>
        <w:jc w:val="both"/>
        <w:rPr>
          <w:sz w:val="24"/>
          <w:szCs w:val="24"/>
        </w:rPr>
      </w:pPr>
      <w:r>
        <w:rPr>
          <w:sz w:val="24"/>
          <w:szCs w:val="24"/>
        </w:rPr>
        <w:t xml:space="preserve">a) Birden fazla </w:t>
      </w:r>
      <w:proofErr w:type="spellStart"/>
      <w:r>
        <w:rPr>
          <w:sz w:val="24"/>
          <w:szCs w:val="24"/>
        </w:rPr>
        <w:t>homeopatik</w:t>
      </w:r>
      <w:proofErr w:type="spellEnd"/>
      <w:r>
        <w:rPr>
          <w:sz w:val="24"/>
          <w:szCs w:val="24"/>
        </w:rPr>
        <w:t xml:space="preserve"> stoktan elde ediliyor olması.</w:t>
      </w:r>
    </w:p>
    <w:p w:rsidR="001125DE" w:rsidRPr="00B87DDA" w:rsidRDefault="001125DE" w:rsidP="001125DE">
      <w:pPr>
        <w:spacing w:after="0"/>
        <w:ind w:firstLine="709"/>
        <w:jc w:val="both"/>
        <w:rPr>
          <w:sz w:val="24"/>
          <w:szCs w:val="24"/>
        </w:rPr>
      </w:pPr>
      <w:r w:rsidRPr="00B87DDA">
        <w:rPr>
          <w:sz w:val="24"/>
          <w:szCs w:val="24"/>
        </w:rPr>
        <w:t xml:space="preserve">b) </w:t>
      </w:r>
      <w:proofErr w:type="spellStart"/>
      <w:r w:rsidRPr="00B87DDA">
        <w:rPr>
          <w:sz w:val="24"/>
          <w:szCs w:val="24"/>
        </w:rPr>
        <w:t>Homeopatik</w:t>
      </w:r>
      <w:proofErr w:type="spellEnd"/>
      <w:r w:rsidRPr="00B87DDA">
        <w:rPr>
          <w:sz w:val="24"/>
          <w:szCs w:val="24"/>
        </w:rPr>
        <w:t xml:space="preserve"> tıbbi ürünün tüm dosya bilgilerinde </w:t>
      </w:r>
      <w:proofErr w:type="spellStart"/>
      <w:r w:rsidRPr="00B87DDA">
        <w:rPr>
          <w:sz w:val="24"/>
          <w:szCs w:val="24"/>
        </w:rPr>
        <w:t>endikasyon</w:t>
      </w:r>
      <w:proofErr w:type="spellEnd"/>
      <w:r w:rsidRPr="00B87DDA">
        <w:rPr>
          <w:sz w:val="24"/>
          <w:szCs w:val="24"/>
        </w:rPr>
        <w:t xml:space="preserve"> bulunması.</w:t>
      </w:r>
    </w:p>
    <w:p w:rsidR="001125DE" w:rsidRPr="00B87DDA" w:rsidRDefault="001125DE" w:rsidP="001125DE">
      <w:pPr>
        <w:spacing w:after="0"/>
        <w:jc w:val="both"/>
        <w:rPr>
          <w:sz w:val="24"/>
          <w:szCs w:val="24"/>
        </w:rPr>
      </w:pPr>
      <w:r w:rsidRPr="00B87DDA">
        <w:rPr>
          <w:sz w:val="24"/>
          <w:szCs w:val="24"/>
        </w:rPr>
        <w:tab/>
        <w:t xml:space="preserve">(3) İkinci fıkra kapsamındaki </w:t>
      </w:r>
      <w:proofErr w:type="spellStart"/>
      <w:r w:rsidRPr="00B87DDA">
        <w:rPr>
          <w:sz w:val="24"/>
          <w:szCs w:val="24"/>
        </w:rPr>
        <w:t>homeopatik</w:t>
      </w:r>
      <w:proofErr w:type="spellEnd"/>
      <w:r w:rsidRPr="00B87DDA">
        <w:rPr>
          <w:sz w:val="24"/>
          <w:szCs w:val="24"/>
        </w:rPr>
        <w:t xml:space="preserve"> tıbbi ürünlerin klinik öncesi testleri ve klinik çalışmaları için,  uygulanan </w:t>
      </w:r>
      <w:proofErr w:type="spellStart"/>
      <w:r w:rsidRPr="00B87DDA">
        <w:rPr>
          <w:sz w:val="24"/>
          <w:szCs w:val="24"/>
        </w:rPr>
        <w:t>homeopati</w:t>
      </w:r>
      <w:proofErr w:type="spellEnd"/>
      <w:r w:rsidRPr="00B87DDA">
        <w:rPr>
          <w:sz w:val="24"/>
          <w:szCs w:val="24"/>
        </w:rPr>
        <w:t xml:space="preserve"> prensiplerine ve özelliklerine göre Kurum özel kurallar koyabilir.</w:t>
      </w:r>
    </w:p>
    <w:p w:rsidR="001125DE" w:rsidRDefault="001125DE" w:rsidP="001125DE">
      <w:pPr>
        <w:spacing w:after="0"/>
        <w:ind w:firstLine="708"/>
        <w:jc w:val="both"/>
        <w:rPr>
          <w:sz w:val="24"/>
          <w:szCs w:val="24"/>
        </w:rPr>
      </w:pPr>
      <w:r>
        <w:rPr>
          <w:sz w:val="24"/>
          <w:szCs w:val="24"/>
        </w:rPr>
        <w:t>(4</w:t>
      </w:r>
      <w:r w:rsidRPr="00541160">
        <w:rPr>
          <w:sz w:val="24"/>
          <w:szCs w:val="24"/>
        </w:rPr>
        <w:t>)</w:t>
      </w:r>
      <w:r>
        <w:rPr>
          <w:sz w:val="24"/>
          <w:szCs w:val="24"/>
        </w:rPr>
        <w:t xml:space="preserve"> A</w:t>
      </w:r>
      <w:r w:rsidRPr="00782782">
        <w:rPr>
          <w:sz w:val="24"/>
          <w:szCs w:val="24"/>
        </w:rPr>
        <w:t xml:space="preserve">ynı </w:t>
      </w:r>
      <w:proofErr w:type="spellStart"/>
      <w:r w:rsidRPr="00782782">
        <w:rPr>
          <w:sz w:val="24"/>
          <w:szCs w:val="24"/>
        </w:rPr>
        <w:t>homeopatik</w:t>
      </w:r>
      <w:proofErr w:type="spellEnd"/>
      <w:r w:rsidRPr="00782782">
        <w:rPr>
          <w:sz w:val="24"/>
          <w:szCs w:val="24"/>
        </w:rPr>
        <w:t xml:space="preserve"> stok</w:t>
      </w:r>
      <w:r>
        <w:rPr>
          <w:sz w:val="24"/>
          <w:szCs w:val="24"/>
        </w:rPr>
        <w:t xml:space="preserve">tan </w:t>
      </w:r>
      <w:r w:rsidRPr="00782782">
        <w:rPr>
          <w:sz w:val="24"/>
          <w:szCs w:val="24"/>
        </w:rPr>
        <w:t>türetilmiş</w:t>
      </w:r>
      <w:r>
        <w:rPr>
          <w:sz w:val="24"/>
          <w:szCs w:val="24"/>
        </w:rPr>
        <w:t xml:space="preserve"> farklı </w:t>
      </w:r>
      <w:proofErr w:type="spellStart"/>
      <w:r>
        <w:rPr>
          <w:sz w:val="24"/>
          <w:szCs w:val="24"/>
        </w:rPr>
        <w:t>potense</w:t>
      </w:r>
      <w:proofErr w:type="spellEnd"/>
      <w:r>
        <w:rPr>
          <w:sz w:val="24"/>
          <w:szCs w:val="24"/>
        </w:rPr>
        <w:t xml:space="preserve">, uygulama yoluna ve </w:t>
      </w:r>
      <w:proofErr w:type="spellStart"/>
      <w:r>
        <w:rPr>
          <w:sz w:val="24"/>
          <w:szCs w:val="24"/>
        </w:rPr>
        <w:t>farmasötik</w:t>
      </w:r>
      <w:proofErr w:type="spellEnd"/>
      <w:r>
        <w:rPr>
          <w:sz w:val="24"/>
          <w:szCs w:val="24"/>
        </w:rPr>
        <w:t xml:space="preserve"> şekle sahip her bir </w:t>
      </w:r>
      <w:proofErr w:type="spellStart"/>
      <w:r>
        <w:rPr>
          <w:sz w:val="24"/>
          <w:szCs w:val="24"/>
        </w:rPr>
        <w:t>homeopatik</w:t>
      </w:r>
      <w:proofErr w:type="spellEnd"/>
      <w:r>
        <w:rPr>
          <w:sz w:val="24"/>
          <w:szCs w:val="24"/>
        </w:rPr>
        <w:t xml:space="preserve"> tıbbi ürün için ayrı başvuruda bulunulmalıdır. </w:t>
      </w:r>
    </w:p>
    <w:p w:rsidR="00425B6D" w:rsidRPr="00F93FE2" w:rsidRDefault="00262A16" w:rsidP="00782782">
      <w:pPr>
        <w:spacing w:after="0"/>
        <w:ind w:firstLine="708"/>
        <w:jc w:val="both"/>
        <w:rPr>
          <w:b/>
          <w:sz w:val="24"/>
          <w:szCs w:val="24"/>
        </w:rPr>
      </w:pPr>
      <w:r w:rsidRPr="00F93FE2">
        <w:rPr>
          <w:b/>
          <w:sz w:val="24"/>
          <w:szCs w:val="24"/>
        </w:rPr>
        <w:t xml:space="preserve">Uzman raporları </w:t>
      </w:r>
    </w:p>
    <w:p w:rsidR="00234EE7" w:rsidRDefault="006232FB" w:rsidP="00782782">
      <w:pPr>
        <w:spacing w:after="0"/>
        <w:ind w:firstLine="708"/>
        <w:jc w:val="both"/>
        <w:rPr>
          <w:color w:val="000000"/>
          <w:sz w:val="24"/>
          <w:szCs w:val="24"/>
        </w:rPr>
      </w:pPr>
      <w:r>
        <w:rPr>
          <w:b/>
          <w:sz w:val="24"/>
          <w:szCs w:val="24"/>
        </w:rPr>
        <w:t xml:space="preserve">MADDE </w:t>
      </w:r>
      <w:r w:rsidR="001125DE">
        <w:rPr>
          <w:b/>
          <w:sz w:val="24"/>
          <w:szCs w:val="24"/>
        </w:rPr>
        <w:t>10</w:t>
      </w:r>
      <w:r w:rsidR="00262A16" w:rsidRPr="00F93FE2">
        <w:rPr>
          <w:b/>
          <w:sz w:val="24"/>
          <w:szCs w:val="24"/>
        </w:rPr>
        <w:t xml:space="preserve"> </w:t>
      </w:r>
      <w:r w:rsidR="00891792">
        <w:rPr>
          <w:b/>
          <w:sz w:val="24"/>
          <w:szCs w:val="24"/>
        </w:rPr>
        <w:t>–</w:t>
      </w:r>
      <w:r w:rsidR="00262A16" w:rsidRPr="00F93FE2">
        <w:rPr>
          <w:sz w:val="24"/>
          <w:szCs w:val="24"/>
        </w:rPr>
        <w:t xml:space="preserve"> (1) </w:t>
      </w:r>
      <w:r w:rsidR="00B309C7" w:rsidRPr="00234EE7">
        <w:rPr>
          <w:sz w:val="24"/>
          <w:szCs w:val="24"/>
        </w:rPr>
        <w:t>B</w:t>
      </w:r>
      <w:r w:rsidR="00E957F1" w:rsidRPr="00234EE7">
        <w:rPr>
          <w:sz w:val="24"/>
          <w:szCs w:val="24"/>
        </w:rPr>
        <w:t xml:space="preserve">aşvuru sahibi, Kuruma başvuruda bulunurken </w:t>
      </w:r>
      <w:r w:rsidR="00B309C7" w:rsidRPr="00234EE7">
        <w:rPr>
          <w:sz w:val="24"/>
          <w:szCs w:val="24"/>
        </w:rPr>
        <w:t>ruhsat dosyasının</w:t>
      </w:r>
      <w:r w:rsidR="005F4415" w:rsidRPr="00234EE7">
        <w:rPr>
          <w:sz w:val="24"/>
          <w:szCs w:val="24"/>
        </w:rPr>
        <w:t xml:space="preserve"> </w:t>
      </w:r>
      <w:r w:rsidR="00234EE7" w:rsidRPr="00234EE7">
        <w:rPr>
          <w:color w:val="000000"/>
          <w:sz w:val="24"/>
          <w:szCs w:val="24"/>
        </w:rPr>
        <w:t>kimyasal, farmakolojik, biyolojik</w:t>
      </w:r>
      <w:r w:rsidR="002423A0">
        <w:rPr>
          <w:color w:val="000000"/>
          <w:sz w:val="24"/>
          <w:szCs w:val="24"/>
        </w:rPr>
        <w:t xml:space="preserve">, </w:t>
      </w:r>
      <w:proofErr w:type="spellStart"/>
      <w:r w:rsidR="00234EE7" w:rsidRPr="00234EE7">
        <w:rPr>
          <w:rStyle w:val="spelle"/>
          <w:color w:val="000000"/>
          <w:sz w:val="24"/>
          <w:szCs w:val="24"/>
        </w:rPr>
        <w:t>toksikolojik</w:t>
      </w:r>
      <w:proofErr w:type="spellEnd"/>
      <w:r w:rsidR="00234EE7" w:rsidRPr="00234EE7">
        <w:rPr>
          <w:color w:val="000000"/>
          <w:sz w:val="24"/>
          <w:szCs w:val="24"/>
        </w:rPr>
        <w:t> </w:t>
      </w:r>
      <w:r w:rsidR="002423A0">
        <w:rPr>
          <w:color w:val="000000"/>
          <w:sz w:val="24"/>
          <w:szCs w:val="24"/>
        </w:rPr>
        <w:t xml:space="preserve">ve klinik </w:t>
      </w:r>
      <w:r w:rsidR="00234EE7" w:rsidRPr="00234EE7">
        <w:rPr>
          <w:color w:val="000000"/>
          <w:sz w:val="24"/>
          <w:szCs w:val="24"/>
        </w:rPr>
        <w:t xml:space="preserve">kısımlarının her biri için ilgili uzmanlarca imzalanmış uzman raporlarını sunar. </w:t>
      </w:r>
    </w:p>
    <w:p w:rsidR="00425B6D" w:rsidRPr="00F93FE2" w:rsidRDefault="00262A16" w:rsidP="00782782">
      <w:pPr>
        <w:spacing w:after="0"/>
        <w:ind w:firstLine="708"/>
        <w:jc w:val="both"/>
        <w:rPr>
          <w:sz w:val="24"/>
          <w:szCs w:val="24"/>
        </w:rPr>
      </w:pPr>
      <w:r w:rsidRPr="00F93FE2">
        <w:rPr>
          <w:sz w:val="24"/>
          <w:szCs w:val="24"/>
        </w:rPr>
        <w:t>(2) Raporları hazırlayacak olan uzmanların niteliklerine göre görevleri şunlardır:</w:t>
      </w:r>
    </w:p>
    <w:p w:rsidR="00425B6D" w:rsidRPr="00F93FE2" w:rsidRDefault="0047773F" w:rsidP="00782782">
      <w:pPr>
        <w:spacing w:after="0"/>
        <w:ind w:firstLine="708"/>
        <w:jc w:val="both"/>
        <w:rPr>
          <w:sz w:val="24"/>
          <w:szCs w:val="24"/>
        </w:rPr>
      </w:pPr>
      <w:r>
        <w:rPr>
          <w:sz w:val="24"/>
          <w:szCs w:val="24"/>
        </w:rPr>
        <w:t xml:space="preserve"> </w:t>
      </w:r>
      <w:r w:rsidR="00262A16" w:rsidRPr="00F93FE2">
        <w:rPr>
          <w:sz w:val="24"/>
          <w:szCs w:val="24"/>
        </w:rPr>
        <w:t xml:space="preserve">a) Analiz, </w:t>
      </w:r>
      <w:proofErr w:type="gramStart"/>
      <w:r w:rsidR="006371A6" w:rsidRPr="00F93FE2">
        <w:rPr>
          <w:sz w:val="24"/>
          <w:szCs w:val="24"/>
        </w:rPr>
        <w:t>farmakoloji</w:t>
      </w:r>
      <w:proofErr w:type="gramEnd"/>
      <w:r w:rsidR="006371A6">
        <w:rPr>
          <w:sz w:val="24"/>
          <w:szCs w:val="24"/>
        </w:rPr>
        <w:t xml:space="preserve">, </w:t>
      </w:r>
      <w:r w:rsidR="000401A7">
        <w:rPr>
          <w:sz w:val="24"/>
          <w:szCs w:val="24"/>
        </w:rPr>
        <w:t>toksikoloji</w:t>
      </w:r>
      <w:r w:rsidR="00262A16" w:rsidRPr="00F93FE2">
        <w:rPr>
          <w:sz w:val="24"/>
          <w:szCs w:val="24"/>
        </w:rPr>
        <w:t xml:space="preserve"> ve benzer deneysel bilimler</w:t>
      </w:r>
      <w:r w:rsidR="006371A6">
        <w:rPr>
          <w:sz w:val="24"/>
          <w:szCs w:val="24"/>
        </w:rPr>
        <w:t xml:space="preserve">, </w:t>
      </w:r>
      <w:r w:rsidR="006371A6" w:rsidRPr="00F93FE2">
        <w:rPr>
          <w:sz w:val="24"/>
          <w:szCs w:val="24"/>
        </w:rPr>
        <w:t>klinik çalışmalar</w:t>
      </w:r>
      <w:r w:rsidR="00262A16" w:rsidRPr="00F93FE2">
        <w:rPr>
          <w:sz w:val="24"/>
          <w:szCs w:val="24"/>
        </w:rPr>
        <w:t xml:space="preserve"> gibi kendi disiplinleri içindeki görevleri yerine getirmek ve elde edilen kalitatif ve kantitatif sonuçları nesnel olarak tanımlamak.</w:t>
      </w:r>
    </w:p>
    <w:p w:rsidR="00425B6D" w:rsidRPr="00F93FE2" w:rsidRDefault="0047773F" w:rsidP="00782782">
      <w:pPr>
        <w:pStyle w:val="GvdeMetni3"/>
        <w:shd w:val="clear" w:color="auto" w:fill="FFFFFF"/>
        <w:spacing w:after="0" w:line="276" w:lineRule="auto"/>
        <w:ind w:firstLine="709"/>
        <w:jc w:val="both"/>
        <w:rPr>
          <w:rFonts w:ascii="Times New Roman" w:hAnsi="Times New Roman" w:cs="Times New Roman"/>
          <w:strike/>
          <w:sz w:val="24"/>
          <w:szCs w:val="24"/>
        </w:rPr>
      </w:pPr>
      <w:r>
        <w:rPr>
          <w:rFonts w:ascii="Times New Roman" w:hAnsi="Times New Roman" w:cs="Times New Roman"/>
          <w:sz w:val="24"/>
          <w:szCs w:val="24"/>
        </w:rPr>
        <w:t xml:space="preserve"> </w:t>
      </w:r>
      <w:r w:rsidR="00262A16" w:rsidRPr="00F93FE2">
        <w:rPr>
          <w:rFonts w:ascii="Times New Roman" w:hAnsi="Times New Roman" w:cs="Times New Roman"/>
          <w:sz w:val="24"/>
          <w:szCs w:val="24"/>
        </w:rPr>
        <w:t xml:space="preserve">b) Gözlemlerini </w:t>
      </w:r>
      <w:r w:rsidR="009251C6">
        <w:rPr>
          <w:rFonts w:ascii="Times New Roman" w:hAnsi="Times New Roman" w:cs="Times New Roman"/>
          <w:sz w:val="24"/>
          <w:szCs w:val="24"/>
        </w:rPr>
        <w:t>ilgili kılavuza</w:t>
      </w:r>
      <w:r w:rsidR="003A79CE">
        <w:rPr>
          <w:sz w:val="24"/>
          <w:szCs w:val="24"/>
        </w:rPr>
        <w:t xml:space="preserve"> </w:t>
      </w:r>
      <w:r w:rsidR="00262A16" w:rsidRPr="00F93FE2">
        <w:rPr>
          <w:rFonts w:ascii="Times New Roman" w:hAnsi="Times New Roman" w:cs="Times New Roman"/>
          <w:sz w:val="24"/>
          <w:szCs w:val="24"/>
        </w:rPr>
        <w:t xml:space="preserve">göre </w:t>
      </w:r>
      <w:r w:rsidR="009251C6">
        <w:rPr>
          <w:rFonts w:ascii="Times New Roman" w:hAnsi="Times New Roman" w:cs="Times New Roman"/>
          <w:sz w:val="24"/>
          <w:szCs w:val="24"/>
        </w:rPr>
        <w:t>tanımlamak</w:t>
      </w:r>
      <w:r w:rsidR="009251C6" w:rsidRPr="00F93FE2">
        <w:rPr>
          <w:rFonts w:ascii="Times New Roman" w:hAnsi="Times New Roman" w:cs="Times New Roman"/>
          <w:sz w:val="24"/>
          <w:szCs w:val="24"/>
        </w:rPr>
        <w:t xml:space="preserve"> </w:t>
      </w:r>
      <w:r w:rsidR="00262A16" w:rsidRPr="00F93FE2">
        <w:rPr>
          <w:rFonts w:ascii="Times New Roman" w:hAnsi="Times New Roman" w:cs="Times New Roman"/>
          <w:sz w:val="24"/>
          <w:szCs w:val="24"/>
        </w:rPr>
        <w:t xml:space="preserve">ve özellikle; </w:t>
      </w:r>
    </w:p>
    <w:p w:rsidR="00425B6D" w:rsidRPr="00F93FE2" w:rsidRDefault="0047773F" w:rsidP="00782782">
      <w:pPr>
        <w:shd w:val="clear" w:color="auto" w:fill="FFFFFF"/>
        <w:spacing w:after="0"/>
        <w:ind w:firstLine="709"/>
        <w:jc w:val="both"/>
        <w:rPr>
          <w:sz w:val="24"/>
          <w:szCs w:val="24"/>
        </w:rPr>
      </w:pPr>
      <w:r>
        <w:rPr>
          <w:sz w:val="24"/>
          <w:szCs w:val="24"/>
        </w:rPr>
        <w:t xml:space="preserve"> </w:t>
      </w:r>
      <w:r w:rsidR="0068029E">
        <w:rPr>
          <w:sz w:val="24"/>
          <w:szCs w:val="24"/>
        </w:rPr>
        <w:t>1</w:t>
      </w:r>
      <w:r w:rsidR="00262A16" w:rsidRPr="00F93FE2">
        <w:rPr>
          <w:sz w:val="24"/>
          <w:szCs w:val="24"/>
        </w:rPr>
        <w:t xml:space="preserve">) Analiz uzmanları için </w:t>
      </w:r>
      <w:proofErr w:type="spellStart"/>
      <w:r w:rsidR="00262A16" w:rsidRPr="00F93FE2">
        <w:rPr>
          <w:sz w:val="24"/>
          <w:szCs w:val="24"/>
        </w:rPr>
        <w:t>homeopatik</w:t>
      </w:r>
      <w:proofErr w:type="spellEnd"/>
      <w:r w:rsidR="00262A16" w:rsidRPr="00F93FE2">
        <w:rPr>
          <w:sz w:val="24"/>
          <w:szCs w:val="24"/>
        </w:rPr>
        <w:t xml:space="preserve"> tıbbi ürünün beyan edilen kompozisyonuna uygun olup olmadığının, üretici tarafından kullanılan kontrol yöntemleriyle saptandığını,</w:t>
      </w:r>
    </w:p>
    <w:p w:rsidR="0055443E" w:rsidRDefault="0047773F">
      <w:pPr>
        <w:shd w:val="clear" w:color="auto" w:fill="FFFFFF"/>
        <w:spacing w:after="0"/>
        <w:ind w:firstLine="709"/>
        <w:jc w:val="both"/>
        <w:rPr>
          <w:sz w:val="24"/>
          <w:szCs w:val="24"/>
        </w:rPr>
      </w:pPr>
      <w:r>
        <w:rPr>
          <w:sz w:val="24"/>
          <w:szCs w:val="24"/>
        </w:rPr>
        <w:t xml:space="preserve"> </w:t>
      </w:r>
      <w:r w:rsidR="0068029E">
        <w:rPr>
          <w:sz w:val="24"/>
          <w:szCs w:val="24"/>
        </w:rPr>
        <w:t>2</w:t>
      </w:r>
      <w:r w:rsidR="00262A16" w:rsidRPr="00F93FE2">
        <w:rPr>
          <w:sz w:val="24"/>
          <w:szCs w:val="24"/>
        </w:rPr>
        <w:t xml:space="preserve">) </w:t>
      </w:r>
      <w:proofErr w:type="spellStart"/>
      <w:r w:rsidR="00262A16" w:rsidRPr="00F93FE2">
        <w:rPr>
          <w:sz w:val="24"/>
          <w:szCs w:val="24"/>
        </w:rPr>
        <w:t>Homeopatik</w:t>
      </w:r>
      <w:proofErr w:type="spellEnd"/>
      <w:r w:rsidR="00262A16" w:rsidRPr="00F93FE2">
        <w:rPr>
          <w:sz w:val="24"/>
          <w:szCs w:val="24"/>
        </w:rPr>
        <w:t xml:space="preserve"> tıbbi ürünün</w:t>
      </w:r>
      <w:r w:rsidR="00262A16" w:rsidRPr="00F93FE2">
        <w:rPr>
          <w:rStyle w:val="apple-converted-space"/>
          <w:sz w:val="24"/>
          <w:szCs w:val="24"/>
        </w:rPr>
        <w:t> </w:t>
      </w:r>
      <w:proofErr w:type="spellStart"/>
      <w:r w:rsidR="006371A6" w:rsidRPr="00F93FE2">
        <w:rPr>
          <w:rStyle w:val="spelle"/>
          <w:sz w:val="24"/>
          <w:szCs w:val="24"/>
        </w:rPr>
        <w:t>toksisitesinin</w:t>
      </w:r>
      <w:proofErr w:type="spellEnd"/>
      <w:r w:rsidR="006371A6" w:rsidRPr="00F93FE2">
        <w:rPr>
          <w:rStyle w:val="apple-converted-space"/>
          <w:sz w:val="24"/>
          <w:szCs w:val="24"/>
        </w:rPr>
        <w:t> </w:t>
      </w:r>
      <w:r w:rsidR="006371A6" w:rsidRPr="00F93FE2">
        <w:rPr>
          <w:sz w:val="24"/>
          <w:szCs w:val="24"/>
        </w:rPr>
        <w:t>ve farmakolojik özelliklerinin gözlendiğini</w:t>
      </w:r>
      <w:r w:rsidR="006371A6">
        <w:rPr>
          <w:sz w:val="24"/>
          <w:szCs w:val="24"/>
        </w:rPr>
        <w:t>,</w:t>
      </w:r>
    </w:p>
    <w:p w:rsidR="0055443E" w:rsidRPr="00F93FE2" w:rsidRDefault="0055443E" w:rsidP="0055443E">
      <w:pPr>
        <w:shd w:val="clear" w:color="auto" w:fill="FFFFFF"/>
        <w:spacing w:after="0"/>
        <w:ind w:firstLine="709"/>
        <w:jc w:val="both"/>
        <w:rPr>
          <w:sz w:val="24"/>
          <w:szCs w:val="24"/>
        </w:rPr>
      </w:pPr>
      <w:r>
        <w:rPr>
          <w:rStyle w:val="apple-converted-space"/>
          <w:sz w:val="24"/>
          <w:szCs w:val="24"/>
        </w:rPr>
        <w:t xml:space="preserve">3) </w:t>
      </w:r>
      <w:proofErr w:type="spellStart"/>
      <w:r w:rsidRPr="00F93FE2">
        <w:rPr>
          <w:rStyle w:val="spelle"/>
          <w:sz w:val="24"/>
          <w:szCs w:val="24"/>
        </w:rPr>
        <w:t>Klinisyenler</w:t>
      </w:r>
      <w:proofErr w:type="spellEnd"/>
      <w:r w:rsidRPr="00F93FE2">
        <w:rPr>
          <w:rStyle w:val="apple-converted-space"/>
          <w:sz w:val="24"/>
          <w:szCs w:val="24"/>
        </w:rPr>
        <w:t> </w:t>
      </w:r>
      <w:r w:rsidR="00B309C7">
        <w:rPr>
          <w:sz w:val="24"/>
          <w:szCs w:val="24"/>
        </w:rPr>
        <w:t>söz konusu ise bu Yönetmelik</w:t>
      </w:r>
      <w:r w:rsidRPr="00F93FE2">
        <w:rPr>
          <w:sz w:val="24"/>
          <w:szCs w:val="24"/>
        </w:rPr>
        <w:t xml:space="preserve"> hükümlerine göre başvuru sahibi tarafından Kuruma sunulan belgelerin söz konusu ürünle tedavi edilen hastalar üzerindeki etkisinden emin olunup olunmadığını, hastaların ürünü iyi</w:t>
      </w:r>
      <w:r w:rsidRPr="00F93FE2">
        <w:rPr>
          <w:rStyle w:val="apple-converted-space"/>
          <w:sz w:val="24"/>
          <w:szCs w:val="24"/>
        </w:rPr>
        <w:t> </w:t>
      </w:r>
      <w:proofErr w:type="spellStart"/>
      <w:r w:rsidRPr="00F93FE2">
        <w:rPr>
          <w:rStyle w:val="spelle"/>
          <w:sz w:val="24"/>
          <w:szCs w:val="24"/>
        </w:rPr>
        <w:t>tolere</w:t>
      </w:r>
      <w:proofErr w:type="spellEnd"/>
      <w:r w:rsidRPr="00F93FE2">
        <w:rPr>
          <w:rStyle w:val="apple-converted-space"/>
          <w:sz w:val="24"/>
          <w:szCs w:val="24"/>
        </w:rPr>
        <w:t> </w:t>
      </w:r>
      <w:r w:rsidRPr="00F93FE2">
        <w:rPr>
          <w:sz w:val="24"/>
          <w:szCs w:val="24"/>
        </w:rPr>
        <w:t xml:space="preserve">edip etmediğini, </w:t>
      </w:r>
      <w:proofErr w:type="spellStart"/>
      <w:r w:rsidRPr="00F93FE2">
        <w:rPr>
          <w:sz w:val="24"/>
          <w:szCs w:val="24"/>
        </w:rPr>
        <w:t>klinisyenin</w:t>
      </w:r>
      <w:proofErr w:type="spellEnd"/>
      <w:r w:rsidRPr="00F93FE2">
        <w:rPr>
          <w:sz w:val="24"/>
          <w:szCs w:val="24"/>
        </w:rPr>
        <w:t xml:space="preserve"> </w:t>
      </w:r>
      <w:proofErr w:type="spellStart"/>
      <w:r w:rsidRPr="00F93FE2">
        <w:rPr>
          <w:sz w:val="24"/>
          <w:szCs w:val="24"/>
        </w:rPr>
        <w:t>pozoloji</w:t>
      </w:r>
      <w:proofErr w:type="spellEnd"/>
      <w:r w:rsidRPr="00F93FE2">
        <w:rPr>
          <w:sz w:val="24"/>
          <w:szCs w:val="24"/>
        </w:rPr>
        <w:t xml:space="preserve">, </w:t>
      </w:r>
      <w:proofErr w:type="spellStart"/>
      <w:r w:rsidRPr="00F93FE2">
        <w:rPr>
          <w:sz w:val="24"/>
          <w:szCs w:val="24"/>
        </w:rPr>
        <w:t>kontrendikasyonlar</w:t>
      </w:r>
      <w:proofErr w:type="spellEnd"/>
      <w:r w:rsidRPr="00F93FE2">
        <w:rPr>
          <w:sz w:val="24"/>
          <w:szCs w:val="24"/>
        </w:rPr>
        <w:t xml:space="preserve"> ve </w:t>
      </w:r>
      <w:proofErr w:type="spellStart"/>
      <w:r w:rsidRPr="00F93FE2">
        <w:rPr>
          <w:sz w:val="24"/>
          <w:szCs w:val="24"/>
        </w:rPr>
        <w:t>advers</w:t>
      </w:r>
      <w:proofErr w:type="spellEnd"/>
      <w:r w:rsidRPr="00F93FE2">
        <w:rPr>
          <w:sz w:val="24"/>
          <w:szCs w:val="24"/>
        </w:rPr>
        <w:t xml:space="preserve"> reaksiyon ile ilgili tavsiyesini</w:t>
      </w:r>
      <w:r w:rsidR="00B309C7">
        <w:rPr>
          <w:sz w:val="24"/>
          <w:szCs w:val="24"/>
        </w:rPr>
        <w:t>,</w:t>
      </w:r>
    </w:p>
    <w:p w:rsidR="00425B6D" w:rsidRDefault="00262A16">
      <w:pPr>
        <w:shd w:val="clear" w:color="auto" w:fill="FFFFFF"/>
        <w:spacing w:after="0"/>
        <w:ind w:firstLine="709"/>
        <w:jc w:val="both"/>
        <w:rPr>
          <w:sz w:val="24"/>
          <w:szCs w:val="24"/>
        </w:rPr>
      </w:pPr>
      <w:proofErr w:type="gramStart"/>
      <w:r w:rsidRPr="00F93FE2">
        <w:rPr>
          <w:sz w:val="24"/>
          <w:szCs w:val="24"/>
        </w:rPr>
        <w:t>belirtmek</w:t>
      </w:r>
      <w:proofErr w:type="gramEnd"/>
      <w:r w:rsidRPr="00F93FE2">
        <w:rPr>
          <w:sz w:val="24"/>
          <w:szCs w:val="24"/>
        </w:rPr>
        <w:t>.</w:t>
      </w:r>
    </w:p>
    <w:p w:rsidR="00425B6D" w:rsidRPr="00F93FE2" w:rsidRDefault="00E957F1" w:rsidP="00782782">
      <w:pPr>
        <w:shd w:val="clear" w:color="auto" w:fill="FFFFFF"/>
        <w:spacing w:after="0"/>
        <w:ind w:firstLine="709"/>
        <w:jc w:val="both"/>
        <w:rPr>
          <w:sz w:val="24"/>
          <w:szCs w:val="24"/>
        </w:rPr>
      </w:pPr>
      <w:r w:rsidRPr="0008672A">
        <w:rPr>
          <w:sz w:val="24"/>
          <w:szCs w:val="24"/>
        </w:rPr>
        <w:t xml:space="preserve"> </w:t>
      </w:r>
      <w:r w:rsidR="00262A16" w:rsidRPr="00F93FE2">
        <w:rPr>
          <w:sz w:val="24"/>
          <w:szCs w:val="24"/>
        </w:rPr>
        <w:t>(3) Uzmanın özgeçmişinin, başvuru sahibi ile profesyonel ilişki beyanının ve gerektiğinde başvuru için kullanılan belgelerin gerekçesinin belirtilmesi gerekir.</w:t>
      </w:r>
    </w:p>
    <w:p w:rsidR="00F50D94" w:rsidRDefault="0047773F" w:rsidP="00782782">
      <w:pPr>
        <w:spacing w:after="0"/>
        <w:ind w:firstLine="709"/>
        <w:jc w:val="both"/>
        <w:rPr>
          <w:sz w:val="24"/>
          <w:szCs w:val="24"/>
        </w:rPr>
      </w:pPr>
      <w:r>
        <w:rPr>
          <w:sz w:val="24"/>
          <w:szCs w:val="24"/>
        </w:rPr>
        <w:t xml:space="preserve"> </w:t>
      </w:r>
      <w:r w:rsidR="00262A16" w:rsidRPr="00F93FE2">
        <w:rPr>
          <w:sz w:val="24"/>
          <w:szCs w:val="24"/>
        </w:rPr>
        <w:t>(4) Uzmanların ayrıntılı raporları, başvuru sahibinin Kuruma sunduğu başvurunun ilişiğindeki belgelerin bir parçasını oluşturur.</w:t>
      </w:r>
    </w:p>
    <w:p w:rsidR="002A100D" w:rsidRDefault="00E72353" w:rsidP="00782782">
      <w:pPr>
        <w:spacing w:after="0"/>
        <w:ind w:firstLine="709"/>
        <w:jc w:val="both"/>
        <w:rPr>
          <w:sz w:val="24"/>
          <w:szCs w:val="24"/>
        </w:rPr>
      </w:pPr>
      <w:r>
        <w:rPr>
          <w:sz w:val="24"/>
          <w:szCs w:val="24"/>
        </w:rPr>
        <w:t xml:space="preserve"> </w:t>
      </w:r>
      <w:r w:rsidR="002A100D">
        <w:rPr>
          <w:sz w:val="24"/>
          <w:szCs w:val="24"/>
        </w:rPr>
        <w:t xml:space="preserve">(5) Ürünün </w:t>
      </w:r>
      <w:r w:rsidR="002A100D" w:rsidRPr="002A100D">
        <w:rPr>
          <w:sz w:val="24"/>
          <w:szCs w:val="24"/>
        </w:rPr>
        <w:t>iyi imalat uygulamaları dâhil ilgili mevzuatlara uygun olarak üretil</w:t>
      </w:r>
      <w:r w:rsidR="00423487">
        <w:rPr>
          <w:sz w:val="24"/>
          <w:szCs w:val="24"/>
        </w:rPr>
        <w:t>diğini göster</w:t>
      </w:r>
      <w:r w:rsidR="00B700E3">
        <w:rPr>
          <w:sz w:val="24"/>
          <w:szCs w:val="24"/>
        </w:rPr>
        <w:t>en</w:t>
      </w:r>
      <w:r w:rsidR="00423487">
        <w:rPr>
          <w:sz w:val="24"/>
          <w:szCs w:val="24"/>
        </w:rPr>
        <w:t xml:space="preserve"> uzman raporu</w:t>
      </w:r>
      <w:r w:rsidR="00B700E3">
        <w:rPr>
          <w:sz w:val="24"/>
          <w:szCs w:val="24"/>
        </w:rPr>
        <w:t>,</w:t>
      </w:r>
      <w:r w:rsidR="00423487">
        <w:rPr>
          <w:sz w:val="24"/>
          <w:szCs w:val="24"/>
        </w:rPr>
        <w:t xml:space="preserve"> sorumlu teknik eleman tarafından onaylanmalıdır. </w:t>
      </w:r>
    </w:p>
    <w:p w:rsidR="00D70F4D" w:rsidRDefault="007762B2" w:rsidP="00782782">
      <w:pPr>
        <w:spacing w:after="0"/>
        <w:ind w:firstLine="709"/>
        <w:jc w:val="both"/>
        <w:rPr>
          <w:sz w:val="24"/>
          <w:szCs w:val="24"/>
        </w:rPr>
      </w:pPr>
      <w:r>
        <w:rPr>
          <w:sz w:val="24"/>
          <w:szCs w:val="24"/>
        </w:rPr>
        <w:t xml:space="preserve"> </w:t>
      </w:r>
      <w:r w:rsidR="00D70F4D">
        <w:rPr>
          <w:sz w:val="24"/>
          <w:szCs w:val="24"/>
        </w:rPr>
        <w:t xml:space="preserve">(6) </w:t>
      </w:r>
      <w:r w:rsidR="00DB400C">
        <w:rPr>
          <w:sz w:val="24"/>
          <w:szCs w:val="24"/>
        </w:rPr>
        <w:t>9 uncu</w:t>
      </w:r>
      <w:r w:rsidR="00F73794" w:rsidRPr="00F73794">
        <w:rPr>
          <w:sz w:val="24"/>
          <w:szCs w:val="24"/>
        </w:rPr>
        <w:t xml:space="preserve"> maddenin birinci fıkrası </w:t>
      </w:r>
      <w:r w:rsidR="00D70F4D" w:rsidRPr="00F73794">
        <w:rPr>
          <w:sz w:val="24"/>
          <w:szCs w:val="24"/>
        </w:rPr>
        <w:t>k</w:t>
      </w:r>
      <w:r w:rsidR="00D70F4D">
        <w:rPr>
          <w:sz w:val="24"/>
          <w:szCs w:val="24"/>
        </w:rPr>
        <w:t xml:space="preserve">apsamında başvuru yapılan </w:t>
      </w:r>
      <w:proofErr w:type="spellStart"/>
      <w:r w:rsidR="00D70F4D">
        <w:rPr>
          <w:sz w:val="24"/>
          <w:szCs w:val="24"/>
        </w:rPr>
        <w:t>homeopatik</w:t>
      </w:r>
      <w:proofErr w:type="spellEnd"/>
      <w:r w:rsidR="00D70F4D">
        <w:rPr>
          <w:sz w:val="24"/>
          <w:szCs w:val="24"/>
        </w:rPr>
        <w:t xml:space="preserve"> tıbbi ürünler için bu maddenin birinci fıkrasında istenen </w:t>
      </w:r>
      <w:r w:rsidR="00234EE7">
        <w:rPr>
          <w:sz w:val="24"/>
          <w:szCs w:val="24"/>
        </w:rPr>
        <w:t>farmakolojik kısımlar</w:t>
      </w:r>
      <w:r w:rsidR="009251C6">
        <w:rPr>
          <w:sz w:val="24"/>
          <w:szCs w:val="24"/>
        </w:rPr>
        <w:t xml:space="preserve"> için etkililiğe dair</w:t>
      </w:r>
      <w:r w:rsidR="00234EE7">
        <w:rPr>
          <w:sz w:val="24"/>
          <w:szCs w:val="24"/>
        </w:rPr>
        <w:t xml:space="preserve"> </w:t>
      </w:r>
      <w:proofErr w:type="gramStart"/>
      <w:r w:rsidR="00234EE7">
        <w:rPr>
          <w:sz w:val="24"/>
          <w:szCs w:val="24"/>
        </w:rPr>
        <w:t>literatür</w:t>
      </w:r>
      <w:r w:rsidR="004F0A8B">
        <w:rPr>
          <w:sz w:val="24"/>
          <w:szCs w:val="24"/>
        </w:rPr>
        <w:t>lerin</w:t>
      </w:r>
      <w:proofErr w:type="gramEnd"/>
      <w:r w:rsidR="004F0A8B">
        <w:rPr>
          <w:sz w:val="24"/>
          <w:szCs w:val="24"/>
        </w:rPr>
        <w:t xml:space="preserve">, </w:t>
      </w:r>
      <w:r w:rsidR="00D70F4D">
        <w:rPr>
          <w:sz w:val="24"/>
          <w:szCs w:val="24"/>
        </w:rPr>
        <w:t>klinik kısımlar</w:t>
      </w:r>
      <w:r w:rsidR="004F0A8B">
        <w:rPr>
          <w:sz w:val="24"/>
          <w:szCs w:val="24"/>
        </w:rPr>
        <w:t>ın,</w:t>
      </w:r>
      <w:r w:rsidR="00D70F4D">
        <w:rPr>
          <w:sz w:val="24"/>
          <w:szCs w:val="24"/>
        </w:rPr>
        <w:t xml:space="preserve"> ikinci fıkranın (b) bendinin </w:t>
      </w:r>
      <w:r w:rsidR="008E4121">
        <w:rPr>
          <w:sz w:val="24"/>
          <w:szCs w:val="24"/>
        </w:rPr>
        <w:t>(2) numaralı</w:t>
      </w:r>
      <w:r w:rsidR="00D70F4D">
        <w:rPr>
          <w:sz w:val="24"/>
          <w:szCs w:val="24"/>
        </w:rPr>
        <w:t xml:space="preserve"> alt bendine istenen farmakolojik özelliklerinin uygunluğ</w:t>
      </w:r>
      <w:r w:rsidR="004F0A8B">
        <w:rPr>
          <w:sz w:val="24"/>
          <w:szCs w:val="24"/>
        </w:rPr>
        <w:t>unun, ikinci fıkranın (b) bendinin</w:t>
      </w:r>
      <w:r w:rsidR="00D70F4D">
        <w:rPr>
          <w:sz w:val="24"/>
          <w:szCs w:val="24"/>
        </w:rPr>
        <w:t xml:space="preserve"> </w:t>
      </w:r>
      <w:r w:rsidR="008E4121">
        <w:rPr>
          <w:sz w:val="24"/>
          <w:szCs w:val="24"/>
        </w:rPr>
        <w:t>(3) numaralı</w:t>
      </w:r>
      <w:r w:rsidR="00D70F4D">
        <w:rPr>
          <w:sz w:val="24"/>
          <w:szCs w:val="24"/>
        </w:rPr>
        <w:t xml:space="preserve"> alt ben</w:t>
      </w:r>
      <w:r w:rsidR="002423A0">
        <w:rPr>
          <w:sz w:val="24"/>
          <w:szCs w:val="24"/>
        </w:rPr>
        <w:t>dinde</w:t>
      </w:r>
      <w:r w:rsidR="004F0A8B">
        <w:rPr>
          <w:sz w:val="24"/>
          <w:szCs w:val="24"/>
        </w:rPr>
        <w:t xml:space="preserve"> istenen bilgilerin</w:t>
      </w:r>
      <w:r w:rsidR="00D70F4D">
        <w:rPr>
          <w:sz w:val="24"/>
          <w:szCs w:val="24"/>
        </w:rPr>
        <w:t xml:space="preserve"> sunulması zorunlu değildir.</w:t>
      </w:r>
    </w:p>
    <w:p w:rsidR="006F6368" w:rsidRPr="004107E6" w:rsidRDefault="006F6368" w:rsidP="006F6368">
      <w:pPr>
        <w:spacing w:after="0"/>
        <w:ind w:firstLine="709"/>
        <w:jc w:val="both"/>
        <w:rPr>
          <w:b/>
          <w:sz w:val="24"/>
          <w:szCs w:val="24"/>
        </w:rPr>
      </w:pPr>
      <w:r w:rsidRPr="004107E6">
        <w:rPr>
          <w:b/>
          <w:sz w:val="24"/>
          <w:szCs w:val="24"/>
        </w:rPr>
        <w:t>Kısa Ürün Bilgisi</w:t>
      </w:r>
    </w:p>
    <w:p w:rsidR="006F6368" w:rsidRPr="00A15BD8" w:rsidRDefault="006F6368" w:rsidP="006F6368">
      <w:pPr>
        <w:spacing w:after="0"/>
        <w:ind w:firstLine="709"/>
        <w:jc w:val="both"/>
        <w:rPr>
          <w:color w:val="C00000"/>
          <w:sz w:val="24"/>
          <w:szCs w:val="24"/>
        </w:rPr>
      </w:pPr>
      <w:r w:rsidRPr="004107E6">
        <w:rPr>
          <w:b/>
          <w:sz w:val="24"/>
          <w:szCs w:val="24"/>
        </w:rPr>
        <w:t xml:space="preserve">MADDE </w:t>
      </w:r>
      <w:r w:rsidR="004F0A8B">
        <w:rPr>
          <w:b/>
          <w:sz w:val="24"/>
          <w:szCs w:val="24"/>
        </w:rPr>
        <w:t>11</w:t>
      </w:r>
      <w:r>
        <w:rPr>
          <w:b/>
          <w:sz w:val="24"/>
          <w:szCs w:val="24"/>
        </w:rPr>
        <w:t>–</w:t>
      </w:r>
      <w:r w:rsidRPr="00F93FE2">
        <w:rPr>
          <w:sz w:val="24"/>
          <w:szCs w:val="24"/>
        </w:rPr>
        <w:t xml:space="preserve"> (1)</w:t>
      </w:r>
      <w:r>
        <w:rPr>
          <w:sz w:val="24"/>
          <w:szCs w:val="24"/>
        </w:rPr>
        <w:t xml:space="preserve"> </w:t>
      </w:r>
      <w:r w:rsidRPr="00A15BD8">
        <w:rPr>
          <w:sz w:val="24"/>
          <w:szCs w:val="24"/>
        </w:rPr>
        <w:t>K</w:t>
      </w:r>
      <w:r>
        <w:rPr>
          <w:sz w:val="24"/>
          <w:szCs w:val="24"/>
        </w:rPr>
        <w:t xml:space="preserve">ısa ürün </w:t>
      </w:r>
      <w:r w:rsidRPr="00C856E5">
        <w:rPr>
          <w:sz w:val="24"/>
          <w:szCs w:val="24"/>
        </w:rPr>
        <w:t xml:space="preserve">bilgileri </w:t>
      </w:r>
      <w:r w:rsidR="00DB400C">
        <w:rPr>
          <w:sz w:val="24"/>
          <w:szCs w:val="24"/>
        </w:rPr>
        <w:t>9 uncu</w:t>
      </w:r>
      <w:r w:rsidR="00F73794" w:rsidRPr="00F73794">
        <w:rPr>
          <w:sz w:val="24"/>
          <w:szCs w:val="24"/>
        </w:rPr>
        <w:t xml:space="preserve"> maddenin </w:t>
      </w:r>
      <w:r w:rsidR="00B87DDA">
        <w:rPr>
          <w:sz w:val="24"/>
          <w:szCs w:val="24"/>
        </w:rPr>
        <w:t>ikinci</w:t>
      </w:r>
      <w:r w:rsidR="00B87DDA" w:rsidRPr="00F73794">
        <w:rPr>
          <w:sz w:val="24"/>
          <w:szCs w:val="24"/>
        </w:rPr>
        <w:t xml:space="preserve"> </w:t>
      </w:r>
      <w:r w:rsidR="00F73794" w:rsidRPr="00F73794">
        <w:rPr>
          <w:sz w:val="24"/>
          <w:szCs w:val="24"/>
        </w:rPr>
        <w:t>fıkrası</w:t>
      </w:r>
      <w:r w:rsidR="00F73794">
        <w:t xml:space="preserve"> </w:t>
      </w:r>
      <w:r>
        <w:rPr>
          <w:sz w:val="24"/>
          <w:szCs w:val="24"/>
        </w:rPr>
        <w:t xml:space="preserve">kapsamında olan </w:t>
      </w:r>
      <w:proofErr w:type="spellStart"/>
      <w:r>
        <w:rPr>
          <w:sz w:val="24"/>
          <w:szCs w:val="24"/>
        </w:rPr>
        <w:t>homeopatik</w:t>
      </w:r>
      <w:proofErr w:type="spellEnd"/>
      <w:r>
        <w:rPr>
          <w:sz w:val="24"/>
          <w:szCs w:val="24"/>
        </w:rPr>
        <w:t xml:space="preserve"> tıbbi ürünler için </w:t>
      </w:r>
      <w:r w:rsidRPr="00A15BD8">
        <w:rPr>
          <w:sz w:val="24"/>
          <w:szCs w:val="24"/>
        </w:rPr>
        <w:t>aşağıdaki b</w:t>
      </w:r>
      <w:r>
        <w:rPr>
          <w:sz w:val="24"/>
          <w:szCs w:val="24"/>
        </w:rPr>
        <w:t xml:space="preserve">ilgileri içerecek şekilde </w:t>
      </w:r>
      <w:r w:rsidRPr="00A15BD8">
        <w:rPr>
          <w:sz w:val="24"/>
          <w:szCs w:val="24"/>
        </w:rPr>
        <w:t>sunulur;</w:t>
      </w:r>
    </w:p>
    <w:p w:rsidR="006F6368" w:rsidRPr="00A15BD8" w:rsidRDefault="006F6368" w:rsidP="006F6368">
      <w:pPr>
        <w:spacing w:after="0"/>
        <w:ind w:firstLine="709"/>
        <w:jc w:val="both"/>
        <w:rPr>
          <w:sz w:val="24"/>
          <w:szCs w:val="24"/>
        </w:rPr>
      </w:pPr>
      <w:r>
        <w:rPr>
          <w:sz w:val="24"/>
          <w:szCs w:val="24"/>
        </w:rPr>
        <w:t xml:space="preserve">a) </w:t>
      </w:r>
      <w:proofErr w:type="spellStart"/>
      <w:r w:rsidR="004F0A8B">
        <w:rPr>
          <w:sz w:val="24"/>
          <w:szCs w:val="24"/>
        </w:rPr>
        <w:t>Homeopatik</w:t>
      </w:r>
      <w:proofErr w:type="spellEnd"/>
      <w:r w:rsidR="004F0A8B">
        <w:rPr>
          <w:sz w:val="24"/>
          <w:szCs w:val="24"/>
        </w:rPr>
        <w:t xml:space="preserve"> tıbbi ü</w:t>
      </w:r>
      <w:r>
        <w:rPr>
          <w:sz w:val="24"/>
          <w:szCs w:val="24"/>
        </w:rPr>
        <w:t>rünün ismi</w:t>
      </w:r>
      <w:r w:rsidRPr="00A15BD8">
        <w:rPr>
          <w:sz w:val="24"/>
          <w:szCs w:val="24"/>
        </w:rPr>
        <w:t>,</w:t>
      </w:r>
      <w:r>
        <w:rPr>
          <w:sz w:val="24"/>
          <w:szCs w:val="24"/>
        </w:rPr>
        <w:t xml:space="preserve"> her bir </w:t>
      </w:r>
      <w:proofErr w:type="spellStart"/>
      <w:r w:rsidRPr="00A15BD8">
        <w:rPr>
          <w:sz w:val="24"/>
          <w:szCs w:val="24"/>
        </w:rPr>
        <w:t>homeopatik</w:t>
      </w:r>
      <w:proofErr w:type="spellEnd"/>
      <w:r w:rsidRPr="00A15BD8">
        <w:rPr>
          <w:sz w:val="24"/>
          <w:szCs w:val="24"/>
        </w:rPr>
        <w:t xml:space="preserve"> stokun </w:t>
      </w:r>
      <w:proofErr w:type="spellStart"/>
      <w:r>
        <w:rPr>
          <w:sz w:val="24"/>
          <w:szCs w:val="24"/>
        </w:rPr>
        <w:t>potensi</w:t>
      </w:r>
      <w:proofErr w:type="spellEnd"/>
      <w:r w:rsidR="004F0A8B">
        <w:rPr>
          <w:sz w:val="24"/>
          <w:szCs w:val="24"/>
        </w:rPr>
        <w:t xml:space="preserve">, </w:t>
      </w:r>
      <w:proofErr w:type="spellStart"/>
      <w:r w:rsidR="004F0A8B" w:rsidRPr="00A15BD8">
        <w:rPr>
          <w:sz w:val="24"/>
          <w:szCs w:val="24"/>
        </w:rPr>
        <w:t>farmasötik</w:t>
      </w:r>
      <w:proofErr w:type="spellEnd"/>
      <w:r w:rsidR="004F0A8B" w:rsidRPr="00A15BD8">
        <w:rPr>
          <w:sz w:val="24"/>
          <w:szCs w:val="24"/>
        </w:rPr>
        <w:t xml:space="preserve"> </w:t>
      </w:r>
      <w:r w:rsidR="004F0A8B">
        <w:rPr>
          <w:sz w:val="24"/>
          <w:szCs w:val="24"/>
        </w:rPr>
        <w:t>şekli</w:t>
      </w:r>
      <w:r>
        <w:rPr>
          <w:sz w:val="24"/>
          <w:szCs w:val="24"/>
        </w:rPr>
        <w:t>.</w:t>
      </w:r>
    </w:p>
    <w:p w:rsidR="006F6368" w:rsidRDefault="006F6368" w:rsidP="006F6368">
      <w:pPr>
        <w:spacing w:after="0"/>
        <w:ind w:firstLine="709"/>
        <w:jc w:val="both"/>
        <w:rPr>
          <w:rStyle w:val="grame"/>
          <w:color w:val="000000"/>
          <w:sz w:val="24"/>
          <w:szCs w:val="24"/>
        </w:rPr>
      </w:pPr>
      <w:r w:rsidRPr="00A15BD8">
        <w:rPr>
          <w:sz w:val="24"/>
          <w:szCs w:val="24"/>
        </w:rPr>
        <w:t>b)</w:t>
      </w:r>
      <w:proofErr w:type="spellStart"/>
      <w:r>
        <w:rPr>
          <w:color w:val="000000"/>
          <w:sz w:val="24"/>
          <w:szCs w:val="24"/>
        </w:rPr>
        <w:t>Homeopatik</w:t>
      </w:r>
      <w:proofErr w:type="spellEnd"/>
      <w:r w:rsidRPr="006744FB">
        <w:rPr>
          <w:color w:val="000000"/>
          <w:sz w:val="24"/>
          <w:szCs w:val="24"/>
        </w:rPr>
        <w:t xml:space="preserve"> tıbbi ürünün içerdiği </w:t>
      </w:r>
      <w:proofErr w:type="spellStart"/>
      <w:r>
        <w:rPr>
          <w:color w:val="000000"/>
          <w:sz w:val="24"/>
          <w:szCs w:val="24"/>
        </w:rPr>
        <w:t>homeopatik</w:t>
      </w:r>
      <w:proofErr w:type="spellEnd"/>
      <w:r>
        <w:rPr>
          <w:color w:val="000000"/>
          <w:sz w:val="24"/>
          <w:szCs w:val="24"/>
        </w:rPr>
        <w:t xml:space="preserve"> stokların</w:t>
      </w:r>
      <w:r w:rsidRPr="006744FB">
        <w:rPr>
          <w:color w:val="000000"/>
          <w:sz w:val="24"/>
          <w:szCs w:val="24"/>
        </w:rPr>
        <w:t xml:space="preserve"> yaygın isimleri kullanılarak </w:t>
      </w:r>
      <w:proofErr w:type="gramStart"/>
      <w:r w:rsidRPr="006744FB">
        <w:rPr>
          <w:rStyle w:val="grame"/>
          <w:color w:val="000000"/>
          <w:sz w:val="24"/>
          <w:szCs w:val="24"/>
        </w:rPr>
        <w:t>kalitatif</w:t>
      </w:r>
      <w:proofErr w:type="gramEnd"/>
      <w:r w:rsidRPr="006744FB">
        <w:rPr>
          <w:color w:val="000000"/>
          <w:sz w:val="24"/>
          <w:szCs w:val="24"/>
        </w:rPr>
        <w:t> ve kantitatif ifadesi ile bu bölümde yer alması gereken yardımcı</w:t>
      </w:r>
      <w:r>
        <w:rPr>
          <w:color w:val="000000"/>
          <w:sz w:val="24"/>
          <w:szCs w:val="24"/>
        </w:rPr>
        <w:t>/taşıyıcı</w:t>
      </w:r>
      <w:r w:rsidRPr="006744FB">
        <w:rPr>
          <w:color w:val="000000"/>
          <w:sz w:val="24"/>
          <w:szCs w:val="24"/>
        </w:rPr>
        <w:t xml:space="preserve"> maddeler olması durumunda o maddelere ait kalitatif ve kantitatif bilgilerin ifadesi. </w:t>
      </w:r>
      <w:proofErr w:type="spellStart"/>
      <w:r>
        <w:rPr>
          <w:rStyle w:val="grame"/>
          <w:color w:val="000000"/>
          <w:sz w:val="24"/>
          <w:szCs w:val="24"/>
        </w:rPr>
        <w:t>Homeopatik</w:t>
      </w:r>
      <w:proofErr w:type="spellEnd"/>
      <w:r>
        <w:rPr>
          <w:rStyle w:val="grame"/>
          <w:color w:val="000000"/>
          <w:sz w:val="24"/>
          <w:szCs w:val="24"/>
        </w:rPr>
        <w:t xml:space="preserve"> </w:t>
      </w:r>
      <w:r w:rsidRPr="006744FB">
        <w:rPr>
          <w:rStyle w:val="grame"/>
          <w:color w:val="000000"/>
          <w:sz w:val="24"/>
          <w:szCs w:val="24"/>
        </w:rPr>
        <w:t xml:space="preserve">tıbbi ürünün </w:t>
      </w:r>
      <w:proofErr w:type="spellStart"/>
      <w:r w:rsidR="0054106D">
        <w:rPr>
          <w:rStyle w:val="grame"/>
          <w:color w:val="000000"/>
          <w:sz w:val="24"/>
          <w:szCs w:val="24"/>
        </w:rPr>
        <w:t>homeopatik</w:t>
      </w:r>
      <w:proofErr w:type="spellEnd"/>
      <w:r w:rsidR="0054106D">
        <w:rPr>
          <w:rStyle w:val="grame"/>
          <w:color w:val="000000"/>
          <w:sz w:val="24"/>
          <w:szCs w:val="24"/>
        </w:rPr>
        <w:t xml:space="preserve"> stok</w:t>
      </w:r>
      <w:r w:rsidRPr="006744FB">
        <w:rPr>
          <w:rStyle w:val="grame"/>
          <w:color w:val="000000"/>
          <w:sz w:val="24"/>
          <w:szCs w:val="24"/>
        </w:rPr>
        <w:t xml:space="preserve"> ve yardımcı</w:t>
      </w:r>
      <w:r>
        <w:rPr>
          <w:rStyle w:val="grame"/>
          <w:color w:val="000000"/>
          <w:sz w:val="24"/>
          <w:szCs w:val="24"/>
        </w:rPr>
        <w:t>/taşıyıcı</w:t>
      </w:r>
      <w:r w:rsidRPr="006744FB">
        <w:rPr>
          <w:rStyle w:val="grame"/>
          <w:color w:val="000000"/>
          <w:sz w:val="24"/>
          <w:szCs w:val="24"/>
        </w:rPr>
        <w:t xml:space="preserve"> maddelerinde hayvansal kaynak kullanıldığı durumlarda, bu kaynağı.</w:t>
      </w:r>
    </w:p>
    <w:p w:rsidR="006F6368" w:rsidRDefault="006F6368" w:rsidP="006F6368">
      <w:pPr>
        <w:spacing w:after="0"/>
        <w:ind w:firstLine="709"/>
        <w:jc w:val="both"/>
        <w:rPr>
          <w:sz w:val="24"/>
          <w:szCs w:val="24"/>
        </w:rPr>
      </w:pPr>
      <w:r>
        <w:rPr>
          <w:rStyle w:val="grame"/>
          <w:color w:val="000000"/>
          <w:sz w:val="24"/>
          <w:szCs w:val="24"/>
        </w:rPr>
        <w:t xml:space="preserve">c) </w:t>
      </w:r>
      <w:proofErr w:type="spellStart"/>
      <w:r>
        <w:rPr>
          <w:rStyle w:val="grame"/>
          <w:color w:val="000000"/>
          <w:sz w:val="24"/>
          <w:szCs w:val="24"/>
        </w:rPr>
        <w:t>Farmasötik</w:t>
      </w:r>
      <w:proofErr w:type="spellEnd"/>
      <w:r>
        <w:rPr>
          <w:rStyle w:val="grame"/>
          <w:color w:val="000000"/>
          <w:sz w:val="24"/>
          <w:szCs w:val="24"/>
        </w:rPr>
        <w:t xml:space="preserve"> şekli.</w:t>
      </w:r>
    </w:p>
    <w:p w:rsidR="006F6368" w:rsidRPr="00A15BD8" w:rsidRDefault="006F6368" w:rsidP="006F6368">
      <w:pPr>
        <w:spacing w:after="0"/>
        <w:ind w:firstLine="709"/>
        <w:jc w:val="both"/>
        <w:rPr>
          <w:sz w:val="24"/>
          <w:szCs w:val="24"/>
        </w:rPr>
      </w:pPr>
      <w:r>
        <w:rPr>
          <w:sz w:val="24"/>
          <w:szCs w:val="24"/>
        </w:rPr>
        <w:t>ç) Klinik özellikleri;</w:t>
      </w:r>
    </w:p>
    <w:p w:rsidR="006F6368" w:rsidRDefault="006F6368" w:rsidP="006F6368">
      <w:pPr>
        <w:spacing w:after="0"/>
        <w:ind w:firstLine="709"/>
        <w:jc w:val="both"/>
        <w:rPr>
          <w:sz w:val="24"/>
          <w:szCs w:val="24"/>
        </w:rPr>
      </w:pPr>
      <w:r>
        <w:rPr>
          <w:sz w:val="24"/>
          <w:szCs w:val="24"/>
        </w:rPr>
        <w:t>1</w:t>
      </w:r>
      <w:r w:rsidRPr="00A15BD8">
        <w:rPr>
          <w:sz w:val="24"/>
          <w:szCs w:val="24"/>
        </w:rPr>
        <w:t xml:space="preserve">) </w:t>
      </w:r>
      <w:proofErr w:type="spellStart"/>
      <w:r>
        <w:rPr>
          <w:sz w:val="24"/>
          <w:szCs w:val="24"/>
        </w:rPr>
        <w:t>Terapötik</w:t>
      </w:r>
      <w:proofErr w:type="spellEnd"/>
      <w:r>
        <w:rPr>
          <w:sz w:val="24"/>
          <w:szCs w:val="24"/>
        </w:rPr>
        <w:t xml:space="preserve"> </w:t>
      </w:r>
      <w:proofErr w:type="spellStart"/>
      <w:r>
        <w:rPr>
          <w:sz w:val="24"/>
          <w:szCs w:val="24"/>
        </w:rPr>
        <w:t>endikasyonları</w:t>
      </w:r>
      <w:proofErr w:type="spellEnd"/>
      <w:r>
        <w:rPr>
          <w:sz w:val="24"/>
          <w:szCs w:val="24"/>
        </w:rPr>
        <w:t>.</w:t>
      </w:r>
    </w:p>
    <w:p w:rsidR="006F6368" w:rsidRDefault="006F6368" w:rsidP="006F6368">
      <w:pPr>
        <w:spacing w:after="0"/>
        <w:ind w:firstLine="709"/>
        <w:jc w:val="both"/>
        <w:rPr>
          <w:sz w:val="24"/>
          <w:szCs w:val="24"/>
        </w:rPr>
      </w:pPr>
      <w:r>
        <w:rPr>
          <w:sz w:val="24"/>
          <w:szCs w:val="24"/>
        </w:rPr>
        <w:t xml:space="preserve">2) </w:t>
      </w:r>
      <w:proofErr w:type="spellStart"/>
      <w:r>
        <w:rPr>
          <w:sz w:val="24"/>
          <w:szCs w:val="24"/>
        </w:rPr>
        <w:t>Pozoloji</w:t>
      </w:r>
      <w:proofErr w:type="spellEnd"/>
      <w:r>
        <w:rPr>
          <w:sz w:val="24"/>
          <w:szCs w:val="24"/>
        </w:rPr>
        <w:t xml:space="preserve"> ve uygulama şekli.</w:t>
      </w:r>
    </w:p>
    <w:p w:rsidR="006F6368" w:rsidRPr="00B70B5B" w:rsidRDefault="00B70B5B" w:rsidP="00B70B5B">
      <w:pPr>
        <w:spacing w:after="0"/>
        <w:ind w:left="709"/>
        <w:jc w:val="both"/>
        <w:rPr>
          <w:sz w:val="24"/>
          <w:szCs w:val="24"/>
        </w:rPr>
      </w:pPr>
      <w:r>
        <w:rPr>
          <w:sz w:val="24"/>
          <w:szCs w:val="24"/>
        </w:rPr>
        <w:t>3</w:t>
      </w:r>
      <w:r w:rsidR="006F6368" w:rsidRPr="00B70B5B">
        <w:rPr>
          <w:sz w:val="24"/>
          <w:szCs w:val="24"/>
        </w:rPr>
        <w:t xml:space="preserve">) </w:t>
      </w:r>
      <w:proofErr w:type="spellStart"/>
      <w:r w:rsidR="006F6368" w:rsidRPr="00B70B5B">
        <w:rPr>
          <w:sz w:val="24"/>
          <w:szCs w:val="24"/>
        </w:rPr>
        <w:t>Kontrendikasyonları</w:t>
      </w:r>
      <w:proofErr w:type="spellEnd"/>
      <w:r w:rsidR="006F6368" w:rsidRPr="00B70B5B">
        <w:rPr>
          <w:sz w:val="24"/>
          <w:szCs w:val="24"/>
        </w:rPr>
        <w:t>.</w:t>
      </w:r>
    </w:p>
    <w:p w:rsidR="006F6368" w:rsidRDefault="006F6368" w:rsidP="006F6368">
      <w:pPr>
        <w:spacing w:after="0"/>
        <w:ind w:left="709"/>
        <w:jc w:val="both"/>
        <w:rPr>
          <w:color w:val="000000"/>
          <w:sz w:val="18"/>
          <w:szCs w:val="18"/>
        </w:rPr>
      </w:pPr>
      <w:r>
        <w:rPr>
          <w:sz w:val="24"/>
          <w:szCs w:val="24"/>
        </w:rPr>
        <w:t xml:space="preserve">4) </w:t>
      </w:r>
      <w:r w:rsidRPr="006744FB">
        <w:rPr>
          <w:color w:val="000000"/>
          <w:sz w:val="24"/>
          <w:szCs w:val="24"/>
        </w:rPr>
        <w:t>Kullanım için özel uyarılar ve önlemler.</w:t>
      </w:r>
    </w:p>
    <w:p w:rsidR="006F6368" w:rsidRPr="00EB61DB" w:rsidRDefault="006F6368" w:rsidP="006F6368">
      <w:pPr>
        <w:spacing w:after="0"/>
        <w:ind w:left="709"/>
        <w:jc w:val="both"/>
        <w:rPr>
          <w:sz w:val="24"/>
          <w:szCs w:val="24"/>
        </w:rPr>
      </w:pPr>
      <w:r w:rsidRPr="00B70B5B">
        <w:rPr>
          <w:color w:val="000000"/>
          <w:sz w:val="24"/>
          <w:szCs w:val="24"/>
        </w:rPr>
        <w:t>5)</w:t>
      </w:r>
      <w:r>
        <w:rPr>
          <w:color w:val="000000"/>
          <w:sz w:val="18"/>
          <w:szCs w:val="18"/>
        </w:rPr>
        <w:t xml:space="preserve"> </w:t>
      </w:r>
      <w:r>
        <w:rPr>
          <w:sz w:val="24"/>
          <w:szCs w:val="24"/>
        </w:rPr>
        <w:t>Diğer tıbbi ürünlerle etkileşim</w:t>
      </w:r>
      <w:r w:rsidRPr="00EB61DB">
        <w:rPr>
          <w:sz w:val="24"/>
          <w:szCs w:val="24"/>
        </w:rPr>
        <w:t xml:space="preserve"> ve diğer etkileşim biçimleri</w:t>
      </w:r>
      <w:r>
        <w:rPr>
          <w:sz w:val="24"/>
          <w:szCs w:val="24"/>
        </w:rPr>
        <w:t>.</w:t>
      </w:r>
    </w:p>
    <w:p w:rsidR="006F6368" w:rsidRPr="00B309C7" w:rsidRDefault="006F6368" w:rsidP="006F6368">
      <w:pPr>
        <w:pStyle w:val="ListeParagraf"/>
        <w:numPr>
          <w:ilvl w:val="0"/>
          <w:numId w:val="10"/>
        </w:numPr>
        <w:spacing w:after="0"/>
        <w:jc w:val="both"/>
        <w:rPr>
          <w:sz w:val="24"/>
          <w:szCs w:val="24"/>
        </w:rPr>
      </w:pPr>
      <w:r w:rsidRPr="00B309C7">
        <w:rPr>
          <w:sz w:val="24"/>
          <w:szCs w:val="24"/>
        </w:rPr>
        <w:t>G</w:t>
      </w:r>
      <w:r w:rsidRPr="006744FB">
        <w:rPr>
          <w:sz w:val="24"/>
          <w:szCs w:val="24"/>
        </w:rPr>
        <w:t xml:space="preserve">ebelik ve </w:t>
      </w:r>
      <w:proofErr w:type="spellStart"/>
      <w:r w:rsidRPr="006744FB">
        <w:rPr>
          <w:sz w:val="24"/>
          <w:szCs w:val="24"/>
        </w:rPr>
        <w:t>laktasyonda</w:t>
      </w:r>
      <w:proofErr w:type="spellEnd"/>
      <w:r w:rsidRPr="006744FB">
        <w:rPr>
          <w:sz w:val="24"/>
          <w:szCs w:val="24"/>
        </w:rPr>
        <w:t xml:space="preserve"> kullanımı.</w:t>
      </w:r>
    </w:p>
    <w:p w:rsidR="006F6368" w:rsidRPr="00B309C7" w:rsidRDefault="006F6368" w:rsidP="006F6368">
      <w:pPr>
        <w:pStyle w:val="ListeParagraf"/>
        <w:numPr>
          <w:ilvl w:val="0"/>
          <w:numId w:val="10"/>
        </w:numPr>
        <w:spacing w:after="0"/>
        <w:jc w:val="both"/>
        <w:rPr>
          <w:sz w:val="24"/>
          <w:szCs w:val="24"/>
        </w:rPr>
      </w:pPr>
      <w:r w:rsidRPr="00B309C7">
        <w:rPr>
          <w:sz w:val="24"/>
          <w:szCs w:val="24"/>
        </w:rPr>
        <w:t>Araç ve makine kullan</w:t>
      </w:r>
      <w:r w:rsidRPr="006744FB">
        <w:rPr>
          <w:sz w:val="24"/>
          <w:szCs w:val="24"/>
        </w:rPr>
        <w:t>ma yeteneği üzerindeki etkileri.</w:t>
      </w:r>
    </w:p>
    <w:p w:rsidR="006F6368" w:rsidRDefault="006F6368" w:rsidP="006F6368">
      <w:pPr>
        <w:pStyle w:val="ListeParagraf"/>
        <w:numPr>
          <w:ilvl w:val="0"/>
          <w:numId w:val="10"/>
        </w:numPr>
        <w:spacing w:after="0"/>
        <w:jc w:val="both"/>
        <w:rPr>
          <w:sz w:val="24"/>
          <w:szCs w:val="24"/>
        </w:rPr>
      </w:pPr>
      <w:r>
        <w:rPr>
          <w:sz w:val="24"/>
          <w:szCs w:val="24"/>
        </w:rPr>
        <w:t>İstenmeyen etkileri.</w:t>
      </w:r>
    </w:p>
    <w:p w:rsidR="006F6368" w:rsidRDefault="006F6368" w:rsidP="006F6368">
      <w:pPr>
        <w:pStyle w:val="ListeParagraf"/>
        <w:numPr>
          <w:ilvl w:val="0"/>
          <w:numId w:val="10"/>
        </w:numPr>
        <w:spacing w:after="0"/>
        <w:jc w:val="both"/>
        <w:rPr>
          <w:sz w:val="24"/>
          <w:szCs w:val="24"/>
        </w:rPr>
      </w:pPr>
      <w:r w:rsidRPr="00EB61DB">
        <w:rPr>
          <w:sz w:val="24"/>
          <w:szCs w:val="24"/>
        </w:rPr>
        <w:t>Doz aşımı ve tedavisi.</w:t>
      </w:r>
    </w:p>
    <w:p w:rsidR="006F6368" w:rsidRPr="004107E6" w:rsidRDefault="006F6368" w:rsidP="006F6368">
      <w:pPr>
        <w:spacing w:after="0"/>
        <w:ind w:left="709"/>
        <w:jc w:val="both"/>
        <w:rPr>
          <w:sz w:val="24"/>
          <w:szCs w:val="24"/>
        </w:rPr>
      </w:pPr>
      <w:r>
        <w:rPr>
          <w:sz w:val="24"/>
          <w:szCs w:val="24"/>
        </w:rPr>
        <w:t>d)</w:t>
      </w:r>
      <w:r w:rsidRPr="004107E6">
        <w:rPr>
          <w:sz w:val="24"/>
          <w:szCs w:val="24"/>
        </w:rPr>
        <w:t xml:space="preserve"> </w:t>
      </w:r>
      <w:r>
        <w:rPr>
          <w:sz w:val="24"/>
          <w:szCs w:val="24"/>
        </w:rPr>
        <w:t>Farmakolojik özellikleri;</w:t>
      </w:r>
    </w:p>
    <w:p w:rsidR="006F6368" w:rsidRPr="004107E6" w:rsidRDefault="006F6368" w:rsidP="006F6368">
      <w:pPr>
        <w:spacing w:after="0"/>
        <w:jc w:val="both"/>
        <w:rPr>
          <w:sz w:val="24"/>
          <w:szCs w:val="24"/>
        </w:rPr>
      </w:pPr>
      <w:r w:rsidRPr="004107E6">
        <w:rPr>
          <w:sz w:val="24"/>
          <w:szCs w:val="24"/>
        </w:rPr>
        <w:t xml:space="preserve">               1) Farmakodinamik özellikleri.</w:t>
      </w:r>
    </w:p>
    <w:p w:rsidR="006F6368" w:rsidRPr="004107E6" w:rsidRDefault="006F6368" w:rsidP="006F6368">
      <w:pPr>
        <w:spacing w:after="0"/>
        <w:jc w:val="both"/>
        <w:rPr>
          <w:sz w:val="24"/>
          <w:szCs w:val="24"/>
        </w:rPr>
      </w:pPr>
      <w:r w:rsidRPr="004107E6">
        <w:rPr>
          <w:sz w:val="24"/>
          <w:szCs w:val="24"/>
        </w:rPr>
        <w:t xml:space="preserve">               2) </w:t>
      </w:r>
      <w:proofErr w:type="spellStart"/>
      <w:r w:rsidRPr="004107E6">
        <w:rPr>
          <w:sz w:val="24"/>
          <w:szCs w:val="24"/>
        </w:rPr>
        <w:t>Farmakokinetik</w:t>
      </w:r>
      <w:proofErr w:type="spellEnd"/>
      <w:r w:rsidRPr="004107E6">
        <w:rPr>
          <w:sz w:val="24"/>
          <w:szCs w:val="24"/>
        </w:rPr>
        <w:t xml:space="preserve"> özellikleri.</w:t>
      </w:r>
    </w:p>
    <w:p w:rsidR="006F6368" w:rsidRPr="004107E6" w:rsidRDefault="006F6368" w:rsidP="006F6368">
      <w:pPr>
        <w:spacing w:after="0"/>
        <w:jc w:val="both"/>
        <w:rPr>
          <w:sz w:val="24"/>
          <w:szCs w:val="24"/>
        </w:rPr>
      </w:pPr>
      <w:r w:rsidRPr="004107E6">
        <w:rPr>
          <w:sz w:val="24"/>
          <w:szCs w:val="24"/>
        </w:rPr>
        <w:t xml:space="preserve">               3) </w:t>
      </w:r>
      <w:r>
        <w:rPr>
          <w:sz w:val="24"/>
          <w:szCs w:val="24"/>
        </w:rPr>
        <w:t>Klinik öncesi</w:t>
      </w:r>
      <w:r w:rsidRPr="004107E6">
        <w:rPr>
          <w:sz w:val="24"/>
          <w:szCs w:val="24"/>
        </w:rPr>
        <w:t xml:space="preserve"> güvenlilik verileri.</w:t>
      </w:r>
    </w:p>
    <w:p w:rsidR="006F6368" w:rsidRPr="004107E6" w:rsidRDefault="00B70B5B" w:rsidP="006F6368">
      <w:pPr>
        <w:spacing w:after="0"/>
        <w:jc w:val="both"/>
        <w:rPr>
          <w:sz w:val="24"/>
          <w:szCs w:val="24"/>
        </w:rPr>
      </w:pPr>
      <w:r>
        <w:rPr>
          <w:sz w:val="24"/>
          <w:szCs w:val="24"/>
        </w:rPr>
        <w:tab/>
        <w:t xml:space="preserve">e) </w:t>
      </w:r>
      <w:proofErr w:type="spellStart"/>
      <w:r>
        <w:rPr>
          <w:sz w:val="24"/>
          <w:szCs w:val="24"/>
        </w:rPr>
        <w:t>Farmasötik</w:t>
      </w:r>
      <w:proofErr w:type="spellEnd"/>
      <w:r>
        <w:rPr>
          <w:sz w:val="24"/>
          <w:szCs w:val="24"/>
        </w:rPr>
        <w:t xml:space="preserve"> özellikleri;</w:t>
      </w:r>
    </w:p>
    <w:p w:rsidR="006F6368" w:rsidRPr="004107E6" w:rsidRDefault="006F6368" w:rsidP="006F6368">
      <w:pPr>
        <w:spacing w:after="0"/>
        <w:ind w:firstLine="708"/>
        <w:jc w:val="both"/>
        <w:rPr>
          <w:sz w:val="24"/>
          <w:szCs w:val="24"/>
        </w:rPr>
      </w:pPr>
      <w:r w:rsidRPr="004107E6">
        <w:rPr>
          <w:sz w:val="24"/>
          <w:szCs w:val="24"/>
        </w:rPr>
        <w:t xml:space="preserve">1) Yardımcı/taşıyıcı maddelerin listesi.           </w:t>
      </w:r>
    </w:p>
    <w:p w:rsidR="006F6368" w:rsidRDefault="006F6368" w:rsidP="006F6368">
      <w:pPr>
        <w:spacing w:after="0"/>
        <w:ind w:firstLine="708"/>
        <w:jc w:val="both"/>
        <w:rPr>
          <w:sz w:val="24"/>
          <w:szCs w:val="24"/>
        </w:rPr>
      </w:pPr>
      <w:r w:rsidRPr="004107E6">
        <w:rPr>
          <w:sz w:val="24"/>
          <w:szCs w:val="24"/>
        </w:rPr>
        <w:t>2) Geçimsizlikler.</w:t>
      </w:r>
    </w:p>
    <w:p w:rsidR="006F6368" w:rsidRDefault="006F6368" w:rsidP="006F6368">
      <w:pPr>
        <w:spacing w:after="0"/>
        <w:ind w:firstLine="708"/>
        <w:jc w:val="both"/>
        <w:rPr>
          <w:sz w:val="24"/>
          <w:szCs w:val="24"/>
        </w:rPr>
      </w:pPr>
      <w:r>
        <w:rPr>
          <w:sz w:val="24"/>
          <w:szCs w:val="24"/>
        </w:rPr>
        <w:t>3)</w:t>
      </w:r>
      <w:r w:rsidRPr="006C40BB">
        <w:rPr>
          <w:sz w:val="24"/>
          <w:szCs w:val="24"/>
        </w:rPr>
        <w:t xml:space="preserve"> </w:t>
      </w:r>
      <w:proofErr w:type="spellStart"/>
      <w:r>
        <w:rPr>
          <w:sz w:val="24"/>
          <w:szCs w:val="24"/>
        </w:rPr>
        <w:t>Homeopatik</w:t>
      </w:r>
      <w:proofErr w:type="spellEnd"/>
      <w:r>
        <w:rPr>
          <w:sz w:val="24"/>
          <w:szCs w:val="24"/>
        </w:rPr>
        <w:t xml:space="preserve"> tıbbi ürünün r</w:t>
      </w:r>
      <w:r w:rsidRPr="00486CB7">
        <w:rPr>
          <w:sz w:val="24"/>
          <w:szCs w:val="24"/>
        </w:rPr>
        <w:t>af ömrü ve gerekli olduğunda iç ambalajı ilk kez açıl</w:t>
      </w:r>
      <w:r>
        <w:rPr>
          <w:sz w:val="24"/>
          <w:szCs w:val="24"/>
        </w:rPr>
        <w:t>dıktan sonraki raf ömrü.</w:t>
      </w:r>
    </w:p>
    <w:p w:rsidR="006F6368" w:rsidRDefault="006F6368" w:rsidP="006F6368">
      <w:pPr>
        <w:spacing w:after="0"/>
        <w:ind w:firstLine="708"/>
        <w:jc w:val="both"/>
        <w:rPr>
          <w:sz w:val="24"/>
          <w:szCs w:val="24"/>
        </w:rPr>
      </w:pPr>
      <w:r>
        <w:rPr>
          <w:sz w:val="24"/>
          <w:szCs w:val="24"/>
        </w:rPr>
        <w:t xml:space="preserve">4) </w:t>
      </w:r>
      <w:r w:rsidRPr="00734709">
        <w:rPr>
          <w:sz w:val="24"/>
          <w:szCs w:val="24"/>
        </w:rPr>
        <w:t>Saklamaya yönelik özel tedbirler.</w:t>
      </w:r>
    </w:p>
    <w:p w:rsidR="006F6368" w:rsidRPr="00734709" w:rsidRDefault="006F6368" w:rsidP="006F6368">
      <w:pPr>
        <w:spacing w:after="0"/>
        <w:ind w:firstLine="708"/>
        <w:jc w:val="both"/>
        <w:rPr>
          <w:sz w:val="24"/>
          <w:szCs w:val="24"/>
        </w:rPr>
      </w:pPr>
      <w:r>
        <w:rPr>
          <w:sz w:val="24"/>
          <w:szCs w:val="24"/>
        </w:rPr>
        <w:t>5</w:t>
      </w:r>
      <w:r w:rsidRPr="00734709">
        <w:rPr>
          <w:sz w:val="24"/>
          <w:szCs w:val="24"/>
        </w:rPr>
        <w:t>) Ambalajın niteliği ve içeriği.</w:t>
      </w:r>
    </w:p>
    <w:p w:rsidR="006F6368" w:rsidRPr="004107E6" w:rsidRDefault="006F6368" w:rsidP="006F6368">
      <w:pPr>
        <w:spacing w:after="0"/>
        <w:ind w:firstLine="708"/>
        <w:jc w:val="both"/>
        <w:rPr>
          <w:sz w:val="24"/>
          <w:szCs w:val="24"/>
        </w:rPr>
      </w:pPr>
      <w:r>
        <w:rPr>
          <w:sz w:val="24"/>
          <w:szCs w:val="24"/>
        </w:rPr>
        <w:t>6</w:t>
      </w:r>
      <w:r w:rsidRPr="00734709">
        <w:rPr>
          <w:sz w:val="24"/>
          <w:szCs w:val="24"/>
        </w:rPr>
        <w:t xml:space="preserve">) </w:t>
      </w:r>
      <w:proofErr w:type="spellStart"/>
      <w:r>
        <w:rPr>
          <w:sz w:val="24"/>
          <w:szCs w:val="24"/>
        </w:rPr>
        <w:t>Homeopatik</w:t>
      </w:r>
      <w:proofErr w:type="spellEnd"/>
      <w:r w:rsidRPr="00734709">
        <w:rPr>
          <w:sz w:val="24"/>
          <w:szCs w:val="24"/>
        </w:rPr>
        <w:t xml:space="preserve"> tıbbi üründen arta kalan maddelerin imhasının nasıl yapılacağı ve diğer özel </w:t>
      </w:r>
      <w:r w:rsidRPr="004107E6">
        <w:rPr>
          <w:sz w:val="24"/>
          <w:szCs w:val="24"/>
        </w:rPr>
        <w:t>önlemler.</w:t>
      </w:r>
    </w:p>
    <w:p w:rsidR="006F6368" w:rsidRPr="004107E6" w:rsidRDefault="006F6368" w:rsidP="006F6368">
      <w:pPr>
        <w:spacing w:after="0"/>
        <w:ind w:firstLine="708"/>
        <w:jc w:val="both"/>
        <w:rPr>
          <w:sz w:val="24"/>
          <w:szCs w:val="24"/>
        </w:rPr>
      </w:pPr>
      <w:r>
        <w:rPr>
          <w:sz w:val="24"/>
          <w:szCs w:val="24"/>
        </w:rPr>
        <w:t>f) Ruhsat sahibi.</w:t>
      </w:r>
    </w:p>
    <w:p w:rsidR="006F6368" w:rsidRPr="004107E6" w:rsidRDefault="006F6368" w:rsidP="006F6368">
      <w:pPr>
        <w:spacing w:after="0"/>
        <w:ind w:firstLine="708"/>
        <w:jc w:val="both"/>
        <w:rPr>
          <w:sz w:val="24"/>
          <w:szCs w:val="24"/>
        </w:rPr>
      </w:pPr>
      <w:r w:rsidRPr="004107E6">
        <w:rPr>
          <w:sz w:val="24"/>
          <w:szCs w:val="24"/>
        </w:rPr>
        <w:t>g) Ruhsat numarası.</w:t>
      </w:r>
    </w:p>
    <w:p w:rsidR="006F6368" w:rsidRPr="004107E6" w:rsidRDefault="006F6368" w:rsidP="006F6368">
      <w:pPr>
        <w:spacing w:after="0"/>
        <w:ind w:firstLine="708"/>
        <w:jc w:val="both"/>
        <w:rPr>
          <w:sz w:val="24"/>
          <w:szCs w:val="24"/>
        </w:rPr>
      </w:pPr>
      <w:r w:rsidRPr="004107E6">
        <w:rPr>
          <w:sz w:val="24"/>
          <w:szCs w:val="24"/>
        </w:rPr>
        <w:t>ğ) Ruhsat tarihi</w:t>
      </w:r>
      <w:r>
        <w:rPr>
          <w:sz w:val="24"/>
          <w:szCs w:val="24"/>
        </w:rPr>
        <w:t>.</w:t>
      </w:r>
    </w:p>
    <w:p w:rsidR="006F6368" w:rsidRDefault="006F6368" w:rsidP="006F6368">
      <w:pPr>
        <w:spacing w:after="0"/>
        <w:ind w:firstLine="709"/>
        <w:jc w:val="both"/>
        <w:rPr>
          <w:sz w:val="24"/>
          <w:szCs w:val="24"/>
        </w:rPr>
      </w:pPr>
      <w:r w:rsidRPr="004107E6">
        <w:rPr>
          <w:sz w:val="24"/>
          <w:szCs w:val="24"/>
        </w:rPr>
        <w:t>h) Kısa ürü</w:t>
      </w:r>
      <w:r>
        <w:rPr>
          <w:sz w:val="24"/>
          <w:szCs w:val="24"/>
        </w:rPr>
        <w:t>n bilgilerinin yenilenme tarihi.</w:t>
      </w:r>
    </w:p>
    <w:p w:rsidR="006F6368" w:rsidRDefault="006F6368" w:rsidP="006F6368">
      <w:pPr>
        <w:spacing w:after="0"/>
        <w:ind w:firstLine="709"/>
        <w:jc w:val="both"/>
        <w:rPr>
          <w:sz w:val="24"/>
          <w:szCs w:val="24"/>
        </w:rPr>
      </w:pPr>
      <w:r>
        <w:rPr>
          <w:sz w:val="24"/>
          <w:szCs w:val="24"/>
        </w:rPr>
        <w:t xml:space="preserve">ı) </w:t>
      </w:r>
      <w:r w:rsidRPr="00502D12">
        <w:rPr>
          <w:sz w:val="24"/>
          <w:szCs w:val="24"/>
        </w:rPr>
        <w:t xml:space="preserve">İlaçların Güvenliliği Hakkında Yönetmelikte </w:t>
      </w:r>
      <w:r>
        <w:rPr>
          <w:sz w:val="24"/>
          <w:szCs w:val="24"/>
        </w:rPr>
        <w:t xml:space="preserve">belirtilen </w:t>
      </w:r>
      <w:r w:rsidRPr="00502D12">
        <w:rPr>
          <w:sz w:val="24"/>
          <w:szCs w:val="24"/>
        </w:rPr>
        <w:t>gereklilikler.</w:t>
      </w:r>
    </w:p>
    <w:p w:rsidR="0054106D" w:rsidRPr="0054106D" w:rsidRDefault="0054106D" w:rsidP="006F6368">
      <w:pPr>
        <w:spacing w:after="0"/>
        <w:ind w:firstLine="709"/>
        <w:jc w:val="both"/>
        <w:rPr>
          <w:b/>
          <w:sz w:val="24"/>
          <w:szCs w:val="24"/>
        </w:rPr>
      </w:pPr>
      <w:r w:rsidRPr="0054106D">
        <w:rPr>
          <w:b/>
          <w:sz w:val="24"/>
          <w:szCs w:val="24"/>
        </w:rPr>
        <w:t>Ambalaj Bilgileri</w:t>
      </w:r>
    </w:p>
    <w:p w:rsidR="0054106D" w:rsidRDefault="0054106D" w:rsidP="006F6368">
      <w:pPr>
        <w:spacing w:after="0"/>
        <w:ind w:firstLine="709"/>
        <w:jc w:val="both"/>
        <w:rPr>
          <w:sz w:val="24"/>
          <w:szCs w:val="24"/>
        </w:rPr>
      </w:pPr>
      <w:r w:rsidRPr="0054106D">
        <w:rPr>
          <w:b/>
          <w:sz w:val="24"/>
          <w:szCs w:val="24"/>
        </w:rPr>
        <w:t>MADDE 12 –</w:t>
      </w:r>
      <w:r>
        <w:rPr>
          <w:sz w:val="24"/>
          <w:szCs w:val="24"/>
        </w:rPr>
        <w:t xml:space="preserve"> (1) </w:t>
      </w:r>
      <w:proofErr w:type="spellStart"/>
      <w:r w:rsidR="008838F7">
        <w:rPr>
          <w:sz w:val="24"/>
          <w:szCs w:val="24"/>
        </w:rPr>
        <w:t>Home</w:t>
      </w:r>
      <w:r w:rsidR="005B52F0">
        <w:rPr>
          <w:sz w:val="24"/>
          <w:szCs w:val="24"/>
        </w:rPr>
        <w:t>opatik</w:t>
      </w:r>
      <w:proofErr w:type="spellEnd"/>
      <w:r w:rsidR="005B52F0">
        <w:rPr>
          <w:sz w:val="24"/>
          <w:szCs w:val="24"/>
        </w:rPr>
        <w:t xml:space="preserve"> tıbbi ürünün dış amb</w:t>
      </w:r>
      <w:r w:rsidR="009E0D4C">
        <w:rPr>
          <w:sz w:val="24"/>
          <w:szCs w:val="24"/>
        </w:rPr>
        <w:t>a</w:t>
      </w:r>
      <w:r w:rsidR="005B52F0">
        <w:rPr>
          <w:sz w:val="24"/>
          <w:szCs w:val="24"/>
        </w:rPr>
        <w:t xml:space="preserve">laj, </w:t>
      </w:r>
      <w:r w:rsidR="008838F7">
        <w:rPr>
          <w:sz w:val="24"/>
          <w:szCs w:val="24"/>
        </w:rPr>
        <w:t>iç ambalaj</w:t>
      </w:r>
      <w:r w:rsidR="005B52F0">
        <w:rPr>
          <w:sz w:val="24"/>
          <w:szCs w:val="24"/>
        </w:rPr>
        <w:t xml:space="preserve"> ve </w:t>
      </w:r>
      <w:r w:rsidR="008838F7">
        <w:rPr>
          <w:sz w:val="24"/>
          <w:szCs w:val="24"/>
        </w:rPr>
        <w:t>kullanma talimatı</w:t>
      </w:r>
      <w:r w:rsidR="00353006">
        <w:rPr>
          <w:sz w:val="24"/>
          <w:szCs w:val="24"/>
        </w:rPr>
        <w:t>,</w:t>
      </w:r>
      <w:r w:rsidR="005B52F0">
        <w:rPr>
          <w:sz w:val="24"/>
          <w:szCs w:val="24"/>
        </w:rPr>
        <w:t xml:space="preserve"> </w:t>
      </w:r>
      <w:r w:rsidR="008838F7">
        <w:rPr>
          <w:sz w:val="24"/>
          <w:szCs w:val="24"/>
        </w:rPr>
        <w:t>3</w:t>
      </w:r>
      <w:r w:rsidR="00A5297A">
        <w:rPr>
          <w:sz w:val="24"/>
          <w:szCs w:val="24"/>
        </w:rPr>
        <w:t>3 ü</w:t>
      </w:r>
      <w:r w:rsidR="008838F7">
        <w:rPr>
          <w:sz w:val="24"/>
          <w:szCs w:val="24"/>
        </w:rPr>
        <w:t>nc</w:t>
      </w:r>
      <w:r w:rsidR="00A5297A">
        <w:rPr>
          <w:sz w:val="24"/>
          <w:szCs w:val="24"/>
        </w:rPr>
        <w:t>ü</w:t>
      </w:r>
      <w:r w:rsidR="008838F7">
        <w:rPr>
          <w:sz w:val="24"/>
          <w:szCs w:val="24"/>
        </w:rPr>
        <w:t xml:space="preserve"> madde</w:t>
      </w:r>
      <w:r w:rsidR="005B52F0">
        <w:rPr>
          <w:sz w:val="24"/>
          <w:szCs w:val="24"/>
        </w:rPr>
        <w:t xml:space="preserve">nin birinci fıkrasında belirtilen </w:t>
      </w:r>
      <w:r w:rsidR="0075023A">
        <w:rPr>
          <w:sz w:val="24"/>
          <w:szCs w:val="24"/>
        </w:rPr>
        <w:t xml:space="preserve">ilgili </w:t>
      </w:r>
      <w:r w:rsidR="005B52F0">
        <w:rPr>
          <w:sz w:val="24"/>
          <w:szCs w:val="24"/>
        </w:rPr>
        <w:t>kılavuz</w:t>
      </w:r>
      <w:r w:rsidR="00353006">
        <w:rPr>
          <w:sz w:val="24"/>
          <w:szCs w:val="24"/>
        </w:rPr>
        <w:t>a göre düzenlenir.</w:t>
      </w:r>
    </w:p>
    <w:p w:rsidR="00A5297A" w:rsidRDefault="00A5297A" w:rsidP="006F6368">
      <w:pPr>
        <w:spacing w:after="0"/>
        <w:ind w:firstLine="709"/>
        <w:jc w:val="both"/>
        <w:rPr>
          <w:sz w:val="24"/>
          <w:szCs w:val="24"/>
        </w:rPr>
      </w:pPr>
      <w:proofErr w:type="gramStart"/>
      <w:r>
        <w:rPr>
          <w:sz w:val="24"/>
          <w:szCs w:val="24"/>
        </w:rPr>
        <w:t xml:space="preserve">(2) </w:t>
      </w:r>
      <w:r w:rsidR="00DB400C">
        <w:rPr>
          <w:sz w:val="24"/>
          <w:szCs w:val="24"/>
        </w:rPr>
        <w:t>9 uncu</w:t>
      </w:r>
      <w:r>
        <w:rPr>
          <w:sz w:val="24"/>
          <w:szCs w:val="24"/>
        </w:rPr>
        <w:t xml:space="preserve"> maddenin birinci fıkrası kapsamında değerlendirilen </w:t>
      </w:r>
      <w:proofErr w:type="spellStart"/>
      <w:r>
        <w:rPr>
          <w:sz w:val="24"/>
          <w:szCs w:val="24"/>
        </w:rPr>
        <w:t>homeopatik</w:t>
      </w:r>
      <w:proofErr w:type="spellEnd"/>
      <w:r>
        <w:rPr>
          <w:sz w:val="24"/>
          <w:szCs w:val="24"/>
        </w:rPr>
        <w:t xml:space="preserve"> tıbbi ürünlerde</w:t>
      </w:r>
      <w:r w:rsidR="00353006">
        <w:rPr>
          <w:sz w:val="24"/>
          <w:szCs w:val="24"/>
        </w:rPr>
        <w:t xml:space="preserve"> 11 inci maddenin birinci fıkrasının</w:t>
      </w:r>
      <w:r w:rsidR="009E0D4C">
        <w:rPr>
          <w:sz w:val="24"/>
          <w:szCs w:val="24"/>
        </w:rPr>
        <w:t xml:space="preserve"> (a), (b), (c), (ç) bendinin </w:t>
      </w:r>
      <w:r w:rsidR="008E4121">
        <w:rPr>
          <w:sz w:val="24"/>
          <w:szCs w:val="24"/>
        </w:rPr>
        <w:t>(2) numaralı</w:t>
      </w:r>
      <w:r w:rsidR="009E0D4C">
        <w:rPr>
          <w:sz w:val="24"/>
          <w:szCs w:val="24"/>
        </w:rPr>
        <w:t xml:space="preserve"> alt bendinde yer alan uygulama şekli, (ç) bendinin </w:t>
      </w:r>
      <w:r w:rsidR="008E4121">
        <w:rPr>
          <w:sz w:val="24"/>
          <w:szCs w:val="24"/>
        </w:rPr>
        <w:t>(4) numaralı</w:t>
      </w:r>
      <w:r w:rsidR="009E0D4C">
        <w:rPr>
          <w:sz w:val="24"/>
          <w:szCs w:val="24"/>
        </w:rPr>
        <w:t xml:space="preserve"> alt bendi, (e), (f), (g), (ğ), (h) </w:t>
      </w:r>
      <w:r w:rsidR="00353006">
        <w:rPr>
          <w:sz w:val="24"/>
          <w:szCs w:val="24"/>
        </w:rPr>
        <w:t>bentlerinde yer alan bilgilerin dış ambalajda</w:t>
      </w:r>
      <w:r>
        <w:rPr>
          <w:sz w:val="24"/>
          <w:szCs w:val="24"/>
        </w:rPr>
        <w:t xml:space="preserve"> </w:t>
      </w:r>
      <w:r w:rsidR="00353006">
        <w:rPr>
          <w:sz w:val="24"/>
          <w:szCs w:val="24"/>
        </w:rPr>
        <w:t xml:space="preserve">bulunması koşuluyla, </w:t>
      </w:r>
      <w:r w:rsidR="002D66B5">
        <w:rPr>
          <w:sz w:val="24"/>
          <w:szCs w:val="24"/>
        </w:rPr>
        <w:t xml:space="preserve">kullanma talimatı </w:t>
      </w:r>
      <w:r w:rsidR="00353006">
        <w:rPr>
          <w:sz w:val="24"/>
          <w:szCs w:val="24"/>
        </w:rPr>
        <w:t xml:space="preserve">sunulması </w:t>
      </w:r>
      <w:r>
        <w:rPr>
          <w:sz w:val="24"/>
          <w:szCs w:val="24"/>
        </w:rPr>
        <w:t xml:space="preserve">zorunlu </w:t>
      </w:r>
      <w:r w:rsidR="00353006">
        <w:rPr>
          <w:sz w:val="24"/>
          <w:szCs w:val="24"/>
        </w:rPr>
        <w:t xml:space="preserve">değildir. </w:t>
      </w:r>
      <w:proofErr w:type="gramEnd"/>
    </w:p>
    <w:p w:rsidR="00A5297A" w:rsidRDefault="00A5297A" w:rsidP="006F6368">
      <w:pPr>
        <w:spacing w:after="0"/>
        <w:ind w:firstLine="709"/>
        <w:jc w:val="both"/>
        <w:rPr>
          <w:sz w:val="24"/>
          <w:szCs w:val="24"/>
        </w:rPr>
      </w:pPr>
      <w:r>
        <w:rPr>
          <w:sz w:val="24"/>
          <w:szCs w:val="24"/>
        </w:rPr>
        <w:t xml:space="preserve">(3) </w:t>
      </w:r>
      <w:r w:rsidR="00DB400C">
        <w:rPr>
          <w:sz w:val="24"/>
          <w:szCs w:val="24"/>
        </w:rPr>
        <w:t>9 uncu</w:t>
      </w:r>
      <w:r>
        <w:rPr>
          <w:sz w:val="24"/>
          <w:szCs w:val="24"/>
        </w:rPr>
        <w:t xml:space="preserve"> maddenin ikinci fıkrası kapsamında değerlendirilen </w:t>
      </w:r>
      <w:proofErr w:type="spellStart"/>
      <w:r>
        <w:rPr>
          <w:sz w:val="24"/>
          <w:szCs w:val="24"/>
        </w:rPr>
        <w:t>homeopatik</w:t>
      </w:r>
      <w:proofErr w:type="spellEnd"/>
      <w:r>
        <w:rPr>
          <w:sz w:val="24"/>
          <w:szCs w:val="24"/>
        </w:rPr>
        <w:t xml:space="preserve"> tıbbi ürünlerde </w:t>
      </w:r>
      <w:r w:rsidR="00353006">
        <w:rPr>
          <w:sz w:val="24"/>
          <w:szCs w:val="24"/>
        </w:rPr>
        <w:t xml:space="preserve">ilgili kılavuza göre düzenlenen </w:t>
      </w:r>
      <w:r>
        <w:rPr>
          <w:sz w:val="24"/>
          <w:szCs w:val="24"/>
        </w:rPr>
        <w:t>kullanma talimatı</w:t>
      </w:r>
      <w:r w:rsidR="00353006">
        <w:rPr>
          <w:sz w:val="24"/>
          <w:szCs w:val="24"/>
        </w:rPr>
        <w:t xml:space="preserve"> </w:t>
      </w:r>
      <w:r>
        <w:rPr>
          <w:sz w:val="24"/>
          <w:szCs w:val="24"/>
        </w:rPr>
        <w:t>sunulması zorunludur.</w:t>
      </w:r>
    </w:p>
    <w:p w:rsidR="00DA279D" w:rsidRDefault="00DA279D" w:rsidP="00782782">
      <w:pPr>
        <w:spacing w:after="0"/>
        <w:ind w:firstLine="709"/>
        <w:jc w:val="center"/>
        <w:rPr>
          <w:b/>
          <w:sz w:val="24"/>
          <w:szCs w:val="24"/>
        </w:rPr>
      </w:pPr>
    </w:p>
    <w:p w:rsidR="00B164AE" w:rsidRDefault="005B52F0" w:rsidP="00BA2103">
      <w:pPr>
        <w:spacing w:after="0"/>
        <w:jc w:val="center"/>
        <w:rPr>
          <w:b/>
          <w:sz w:val="24"/>
          <w:szCs w:val="24"/>
        </w:rPr>
      </w:pPr>
      <w:r>
        <w:rPr>
          <w:b/>
          <w:sz w:val="24"/>
          <w:szCs w:val="24"/>
        </w:rPr>
        <w:t xml:space="preserve">ÜÇÜNCÜ </w:t>
      </w:r>
      <w:r w:rsidR="00B164AE" w:rsidRPr="004E3F4C">
        <w:rPr>
          <w:b/>
          <w:sz w:val="24"/>
          <w:szCs w:val="24"/>
        </w:rPr>
        <w:t>BÖLÜM</w:t>
      </w:r>
    </w:p>
    <w:p w:rsidR="00B164AE" w:rsidRDefault="006C0E31" w:rsidP="005C4908">
      <w:pPr>
        <w:spacing w:after="0"/>
        <w:jc w:val="center"/>
        <w:rPr>
          <w:b/>
          <w:sz w:val="24"/>
          <w:szCs w:val="24"/>
        </w:rPr>
      </w:pPr>
      <w:r>
        <w:rPr>
          <w:b/>
          <w:sz w:val="24"/>
          <w:szCs w:val="24"/>
        </w:rPr>
        <w:t>R</w:t>
      </w:r>
      <w:r w:rsidR="00B164AE" w:rsidRPr="004E3F4C">
        <w:rPr>
          <w:b/>
          <w:sz w:val="24"/>
          <w:szCs w:val="24"/>
        </w:rPr>
        <w:t>uhsat Başvurusunun Değerlendirilmesi</w:t>
      </w:r>
      <w:r w:rsidR="005B52F0">
        <w:rPr>
          <w:b/>
          <w:sz w:val="24"/>
          <w:szCs w:val="24"/>
        </w:rPr>
        <w:t xml:space="preserve"> ve</w:t>
      </w:r>
      <w:r w:rsidR="00DB400C">
        <w:rPr>
          <w:b/>
          <w:sz w:val="24"/>
          <w:szCs w:val="24"/>
        </w:rPr>
        <w:t xml:space="preserve"> </w:t>
      </w:r>
      <w:r w:rsidR="00B164AE" w:rsidRPr="004E3F4C">
        <w:rPr>
          <w:b/>
          <w:sz w:val="24"/>
          <w:szCs w:val="24"/>
        </w:rPr>
        <w:t>Ruhsatlandırma</w:t>
      </w:r>
      <w:r w:rsidR="00F50D94">
        <w:rPr>
          <w:b/>
          <w:sz w:val="24"/>
          <w:szCs w:val="24"/>
        </w:rPr>
        <w:t xml:space="preserve"> </w:t>
      </w:r>
    </w:p>
    <w:p w:rsidR="00865E19" w:rsidRPr="00A15BD8" w:rsidRDefault="00B164AE" w:rsidP="00782782">
      <w:pPr>
        <w:spacing w:after="0"/>
        <w:ind w:firstLine="709"/>
        <w:jc w:val="both"/>
        <w:rPr>
          <w:b/>
          <w:sz w:val="24"/>
          <w:szCs w:val="24"/>
        </w:rPr>
      </w:pPr>
      <w:r w:rsidRPr="00A15BD8">
        <w:rPr>
          <w:b/>
          <w:sz w:val="24"/>
          <w:szCs w:val="24"/>
        </w:rPr>
        <w:t>Başvuru</w:t>
      </w:r>
      <w:r w:rsidR="00F22715">
        <w:rPr>
          <w:b/>
          <w:sz w:val="24"/>
          <w:szCs w:val="24"/>
        </w:rPr>
        <w:t xml:space="preserve">nun ön </w:t>
      </w:r>
      <w:r w:rsidR="005B52F0">
        <w:rPr>
          <w:b/>
          <w:sz w:val="24"/>
          <w:szCs w:val="24"/>
        </w:rPr>
        <w:t>değerlendirilmesi</w:t>
      </w:r>
    </w:p>
    <w:p w:rsidR="00B164AE" w:rsidRPr="00A15BD8" w:rsidRDefault="00B164AE" w:rsidP="00782782">
      <w:pPr>
        <w:spacing w:after="0"/>
        <w:ind w:firstLine="709"/>
        <w:jc w:val="both"/>
        <w:rPr>
          <w:sz w:val="24"/>
          <w:szCs w:val="24"/>
        </w:rPr>
      </w:pPr>
      <w:r w:rsidRPr="007531A1">
        <w:rPr>
          <w:b/>
          <w:sz w:val="24"/>
          <w:szCs w:val="24"/>
        </w:rPr>
        <w:t xml:space="preserve">MADDE </w:t>
      </w:r>
      <w:r w:rsidR="005B52F0">
        <w:rPr>
          <w:b/>
          <w:sz w:val="24"/>
          <w:szCs w:val="24"/>
        </w:rPr>
        <w:t>13</w:t>
      </w:r>
      <w:r w:rsidRPr="00A15BD8">
        <w:rPr>
          <w:sz w:val="24"/>
          <w:szCs w:val="24"/>
        </w:rPr>
        <w:t xml:space="preserve"> – (1) </w:t>
      </w:r>
      <w:proofErr w:type="spellStart"/>
      <w:r w:rsidRPr="00A15BD8">
        <w:rPr>
          <w:sz w:val="24"/>
          <w:szCs w:val="24"/>
        </w:rPr>
        <w:t>Homeopatik</w:t>
      </w:r>
      <w:proofErr w:type="spellEnd"/>
      <w:r w:rsidRPr="00A15BD8">
        <w:rPr>
          <w:sz w:val="24"/>
          <w:szCs w:val="24"/>
        </w:rPr>
        <w:t xml:space="preserve"> tıbbi ürün için ruhsat almak üzere Kuruma sunulan başvuru dosyasının, başvurunun niteliğine göre sunulması gereken belgeler ve elektronik ruhsat başvurusu gereklilikleri açısından eksiksiz bir başvuru olup olmadığı hususu, Kurum tarafından ön incelemeye tabi tutularak </w:t>
      </w:r>
      <w:r w:rsidR="005B52F0">
        <w:rPr>
          <w:sz w:val="24"/>
          <w:szCs w:val="24"/>
        </w:rPr>
        <w:t>incelenir</w:t>
      </w:r>
      <w:r w:rsidRPr="00A15BD8">
        <w:rPr>
          <w:sz w:val="24"/>
          <w:szCs w:val="24"/>
        </w:rPr>
        <w:t>. Bu değerlendirme başvuru tarihi sırasına göre yapılır</w:t>
      </w:r>
      <w:r w:rsidR="00880D83">
        <w:rPr>
          <w:sz w:val="24"/>
          <w:szCs w:val="24"/>
        </w:rPr>
        <w:t>.</w:t>
      </w:r>
      <w:r w:rsidR="00880D83" w:rsidRPr="00880D83">
        <w:rPr>
          <w:sz w:val="24"/>
          <w:szCs w:val="24"/>
        </w:rPr>
        <w:t xml:space="preserve"> </w:t>
      </w:r>
      <w:r w:rsidR="00880D83" w:rsidRPr="00724225">
        <w:rPr>
          <w:sz w:val="24"/>
          <w:szCs w:val="24"/>
        </w:rPr>
        <w:t>Ancak Kurum Öncelik Değerlendirme Kurulu tarafından ruhsatlandırma işlemlerinde öncelikli veya yüksek öncelikli olarak değerlendirilmesi uygun bulunan başvuruların ön değerlendirme işlemleri öncelikli olarak yapılır.</w:t>
      </w:r>
    </w:p>
    <w:p w:rsidR="004B4F32" w:rsidRDefault="00B164AE" w:rsidP="004B4F32">
      <w:pPr>
        <w:spacing w:after="0"/>
        <w:ind w:firstLine="709"/>
        <w:jc w:val="both"/>
        <w:rPr>
          <w:sz w:val="24"/>
          <w:szCs w:val="24"/>
        </w:rPr>
      </w:pPr>
      <w:r w:rsidRPr="00A15BD8">
        <w:rPr>
          <w:sz w:val="24"/>
          <w:szCs w:val="24"/>
        </w:rPr>
        <w:t xml:space="preserve">(2) Başvuru dosyasının Kuruma ulaşmasından itibaren otuz gün içinde gerekli değerlendirme yapılarak </w:t>
      </w:r>
      <w:r w:rsidR="00C50E49">
        <w:rPr>
          <w:sz w:val="24"/>
          <w:szCs w:val="24"/>
        </w:rPr>
        <w:t xml:space="preserve">sonuç </w:t>
      </w:r>
      <w:r w:rsidRPr="00A15BD8">
        <w:rPr>
          <w:sz w:val="24"/>
          <w:szCs w:val="24"/>
        </w:rPr>
        <w:t>başvuru sahibine bildirilir. Başvurunun eksik bulunması h</w:t>
      </w:r>
      <w:r w:rsidR="007804D6">
        <w:rPr>
          <w:sz w:val="24"/>
          <w:szCs w:val="24"/>
        </w:rPr>
        <w:t>â</w:t>
      </w:r>
      <w:r w:rsidRPr="00A15BD8">
        <w:rPr>
          <w:sz w:val="24"/>
          <w:szCs w:val="24"/>
        </w:rPr>
        <w:t>linde başvuru sahibi eksikliklerini otuz gün içinde tamamlar. Eksikliklerin tamamlanarak Kuruma sunulmasından sonra yapılacak ikinci ön</w:t>
      </w:r>
      <w:r w:rsidR="00DC4284">
        <w:rPr>
          <w:sz w:val="24"/>
          <w:szCs w:val="24"/>
        </w:rPr>
        <w:t xml:space="preserve"> </w:t>
      </w:r>
      <w:r w:rsidR="005B52F0">
        <w:rPr>
          <w:sz w:val="24"/>
          <w:szCs w:val="24"/>
        </w:rPr>
        <w:t>değerlendirme</w:t>
      </w:r>
      <w:r w:rsidRPr="00A15BD8">
        <w:rPr>
          <w:sz w:val="24"/>
          <w:szCs w:val="24"/>
        </w:rPr>
        <w:t xml:space="preserve"> de otuz gün içinde sonuçlandırılır.</w:t>
      </w:r>
    </w:p>
    <w:p w:rsidR="005B52F0" w:rsidRPr="00A15BD8" w:rsidRDefault="005B52F0" w:rsidP="005B52F0">
      <w:pPr>
        <w:spacing w:after="0"/>
        <w:ind w:firstLine="709"/>
        <w:jc w:val="both"/>
        <w:rPr>
          <w:b/>
          <w:sz w:val="24"/>
          <w:szCs w:val="24"/>
        </w:rPr>
      </w:pPr>
      <w:r w:rsidRPr="00A15BD8">
        <w:rPr>
          <w:b/>
          <w:sz w:val="24"/>
          <w:szCs w:val="24"/>
        </w:rPr>
        <w:t>Başvurunun usulden reddi</w:t>
      </w:r>
    </w:p>
    <w:p w:rsidR="005B52F0" w:rsidRPr="00A15BD8" w:rsidRDefault="005B52F0" w:rsidP="005B52F0">
      <w:pPr>
        <w:spacing w:after="0"/>
        <w:ind w:firstLine="709"/>
        <w:jc w:val="both"/>
        <w:rPr>
          <w:sz w:val="24"/>
          <w:szCs w:val="24"/>
        </w:rPr>
      </w:pPr>
      <w:r w:rsidRPr="007531A1">
        <w:rPr>
          <w:b/>
          <w:sz w:val="24"/>
          <w:szCs w:val="24"/>
        </w:rPr>
        <w:t xml:space="preserve">MADDE </w:t>
      </w:r>
      <w:r>
        <w:rPr>
          <w:b/>
          <w:sz w:val="24"/>
          <w:szCs w:val="24"/>
        </w:rPr>
        <w:t>14</w:t>
      </w:r>
      <w:r w:rsidRPr="00A15BD8">
        <w:rPr>
          <w:b/>
          <w:sz w:val="24"/>
          <w:szCs w:val="24"/>
        </w:rPr>
        <w:t xml:space="preserve"> </w:t>
      </w:r>
      <w:r w:rsidRPr="00A15BD8">
        <w:rPr>
          <w:sz w:val="24"/>
          <w:szCs w:val="24"/>
        </w:rPr>
        <w:t xml:space="preserve">– (1) </w:t>
      </w:r>
      <w:r w:rsidR="00DC4DEC">
        <w:rPr>
          <w:sz w:val="24"/>
          <w:szCs w:val="24"/>
        </w:rPr>
        <w:t>A</w:t>
      </w:r>
      <w:r w:rsidRPr="003B6105">
        <w:rPr>
          <w:sz w:val="24"/>
          <w:szCs w:val="24"/>
        </w:rPr>
        <w:t xml:space="preserve">şağıda </w:t>
      </w:r>
      <w:r w:rsidR="00DC4DEC">
        <w:rPr>
          <w:sz w:val="24"/>
          <w:szCs w:val="24"/>
        </w:rPr>
        <w:t xml:space="preserve">sayılan </w:t>
      </w:r>
      <w:r w:rsidRPr="003B6105">
        <w:rPr>
          <w:sz w:val="24"/>
          <w:szCs w:val="24"/>
        </w:rPr>
        <w:t>durumlar</w:t>
      </w:r>
      <w:r w:rsidR="00DC4DEC">
        <w:rPr>
          <w:sz w:val="24"/>
          <w:szCs w:val="24"/>
        </w:rPr>
        <w:t>da</w:t>
      </w:r>
      <w:r w:rsidRPr="003B6105">
        <w:rPr>
          <w:sz w:val="24"/>
          <w:szCs w:val="24"/>
        </w:rPr>
        <w:t xml:space="preserve"> başvuru</w:t>
      </w:r>
      <w:r w:rsidRPr="00A15BD8">
        <w:rPr>
          <w:sz w:val="24"/>
          <w:szCs w:val="24"/>
        </w:rPr>
        <w:t xml:space="preserve"> usulden reddedilerek sahibine iade edilir:</w:t>
      </w:r>
    </w:p>
    <w:p w:rsidR="005B52F0" w:rsidRPr="00105235" w:rsidRDefault="005B52F0" w:rsidP="005B52F0">
      <w:pPr>
        <w:spacing w:after="0"/>
        <w:ind w:firstLine="709"/>
        <w:jc w:val="both"/>
        <w:rPr>
          <w:sz w:val="24"/>
          <w:szCs w:val="24"/>
        </w:rPr>
      </w:pPr>
      <w:r w:rsidRPr="004B4F32">
        <w:rPr>
          <w:sz w:val="24"/>
          <w:szCs w:val="24"/>
        </w:rPr>
        <w:t>a)</w:t>
      </w:r>
      <w:r>
        <w:rPr>
          <w:sz w:val="24"/>
          <w:szCs w:val="24"/>
        </w:rPr>
        <w:t xml:space="preserve"> </w:t>
      </w:r>
      <w:r w:rsidR="00DC4DEC" w:rsidRPr="006378CC">
        <w:rPr>
          <w:color w:val="000000"/>
          <w:sz w:val="24"/>
          <w:szCs w:val="24"/>
        </w:rPr>
        <w:t>Kurum tarafından 13 üncü madde kapsamında yapılan ilk ön değerlendirmesine</w:t>
      </w:r>
      <w:r w:rsidRPr="00105235">
        <w:rPr>
          <w:sz w:val="24"/>
          <w:szCs w:val="24"/>
        </w:rPr>
        <w:t xml:space="preserve"> ilişkin eksiklerin tamamlanarak süresi içinde ikinci başvurunun yapılmaması veya ikinci ön </w:t>
      </w:r>
      <w:r w:rsidR="00DC4DEC">
        <w:rPr>
          <w:sz w:val="24"/>
          <w:szCs w:val="24"/>
        </w:rPr>
        <w:t>değerlendirme</w:t>
      </w:r>
      <w:r w:rsidRPr="00105235">
        <w:rPr>
          <w:sz w:val="24"/>
          <w:szCs w:val="24"/>
        </w:rPr>
        <w:t xml:space="preserve"> başvurusunda ilk ön </w:t>
      </w:r>
      <w:r w:rsidR="00DC4DEC">
        <w:rPr>
          <w:sz w:val="24"/>
          <w:szCs w:val="24"/>
        </w:rPr>
        <w:t>değerlendirmeye</w:t>
      </w:r>
      <w:r w:rsidRPr="00105235">
        <w:rPr>
          <w:sz w:val="24"/>
          <w:szCs w:val="24"/>
        </w:rPr>
        <w:t xml:space="preserve"> ilişkin eksikliklerin tamamlanmaması.</w:t>
      </w:r>
    </w:p>
    <w:p w:rsidR="00DC4DEC" w:rsidRDefault="00DC4DEC" w:rsidP="005B52F0">
      <w:pPr>
        <w:spacing w:after="0"/>
        <w:ind w:firstLine="709"/>
        <w:jc w:val="both"/>
        <w:rPr>
          <w:sz w:val="24"/>
          <w:szCs w:val="24"/>
        </w:rPr>
      </w:pPr>
    </w:p>
    <w:p w:rsidR="00DC4DEC" w:rsidRDefault="00DC4DEC" w:rsidP="00DC4DEC">
      <w:pPr>
        <w:spacing w:after="0"/>
        <w:ind w:firstLine="709"/>
        <w:jc w:val="both"/>
        <w:rPr>
          <w:sz w:val="24"/>
          <w:szCs w:val="24"/>
        </w:rPr>
      </w:pPr>
      <w:r>
        <w:rPr>
          <w:sz w:val="24"/>
          <w:szCs w:val="24"/>
        </w:rPr>
        <w:t>b</w:t>
      </w:r>
      <w:r w:rsidRPr="00A15BD8">
        <w:rPr>
          <w:sz w:val="24"/>
          <w:szCs w:val="24"/>
        </w:rPr>
        <w:t>) Ruhsatlandırma sürecinin tamamlanmış olduğunun başvuru sahibine resmî olarak bildirildiği tarihten sonraki altmış gün içinde ruhsat</w:t>
      </w:r>
      <w:r>
        <w:rPr>
          <w:sz w:val="24"/>
          <w:szCs w:val="24"/>
        </w:rPr>
        <w:t xml:space="preserve"> </w:t>
      </w:r>
      <w:r w:rsidRPr="00A15BD8">
        <w:rPr>
          <w:sz w:val="24"/>
          <w:szCs w:val="24"/>
        </w:rPr>
        <w:t>bedelinin ödenmemesi</w:t>
      </w:r>
      <w:r>
        <w:rPr>
          <w:sz w:val="24"/>
          <w:szCs w:val="24"/>
        </w:rPr>
        <w:t>.</w:t>
      </w:r>
    </w:p>
    <w:p w:rsidR="005B52F0" w:rsidRDefault="00DC4DEC" w:rsidP="005B52F0">
      <w:pPr>
        <w:spacing w:after="0"/>
        <w:ind w:firstLine="709"/>
        <w:jc w:val="both"/>
        <w:rPr>
          <w:color w:val="000000" w:themeColor="text1"/>
          <w:sz w:val="24"/>
          <w:szCs w:val="24"/>
        </w:rPr>
      </w:pPr>
      <w:r>
        <w:rPr>
          <w:sz w:val="24"/>
          <w:szCs w:val="24"/>
        </w:rPr>
        <w:t>c</w:t>
      </w:r>
      <w:r w:rsidR="005B52F0" w:rsidRPr="00A15BD8">
        <w:rPr>
          <w:sz w:val="24"/>
          <w:szCs w:val="24"/>
        </w:rPr>
        <w:t xml:space="preserve">) </w:t>
      </w:r>
      <w:r w:rsidR="005B52F0" w:rsidRPr="00502D12">
        <w:rPr>
          <w:color w:val="000000" w:themeColor="text1"/>
          <w:sz w:val="24"/>
          <w:szCs w:val="24"/>
        </w:rPr>
        <w:t xml:space="preserve">Ön </w:t>
      </w:r>
      <w:r>
        <w:rPr>
          <w:color w:val="000000" w:themeColor="text1"/>
          <w:sz w:val="24"/>
          <w:szCs w:val="24"/>
        </w:rPr>
        <w:t>değerlendirme</w:t>
      </w:r>
      <w:r w:rsidR="005B52F0" w:rsidRPr="00502D12">
        <w:rPr>
          <w:color w:val="000000" w:themeColor="text1"/>
          <w:sz w:val="24"/>
          <w:szCs w:val="24"/>
        </w:rPr>
        <w:t xml:space="preserve"> süreci haricinde Kurum tarafından talep edilen bilgi ve belgelerin veya </w:t>
      </w:r>
      <w:r w:rsidR="005B52F0">
        <w:rPr>
          <w:color w:val="000000" w:themeColor="text1"/>
          <w:sz w:val="24"/>
          <w:szCs w:val="24"/>
        </w:rPr>
        <w:t>sunulacağı tarih bilgisiyle birlikte, bu bilgi ve belgelerin sunulamadığına ilişkin</w:t>
      </w:r>
      <w:r w:rsidR="005B52F0" w:rsidRPr="00502D12">
        <w:rPr>
          <w:color w:val="000000" w:themeColor="text1"/>
          <w:sz w:val="24"/>
          <w:szCs w:val="24"/>
        </w:rPr>
        <w:t xml:space="preserve"> </w:t>
      </w:r>
      <w:r>
        <w:rPr>
          <w:color w:val="000000" w:themeColor="text1"/>
          <w:sz w:val="24"/>
          <w:szCs w:val="24"/>
        </w:rPr>
        <w:t xml:space="preserve">gerekli </w:t>
      </w:r>
      <w:r w:rsidR="005B52F0" w:rsidRPr="00502D12">
        <w:rPr>
          <w:color w:val="000000" w:themeColor="text1"/>
          <w:sz w:val="24"/>
          <w:szCs w:val="24"/>
        </w:rPr>
        <w:t>açıklamanın en geç otu</w:t>
      </w:r>
      <w:r w:rsidR="005B52F0">
        <w:rPr>
          <w:color w:val="000000" w:themeColor="text1"/>
          <w:sz w:val="24"/>
          <w:szCs w:val="24"/>
        </w:rPr>
        <w:t>z gün içinde Kuruma sunulmaması.</w:t>
      </w:r>
    </w:p>
    <w:p w:rsidR="00DC4DEC" w:rsidRPr="00A15BD8" w:rsidRDefault="00DC4DEC" w:rsidP="00DC4DEC">
      <w:pPr>
        <w:spacing w:after="0"/>
        <w:ind w:firstLine="709"/>
        <w:jc w:val="both"/>
        <w:rPr>
          <w:b/>
          <w:sz w:val="24"/>
          <w:szCs w:val="24"/>
        </w:rPr>
      </w:pPr>
      <w:r w:rsidRPr="00A15BD8">
        <w:rPr>
          <w:b/>
          <w:sz w:val="24"/>
          <w:szCs w:val="24"/>
        </w:rPr>
        <w:t xml:space="preserve">Ruhsatlandırma süresi </w:t>
      </w:r>
    </w:p>
    <w:p w:rsidR="00DC4DEC" w:rsidRDefault="00DC4DEC" w:rsidP="00DC4DEC">
      <w:pPr>
        <w:spacing w:after="0"/>
        <w:ind w:firstLine="709"/>
        <w:jc w:val="both"/>
        <w:rPr>
          <w:sz w:val="24"/>
          <w:szCs w:val="24"/>
        </w:rPr>
      </w:pPr>
      <w:r w:rsidRPr="002F709F">
        <w:rPr>
          <w:b/>
          <w:sz w:val="24"/>
          <w:szCs w:val="24"/>
        </w:rPr>
        <w:t xml:space="preserve">MADDE </w:t>
      </w:r>
      <w:r>
        <w:rPr>
          <w:b/>
          <w:sz w:val="24"/>
          <w:szCs w:val="24"/>
        </w:rPr>
        <w:t>15</w:t>
      </w:r>
      <w:r w:rsidRPr="00A15BD8">
        <w:rPr>
          <w:sz w:val="24"/>
          <w:szCs w:val="24"/>
        </w:rPr>
        <w:t xml:space="preserve"> – </w:t>
      </w:r>
      <w:r w:rsidRPr="00502D12">
        <w:rPr>
          <w:sz w:val="24"/>
          <w:szCs w:val="24"/>
        </w:rPr>
        <w:t>(1)</w:t>
      </w:r>
      <w:r w:rsidRPr="00502D12">
        <w:rPr>
          <w:b/>
          <w:sz w:val="24"/>
          <w:szCs w:val="24"/>
        </w:rPr>
        <w:t xml:space="preserve"> </w:t>
      </w:r>
      <w:r w:rsidRPr="00502D12">
        <w:rPr>
          <w:sz w:val="24"/>
          <w:szCs w:val="24"/>
        </w:rPr>
        <w:t xml:space="preserve">Kurum, ön </w:t>
      </w:r>
      <w:r>
        <w:rPr>
          <w:sz w:val="24"/>
          <w:szCs w:val="24"/>
        </w:rPr>
        <w:t>değerlendirme</w:t>
      </w:r>
      <w:r w:rsidRPr="00502D12">
        <w:rPr>
          <w:sz w:val="24"/>
          <w:szCs w:val="24"/>
        </w:rPr>
        <w:t xml:space="preserve"> </w:t>
      </w:r>
      <w:r w:rsidRPr="006378CC">
        <w:rPr>
          <w:color w:val="000000"/>
          <w:sz w:val="24"/>
          <w:szCs w:val="24"/>
        </w:rPr>
        <w:t>sırasında ruhsat başvurusunu, ruhsatlandırma </w:t>
      </w:r>
      <w:proofErr w:type="gramStart"/>
      <w:r w:rsidRPr="006378CC">
        <w:rPr>
          <w:rStyle w:val="grame"/>
          <w:color w:val="000000"/>
          <w:sz w:val="24"/>
          <w:szCs w:val="24"/>
        </w:rPr>
        <w:t>kriterlerine</w:t>
      </w:r>
      <w:proofErr w:type="gramEnd"/>
      <w:r w:rsidRPr="006378CC">
        <w:rPr>
          <w:color w:val="000000"/>
          <w:sz w:val="24"/>
          <w:szCs w:val="24"/>
        </w:rPr>
        <w:t> göre inceler ve </w:t>
      </w:r>
      <w:r>
        <w:rPr>
          <w:sz w:val="24"/>
          <w:szCs w:val="24"/>
        </w:rPr>
        <w:t xml:space="preserve"> başvurunun kabul edildiğini veya reddedildiğini başvuru sahibine resmî olarak bildirir. B</w:t>
      </w:r>
      <w:r w:rsidRPr="00502D12">
        <w:rPr>
          <w:sz w:val="24"/>
          <w:szCs w:val="24"/>
        </w:rPr>
        <w:t>aşvurunun kabul edildiğin</w:t>
      </w:r>
      <w:r>
        <w:rPr>
          <w:sz w:val="24"/>
          <w:szCs w:val="24"/>
        </w:rPr>
        <w:t xml:space="preserve">e dair bildirim ruhsatlandırma süresinin başlangıcı olarak kabul edilmez. </w:t>
      </w:r>
      <w:r w:rsidRPr="006378CC">
        <w:rPr>
          <w:color w:val="000000"/>
          <w:sz w:val="24"/>
          <w:szCs w:val="24"/>
        </w:rPr>
        <w:t>Değerlendirmesi tamamlanarak kabul edilen eksiksiz ruhsat başvuruları için ruhsatlandırma sürecinin başladığı Kurum tarafından ruhsat sahibine ayrıca bildirilir. Bu bildirimin tarihi ruhsatlandırma süreci başlangıç tarihi olarak kabul edilir.</w:t>
      </w:r>
      <w:r>
        <w:rPr>
          <w:sz w:val="24"/>
          <w:szCs w:val="24"/>
        </w:rPr>
        <w:t xml:space="preserve"> Ruhsatlandırma süreci sonraki iki yüz on</w:t>
      </w:r>
      <w:r w:rsidRPr="00502D12">
        <w:rPr>
          <w:sz w:val="24"/>
          <w:szCs w:val="24"/>
        </w:rPr>
        <w:t xml:space="preserve"> gün içinde sonuçlandır</w:t>
      </w:r>
      <w:r>
        <w:rPr>
          <w:sz w:val="24"/>
          <w:szCs w:val="24"/>
        </w:rPr>
        <w:t>ıl</w:t>
      </w:r>
      <w:r w:rsidRPr="00502D12">
        <w:rPr>
          <w:sz w:val="24"/>
          <w:szCs w:val="24"/>
        </w:rPr>
        <w:t xml:space="preserve">ır. </w:t>
      </w:r>
      <w:proofErr w:type="gramStart"/>
      <w:r w:rsidRPr="006378CC">
        <w:rPr>
          <w:color w:val="000000"/>
          <w:sz w:val="24"/>
          <w:szCs w:val="24"/>
        </w:rPr>
        <w:t xml:space="preserve">Ayrıca, üretici tarafından </w:t>
      </w:r>
      <w:proofErr w:type="spellStart"/>
      <w:r>
        <w:rPr>
          <w:color w:val="000000"/>
          <w:sz w:val="24"/>
          <w:szCs w:val="24"/>
        </w:rPr>
        <w:t>homeopatik</w:t>
      </w:r>
      <w:proofErr w:type="spellEnd"/>
      <w:r w:rsidRPr="00DC4DEC">
        <w:rPr>
          <w:color w:val="000000"/>
          <w:sz w:val="24"/>
          <w:szCs w:val="24"/>
        </w:rPr>
        <w:t xml:space="preserve"> tıbbi ürünün üretiminde kullanılan ve 8 inci maddenin birinci fıkrasının (</w:t>
      </w:r>
      <w:r w:rsidR="002C37F1">
        <w:rPr>
          <w:color w:val="000000"/>
          <w:sz w:val="24"/>
          <w:szCs w:val="24"/>
        </w:rPr>
        <w:t>k</w:t>
      </w:r>
      <w:r w:rsidRPr="00DC4DEC">
        <w:rPr>
          <w:color w:val="000000"/>
          <w:sz w:val="24"/>
          <w:szCs w:val="24"/>
        </w:rPr>
        <w:t>) ve (</w:t>
      </w:r>
      <w:r w:rsidR="002C37F1">
        <w:rPr>
          <w:color w:val="000000"/>
          <w:sz w:val="24"/>
          <w:szCs w:val="24"/>
        </w:rPr>
        <w:t>o</w:t>
      </w:r>
      <w:r w:rsidRPr="00DC4DEC">
        <w:rPr>
          <w:color w:val="000000"/>
          <w:sz w:val="24"/>
          <w:szCs w:val="24"/>
        </w:rPr>
        <w:t xml:space="preserve">) </w:t>
      </w:r>
      <w:r w:rsidRPr="006378CC">
        <w:rPr>
          <w:color w:val="000000"/>
          <w:sz w:val="24"/>
          <w:szCs w:val="24"/>
        </w:rPr>
        <w:t>bentleri uyarınca başvuruda sunulan belgelerde tanımlanan kontrol yöntemlerinin beyan edilen doğruluğunun saptanması için geleneksel bitkisel tıbbi ürünün başlangıç materyallerinin, yarı mamul ürünlerin ve diğer bileşen maddelerinin Kurum </w:t>
      </w:r>
      <w:r w:rsidRPr="006378CC">
        <w:rPr>
          <w:rStyle w:val="spelle"/>
          <w:color w:val="000000"/>
          <w:sz w:val="24"/>
          <w:szCs w:val="24"/>
        </w:rPr>
        <w:t>laboratuvarında</w:t>
      </w:r>
      <w:r w:rsidRPr="006378CC">
        <w:rPr>
          <w:color w:val="000000"/>
          <w:sz w:val="24"/>
          <w:szCs w:val="24"/>
        </w:rPr>
        <w:t> veya Kurum tarafından bu amaçla kabul edilmiş bir </w:t>
      </w:r>
      <w:r w:rsidRPr="006378CC">
        <w:rPr>
          <w:rStyle w:val="spelle"/>
          <w:color w:val="000000"/>
          <w:sz w:val="24"/>
          <w:szCs w:val="24"/>
        </w:rPr>
        <w:t>laboratuvarda</w:t>
      </w:r>
      <w:r w:rsidRPr="006378CC">
        <w:rPr>
          <w:color w:val="000000"/>
          <w:sz w:val="24"/>
          <w:szCs w:val="24"/>
        </w:rPr>
        <w:t> test edilmesi için geçen süre; Kurum dışı kuruluşların değerlendirmeleri için geçen süre; hafta sonu tatili hariç olmak üzere resmî tatiller için geçen süre ve olağanüstü hâller için geçen süre ruhsatlandırma süresine dâhil edilmez.</w:t>
      </w:r>
      <w:proofErr w:type="gramEnd"/>
    </w:p>
    <w:p w:rsidR="00DC4DEC" w:rsidRDefault="00DC4DEC" w:rsidP="00DC4DEC">
      <w:pPr>
        <w:spacing w:after="0"/>
        <w:ind w:firstLine="709"/>
        <w:jc w:val="both"/>
        <w:rPr>
          <w:sz w:val="24"/>
          <w:szCs w:val="24"/>
        </w:rPr>
      </w:pPr>
      <w:r>
        <w:rPr>
          <w:sz w:val="24"/>
          <w:szCs w:val="24"/>
        </w:rPr>
        <w:t xml:space="preserve">(2) </w:t>
      </w:r>
      <w:r w:rsidRPr="006378CC">
        <w:rPr>
          <w:color w:val="000000"/>
          <w:sz w:val="24"/>
          <w:szCs w:val="24"/>
        </w:rPr>
        <w:t>Ortak pazarlanan ürünler için yapılan ruhsat başvurusunda Kurum tarafından, tam ve eksiksiz dosya ile yapılan ruhsat başvuru dosyasının sadece ilgili kılavuza uygun olarak hazırlanan Modül 1 kısmı incelenir ve iki yüz on günlük ruhsatlandırma süresi bu başvurular için doksan gündür. Yalnızca ilgili kılavuza uygun olarak hazırlanan Modül 1 ile de ruhsat başvurusu yapılabilir. Bu şekilde yapılan ortak pazarlanan ürün ruhsat başvuruları için diğer </w:t>
      </w:r>
      <w:proofErr w:type="gramStart"/>
      <w:r w:rsidRPr="006378CC">
        <w:rPr>
          <w:rStyle w:val="grame"/>
          <w:color w:val="000000"/>
          <w:sz w:val="24"/>
          <w:szCs w:val="24"/>
        </w:rPr>
        <w:t>modüller</w:t>
      </w:r>
      <w:proofErr w:type="gramEnd"/>
      <w:r w:rsidRPr="006378CC">
        <w:rPr>
          <w:color w:val="000000"/>
          <w:sz w:val="24"/>
          <w:szCs w:val="24"/>
        </w:rPr>
        <w:t> ruhsatlandırma süreci içinde ve ruhsatlandırıldıktan sonra sunulamaz.</w:t>
      </w:r>
    </w:p>
    <w:p w:rsidR="00DC4DEC" w:rsidRDefault="00DC4DEC" w:rsidP="00DC4DEC">
      <w:pPr>
        <w:spacing w:after="0"/>
        <w:ind w:firstLine="709"/>
        <w:jc w:val="both"/>
        <w:rPr>
          <w:sz w:val="24"/>
          <w:szCs w:val="24"/>
        </w:rPr>
      </w:pPr>
      <w:r>
        <w:rPr>
          <w:sz w:val="24"/>
          <w:szCs w:val="24"/>
        </w:rPr>
        <w:t>(</w:t>
      </w:r>
      <w:r w:rsidR="00500D76">
        <w:rPr>
          <w:sz w:val="24"/>
          <w:szCs w:val="24"/>
        </w:rPr>
        <w:t>3</w:t>
      </w:r>
      <w:r w:rsidRPr="00A15BD8">
        <w:rPr>
          <w:sz w:val="24"/>
          <w:szCs w:val="24"/>
        </w:rPr>
        <w:t xml:space="preserve">) Kurum tarafından ruhsatlandırma süreci sırasında </w:t>
      </w:r>
      <w:r w:rsidR="00500D76" w:rsidRPr="00500D76">
        <w:rPr>
          <w:color w:val="000000"/>
          <w:sz w:val="24"/>
          <w:szCs w:val="24"/>
        </w:rPr>
        <w:t>gerektiği durumlarda 8</w:t>
      </w:r>
      <w:r w:rsidR="00DB400C">
        <w:rPr>
          <w:color w:val="000000"/>
          <w:sz w:val="24"/>
          <w:szCs w:val="24"/>
        </w:rPr>
        <w:t xml:space="preserve"> inci, 9 uncu </w:t>
      </w:r>
      <w:r w:rsidR="00500D76" w:rsidRPr="00500D76">
        <w:rPr>
          <w:color w:val="000000"/>
          <w:sz w:val="24"/>
          <w:szCs w:val="24"/>
        </w:rPr>
        <w:t>ve 11 inci maddeler kapsamında</w:t>
      </w:r>
      <w:r w:rsidR="00500D76">
        <w:rPr>
          <w:color w:val="000000"/>
          <w:sz w:val="24"/>
          <w:szCs w:val="24"/>
        </w:rPr>
        <w:t xml:space="preserve"> </w:t>
      </w:r>
      <w:r w:rsidRPr="00A15BD8">
        <w:rPr>
          <w:sz w:val="24"/>
          <w:szCs w:val="24"/>
          <w:shd w:val="clear" w:color="auto" w:fill="FFFFFF"/>
        </w:rPr>
        <w:t>başvuru sahibinden ek bilgi ve belge talep edildiği h</w:t>
      </w:r>
      <w:r>
        <w:rPr>
          <w:sz w:val="24"/>
          <w:szCs w:val="24"/>
          <w:shd w:val="clear" w:color="auto" w:fill="FFFFFF"/>
        </w:rPr>
        <w:t>â</w:t>
      </w:r>
      <w:r w:rsidRPr="00A15BD8">
        <w:rPr>
          <w:sz w:val="24"/>
          <w:szCs w:val="24"/>
          <w:shd w:val="clear" w:color="auto" w:fill="FFFFFF"/>
        </w:rPr>
        <w:t>llerde ilgili bilgi ve belgeler temin edilene kadar ruhsatlandırma süresi durdurulur.</w:t>
      </w:r>
      <w:r w:rsidRPr="00A15BD8">
        <w:rPr>
          <w:sz w:val="24"/>
          <w:szCs w:val="24"/>
        </w:rPr>
        <w:t xml:space="preserve"> </w:t>
      </w:r>
    </w:p>
    <w:p w:rsidR="00500D76" w:rsidRPr="00500D76" w:rsidRDefault="00500D76" w:rsidP="00500D76">
      <w:pPr>
        <w:spacing w:after="0" w:line="240" w:lineRule="atLeast"/>
        <w:ind w:firstLine="566"/>
        <w:jc w:val="both"/>
        <w:rPr>
          <w:color w:val="000000"/>
          <w:sz w:val="24"/>
          <w:szCs w:val="24"/>
        </w:rPr>
      </w:pPr>
      <w:r w:rsidRPr="00500D76">
        <w:rPr>
          <w:b/>
          <w:bCs/>
          <w:color w:val="000000"/>
          <w:sz w:val="24"/>
          <w:szCs w:val="24"/>
        </w:rPr>
        <w:t>Ruhsatlandırma süreçlerinde </w:t>
      </w:r>
      <w:proofErr w:type="spellStart"/>
      <w:r w:rsidRPr="00500D76">
        <w:rPr>
          <w:b/>
          <w:bCs/>
          <w:color w:val="000000"/>
          <w:sz w:val="24"/>
          <w:szCs w:val="24"/>
        </w:rPr>
        <w:t>önceliklendirme</w:t>
      </w:r>
      <w:proofErr w:type="spellEnd"/>
    </w:p>
    <w:p w:rsidR="00500D76" w:rsidRPr="00500D76" w:rsidRDefault="00500D76" w:rsidP="00500D76">
      <w:pPr>
        <w:spacing w:after="0" w:line="240" w:lineRule="atLeast"/>
        <w:ind w:firstLine="566"/>
        <w:jc w:val="both"/>
        <w:rPr>
          <w:color w:val="000000"/>
          <w:sz w:val="24"/>
          <w:szCs w:val="24"/>
        </w:rPr>
      </w:pPr>
      <w:r w:rsidRPr="00500D76">
        <w:rPr>
          <w:b/>
          <w:bCs/>
          <w:color w:val="000000"/>
          <w:sz w:val="24"/>
          <w:szCs w:val="24"/>
        </w:rPr>
        <w:t>MADDE 16- </w:t>
      </w:r>
      <w:r w:rsidRPr="00500D76">
        <w:rPr>
          <w:color w:val="000000"/>
          <w:sz w:val="24"/>
          <w:szCs w:val="24"/>
        </w:rPr>
        <w:t>(1) Ruhsatlandırma işlemleri, ruhsatlandırma süreci başlangıç tarihine göre elektronik sistemler üze</w:t>
      </w:r>
      <w:r w:rsidR="00DB400C">
        <w:rPr>
          <w:color w:val="000000"/>
          <w:sz w:val="24"/>
          <w:szCs w:val="24"/>
        </w:rPr>
        <w:t>rinden yürütülür. Ancak, 8 inci ve</w:t>
      </w:r>
      <w:r w:rsidRPr="00500D76">
        <w:rPr>
          <w:color w:val="000000"/>
          <w:sz w:val="24"/>
          <w:szCs w:val="24"/>
        </w:rPr>
        <w:t xml:space="preserve"> 9 uncu maddelere göre başvurusu yapılan ürünlerden Kurum Öncelik Değerlendirme Kurulu tarafından uygun bulunan başvurular ruhsatlandırma işlemlerinde öncelikli olarak değerlendirilir.</w:t>
      </w:r>
    </w:p>
    <w:p w:rsidR="00500D76" w:rsidRPr="00500D76" w:rsidRDefault="00500D76" w:rsidP="00500D76">
      <w:pPr>
        <w:spacing w:after="0" w:line="240" w:lineRule="atLeast"/>
        <w:ind w:firstLine="566"/>
        <w:jc w:val="both"/>
        <w:rPr>
          <w:color w:val="000000"/>
          <w:sz w:val="24"/>
          <w:szCs w:val="24"/>
        </w:rPr>
      </w:pPr>
      <w:r w:rsidRPr="00500D76">
        <w:rPr>
          <w:color w:val="000000"/>
          <w:sz w:val="24"/>
          <w:szCs w:val="24"/>
        </w:rPr>
        <w:t>(2) Bu durumdaki ürünlerin ruhsatlandırma işlemleri, Kurum tarafından yayımlanan </w:t>
      </w:r>
      <w:proofErr w:type="spellStart"/>
      <w:r w:rsidRPr="00500D76">
        <w:rPr>
          <w:color w:val="000000"/>
          <w:sz w:val="24"/>
          <w:szCs w:val="24"/>
        </w:rPr>
        <w:t>önceliklendirmeye</w:t>
      </w:r>
      <w:proofErr w:type="spellEnd"/>
      <w:r w:rsidRPr="00500D76">
        <w:rPr>
          <w:color w:val="000000"/>
          <w:sz w:val="24"/>
          <w:szCs w:val="24"/>
        </w:rPr>
        <w:t> ilişkin kılavuzda belirtilen sürelerde tamamlanır.</w:t>
      </w:r>
    </w:p>
    <w:p w:rsidR="00500D76" w:rsidRDefault="00500D76" w:rsidP="00500D76">
      <w:pPr>
        <w:spacing w:after="0" w:line="240" w:lineRule="atLeast"/>
        <w:ind w:firstLine="566"/>
        <w:jc w:val="both"/>
        <w:rPr>
          <w:color w:val="000000"/>
          <w:sz w:val="24"/>
          <w:szCs w:val="24"/>
        </w:rPr>
      </w:pPr>
      <w:r w:rsidRPr="00500D76">
        <w:rPr>
          <w:color w:val="000000"/>
          <w:sz w:val="24"/>
          <w:szCs w:val="24"/>
        </w:rPr>
        <w:t xml:space="preserve">(3) Sürenin durdurulması ile ilgili </w:t>
      </w:r>
      <w:r w:rsidRPr="002C37F1">
        <w:rPr>
          <w:sz w:val="24"/>
          <w:szCs w:val="24"/>
        </w:rPr>
        <w:t xml:space="preserve">15 inci maddenin birinci ve üçüncü fıkralarında </w:t>
      </w:r>
      <w:r w:rsidRPr="00500D76">
        <w:rPr>
          <w:color w:val="000000"/>
          <w:sz w:val="24"/>
          <w:szCs w:val="24"/>
        </w:rPr>
        <w:t xml:space="preserve">yer alan hükümler bu madde kapsamında belirlenen </w:t>
      </w:r>
      <w:proofErr w:type="spellStart"/>
      <w:r>
        <w:rPr>
          <w:color w:val="000000"/>
          <w:sz w:val="24"/>
          <w:szCs w:val="24"/>
        </w:rPr>
        <w:t>homopatik</w:t>
      </w:r>
      <w:proofErr w:type="spellEnd"/>
      <w:r w:rsidRPr="00500D76">
        <w:rPr>
          <w:color w:val="000000"/>
          <w:sz w:val="24"/>
          <w:szCs w:val="24"/>
        </w:rPr>
        <w:t xml:space="preserve"> tıbbi ürünler için de geçerlidir.</w:t>
      </w:r>
    </w:p>
    <w:p w:rsidR="00C07452" w:rsidRPr="00500D76" w:rsidRDefault="00C07452" w:rsidP="00500D76">
      <w:pPr>
        <w:spacing w:after="0" w:line="240" w:lineRule="atLeast"/>
        <w:ind w:firstLine="566"/>
        <w:jc w:val="both"/>
        <w:rPr>
          <w:color w:val="000000"/>
          <w:sz w:val="24"/>
          <w:szCs w:val="24"/>
        </w:rPr>
      </w:pPr>
    </w:p>
    <w:p w:rsidR="004B4F32" w:rsidRPr="00502D12" w:rsidRDefault="00500D76" w:rsidP="004B4F32">
      <w:pPr>
        <w:spacing w:after="0"/>
        <w:ind w:firstLine="708"/>
        <w:jc w:val="both"/>
        <w:rPr>
          <w:sz w:val="24"/>
          <w:szCs w:val="24"/>
        </w:rPr>
      </w:pPr>
      <w:r>
        <w:rPr>
          <w:b/>
          <w:bCs/>
          <w:sz w:val="24"/>
          <w:szCs w:val="24"/>
        </w:rPr>
        <w:t>R</w:t>
      </w:r>
      <w:r w:rsidR="004B4F32" w:rsidRPr="00502D12">
        <w:rPr>
          <w:b/>
          <w:bCs/>
          <w:sz w:val="24"/>
          <w:szCs w:val="24"/>
        </w:rPr>
        <w:t xml:space="preserve">uhsatlandırma </w:t>
      </w:r>
      <w:proofErr w:type="gramStart"/>
      <w:r w:rsidR="004B4F32" w:rsidRPr="00502D12">
        <w:rPr>
          <w:b/>
          <w:bCs/>
          <w:sz w:val="24"/>
          <w:szCs w:val="24"/>
        </w:rPr>
        <w:t>kriterleri</w:t>
      </w:r>
      <w:proofErr w:type="gramEnd"/>
      <w:r w:rsidR="004B4F32">
        <w:rPr>
          <w:b/>
          <w:bCs/>
          <w:sz w:val="24"/>
          <w:szCs w:val="24"/>
        </w:rPr>
        <w:t xml:space="preserve"> </w:t>
      </w:r>
      <w:r w:rsidR="004B4F32">
        <w:rPr>
          <w:b/>
          <w:sz w:val="24"/>
          <w:szCs w:val="24"/>
        </w:rPr>
        <w:t xml:space="preserve"> </w:t>
      </w:r>
    </w:p>
    <w:p w:rsidR="004B4F32" w:rsidRPr="00502D12" w:rsidRDefault="004B4F32" w:rsidP="004B4F32">
      <w:pPr>
        <w:spacing w:after="0"/>
        <w:ind w:firstLine="708"/>
        <w:jc w:val="both"/>
        <w:rPr>
          <w:sz w:val="24"/>
          <w:szCs w:val="24"/>
        </w:rPr>
      </w:pPr>
      <w:r w:rsidRPr="007C3D92">
        <w:rPr>
          <w:b/>
          <w:bCs/>
          <w:sz w:val="24"/>
          <w:szCs w:val="24"/>
        </w:rPr>
        <w:t xml:space="preserve">MADDE </w:t>
      </w:r>
      <w:r w:rsidR="00500D76">
        <w:rPr>
          <w:b/>
          <w:bCs/>
          <w:sz w:val="24"/>
          <w:szCs w:val="24"/>
        </w:rPr>
        <w:t>17</w:t>
      </w:r>
      <w:r w:rsidRPr="007C3D92">
        <w:rPr>
          <w:b/>
          <w:bCs/>
          <w:sz w:val="24"/>
          <w:szCs w:val="24"/>
        </w:rPr>
        <w:t xml:space="preserve"> </w:t>
      </w:r>
      <w:r w:rsidRPr="00FB079D">
        <w:rPr>
          <w:b/>
          <w:bCs/>
          <w:sz w:val="24"/>
          <w:szCs w:val="24"/>
        </w:rPr>
        <w:t>-</w:t>
      </w:r>
      <w:r w:rsidRPr="00502D12">
        <w:rPr>
          <w:sz w:val="24"/>
          <w:szCs w:val="24"/>
        </w:rPr>
        <w:t> </w:t>
      </w:r>
      <w:r w:rsidR="004A6B15">
        <w:rPr>
          <w:sz w:val="24"/>
          <w:szCs w:val="24"/>
        </w:rPr>
        <w:t>(</w:t>
      </w:r>
      <w:r w:rsidR="00500D76">
        <w:rPr>
          <w:sz w:val="24"/>
          <w:szCs w:val="24"/>
        </w:rPr>
        <w:t>1</w:t>
      </w:r>
      <w:r w:rsidR="004A6B15">
        <w:rPr>
          <w:sz w:val="24"/>
          <w:szCs w:val="24"/>
        </w:rPr>
        <w:t>)</w:t>
      </w:r>
      <w:r w:rsidR="00105235">
        <w:rPr>
          <w:sz w:val="24"/>
          <w:szCs w:val="24"/>
        </w:rPr>
        <w:t xml:space="preserve"> </w:t>
      </w:r>
      <w:proofErr w:type="spellStart"/>
      <w:r>
        <w:rPr>
          <w:sz w:val="24"/>
          <w:szCs w:val="24"/>
        </w:rPr>
        <w:t>Homeopatik</w:t>
      </w:r>
      <w:proofErr w:type="spellEnd"/>
      <w:r w:rsidR="00860DCD">
        <w:rPr>
          <w:sz w:val="24"/>
          <w:szCs w:val="24"/>
        </w:rPr>
        <w:t xml:space="preserve"> tıbbi ürün</w:t>
      </w:r>
      <w:r w:rsidR="00500D76">
        <w:rPr>
          <w:sz w:val="24"/>
          <w:szCs w:val="24"/>
        </w:rPr>
        <w:t>e</w:t>
      </w:r>
      <w:r w:rsidR="00860DCD">
        <w:rPr>
          <w:sz w:val="24"/>
          <w:szCs w:val="24"/>
        </w:rPr>
        <w:t xml:space="preserve"> ruhsat verilirken</w:t>
      </w:r>
      <w:r w:rsidR="00500D76">
        <w:rPr>
          <w:sz w:val="24"/>
          <w:szCs w:val="24"/>
        </w:rPr>
        <w:t>,</w:t>
      </w:r>
      <w:r w:rsidRPr="00502D12">
        <w:rPr>
          <w:sz w:val="24"/>
          <w:szCs w:val="24"/>
        </w:rPr>
        <w:t xml:space="preserve"> ürünle ilgili olarak Kurum tarafından dikkate alınacak </w:t>
      </w:r>
      <w:proofErr w:type="gramStart"/>
      <w:r w:rsidRPr="00502D12">
        <w:rPr>
          <w:sz w:val="24"/>
          <w:szCs w:val="24"/>
        </w:rPr>
        <w:t>kriterler</w:t>
      </w:r>
      <w:proofErr w:type="gramEnd"/>
      <w:r w:rsidRPr="00502D12">
        <w:rPr>
          <w:sz w:val="24"/>
          <w:szCs w:val="24"/>
        </w:rPr>
        <w:t xml:space="preserve"> şunlardır:</w:t>
      </w:r>
    </w:p>
    <w:p w:rsidR="004B4F32" w:rsidRPr="00502D12" w:rsidRDefault="004B4F32" w:rsidP="004B4F32">
      <w:pPr>
        <w:spacing w:after="0"/>
        <w:ind w:firstLine="708"/>
        <w:jc w:val="both"/>
        <w:rPr>
          <w:sz w:val="24"/>
          <w:szCs w:val="24"/>
        </w:rPr>
      </w:pPr>
      <w:r w:rsidRPr="00502D12">
        <w:rPr>
          <w:sz w:val="24"/>
          <w:szCs w:val="24"/>
        </w:rPr>
        <w:t xml:space="preserve">a) Kalitenin, uygun teknolojik ve </w:t>
      </w:r>
      <w:proofErr w:type="spellStart"/>
      <w:r w:rsidRPr="00502D12">
        <w:rPr>
          <w:sz w:val="24"/>
          <w:szCs w:val="24"/>
        </w:rPr>
        <w:t>farmasötik</w:t>
      </w:r>
      <w:proofErr w:type="spellEnd"/>
      <w:r w:rsidRPr="00502D12">
        <w:rPr>
          <w:sz w:val="24"/>
          <w:szCs w:val="24"/>
        </w:rPr>
        <w:t xml:space="preserve"> özellikler ile gösterilmiş olması.</w:t>
      </w:r>
    </w:p>
    <w:p w:rsidR="004B4F32" w:rsidRDefault="004B4F32" w:rsidP="004B4F32">
      <w:pPr>
        <w:spacing w:after="0"/>
        <w:ind w:firstLine="708"/>
        <w:jc w:val="both"/>
        <w:rPr>
          <w:sz w:val="24"/>
          <w:szCs w:val="24"/>
        </w:rPr>
      </w:pPr>
      <w:r w:rsidRPr="00502D12">
        <w:rPr>
          <w:sz w:val="24"/>
          <w:szCs w:val="24"/>
        </w:rPr>
        <w:t xml:space="preserve">b) Öngörülen kullanım şartlarındaki </w:t>
      </w:r>
      <w:r w:rsidR="00500D76">
        <w:rPr>
          <w:sz w:val="24"/>
          <w:szCs w:val="24"/>
        </w:rPr>
        <w:t xml:space="preserve">etkililiğin </w:t>
      </w:r>
      <w:r w:rsidRPr="00502D12">
        <w:rPr>
          <w:sz w:val="24"/>
          <w:szCs w:val="24"/>
        </w:rPr>
        <w:t>kanıtlanmış olması.</w:t>
      </w:r>
    </w:p>
    <w:p w:rsidR="00AF35AE" w:rsidRDefault="001333AB" w:rsidP="004B4F32">
      <w:pPr>
        <w:spacing w:after="0"/>
        <w:ind w:firstLine="708"/>
        <w:jc w:val="both"/>
        <w:rPr>
          <w:sz w:val="24"/>
          <w:szCs w:val="24"/>
        </w:rPr>
      </w:pPr>
      <w:r>
        <w:rPr>
          <w:sz w:val="24"/>
          <w:szCs w:val="24"/>
        </w:rPr>
        <w:t>c</w:t>
      </w:r>
      <w:r w:rsidR="00AF35AE">
        <w:rPr>
          <w:sz w:val="24"/>
          <w:szCs w:val="24"/>
        </w:rPr>
        <w:t xml:space="preserve">) </w:t>
      </w:r>
      <w:r w:rsidR="00500D76">
        <w:rPr>
          <w:sz w:val="24"/>
          <w:szCs w:val="24"/>
        </w:rPr>
        <w:t>Güvenliliğin kanıtlanmış olması.</w:t>
      </w:r>
    </w:p>
    <w:p w:rsidR="00F7024F" w:rsidRDefault="00F7024F" w:rsidP="00AF35AE">
      <w:pPr>
        <w:spacing w:after="0"/>
        <w:ind w:firstLine="709"/>
        <w:jc w:val="both"/>
        <w:rPr>
          <w:sz w:val="24"/>
          <w:szCs w:val="24"/>
        </w:rPr>
      </w:pPr>
      <w:r>
        <w:rPr>
          <w:sz w:val="24"/>
          <w:szCs w:val="24"/>
        </w:rPr>
        <w:t>(</w:t>
      </w:r>
      <w:r w:rsidR="00A1691B">
        <w:rPr>
          <w:sz w:val="24"/>
          <w:szCs w:val="24"/>
        </w:rPr>
        <w:t>2</w:t>
      </w:r>
      <w:r>
        <w:rPr>
          <w:sz w:val="24"/>
          <w:szCs w:val="24"/>
        </w:rPr>
        <w:t xml:space="preserve">) </w:t>
      </w:r>
      <w:r w:rsidR="00DB400C">
        <w:rPr>
          <w:sz w:val="24"/>
          <w:szCs w:val="24"/>
        </w:rPr>
        <w:t>9 uncu</w:t>
      </w:r>
      <w:r w:rsidR="00F73794" w:rsidRPr="00F73794">
        <w:rPr>
          <w:sz w:val="24"/>
          <w:szCs w:val="24"/>
        </w:rPr>
        <w:t xml:space="preserve"> maddenin birinci fıkrası</w:t>
      </w:r>
      <w:r>
        <w:rPr>
          <w:sz w:val="24"/>
          <w:szCs w:val="24"/>
        </w:rPr>
        <w:t xml:space="preserve"> kapsamındaki </w:t>
      </w:r>
      <w:proofErr w:type="spellStart"/>
      <w:r>
        <w:rPr>
          <w:sz w:val="24"/>
          <w:szCs w:val="24"/>
        </w:rPr>
        <w:t>homeopatik</w:t>
      </w:r>
      <w:proofErr w:type="spellEnd"/>
      <w:r>
        <w:rPr>
          <w:sz w:val="24"/>
          <w:szCs w:val="24"/>
        </w:rPr>
        <w:t xml:space="preserve"> tıbbi ürünlerde </w:t>
      </w:r>
      <w:r w:rsidR="00A1691B">
        <w:rPr>
          <w:sz w:val="24"/>
          <w:szCs w:val="24"/>
        </w:rPr>
        <w:t>birinci</w:t>
      </w:r>
      <w:r>
        <w:rPr>
          <w:sz w:val="24"/>
          <w:szCs w:val="24"/>
        </w:rPr>
        <w:t xml:space="preserve"> fıkranın (</w:t>
      </w:r>
      <w:r w:rsidR="00500D76">
        <w:rPr>
          <w:sz w:val="24"/>
          <w:szCs w:val="24"/>
        </w:rPr>
        <w:t>b</w:t>
      </w:r>
      <w:r>
        <w:rPr>
          <w:sz w:val="24"/>
          <w:szCs w:val="24"/>
        </w:rPr>
        <w:t xml:space="preserve">) </w:t>
      </w:r>
      <w:r w:rsidR="00234EE7">
        <w:rPr>
          <w:sz w:val="24"/>
          <w:szCs w:val="24"/>
        </w:rPr>
        <w:t>bend</w:t>
      </w:r>
      <w:r>
        <w:rPr>
          <w:sz w:val="24"/>
          <w:szCs w:val="24"/>
        </w:rPr>
        <w:t>in</w:t>
      </w:r>
      <w:r w:rsidR="00234EE7">
        <w:rPr>
          <w:sz w:val="24"/>
          <w:szCs w:val="24"/>
        </w:rPr>
        <w:t>in</w:t>
      </w:r>
      <w:r>
        <w:rPr>
          <w:sz w:val="24"/>
          <w:szCs w:val="24"/>
        </w:rPr>
        <w:t xml:space="preserve"> sağlanması zorunlu değildir.</w:t>
      </w:r>
    </w:p>
    <w:p w:rsidR="00DC71C2" w:rsidRPr="00DC71C2" w:rsidRDefault="00DC71C2" w:rsidP="00DC71C2">
      <w:pPr>
        <w:spacing w:after="0" w:line="240" w:lineRule="atLeast"/>
        <w:ind w:firstLine="566"/>
        <w:jc w:val="both"/>
        <w:rPr>
          <w:color w:val="000000"/>
          <w:sz w:val="24"/>
          <w:szCs w:val="24"/>
        </w:rPr>
      </w:pPr>
      <w:r w:rsidRPr="00DC71C2">
        <w:rPr>
          <w:b/>
          <w:bCs/>
          <w:color w:val="000000"/>
          <w:sz w:val="24"/>
          <w:szCs w:val="24"/>
        </w:rPr>
        <w:t>Başvuruların değerlendirilmesi</w:t>
      </w:r>
    </w:p>
    <w:p w:rsidR="00DC71C2" w:rsidRPr="00DC71C2" w:rsidRDefault="00DC71C2" w:rsidP="00DC71C2">
      <w:pPr>
        <w:spacing w:after="0" w:line="240" w:lineRule="atLeast"/>
        <w:ind w:firstLine="566"/>
        <w:jc w:val="both"/>
        <w:rPr>
          <w:color w:val="000000"/>
          <w:sz w:val="24"/>
          <w:szCs w:val="24"/>
        </w:rPr>
      </w:pPr>
      <w:r w:rsidRPr="00DC71C2">
        <w:rPr>
          <w:b/>
          <w:bCs/>
          <w:color w:val="000000"/>
          <w:sz w:val="24"/>
          <w:szCs w:val="24"/>
        </w:rPr>
        <w:t>MADDE 18- </w:t>
      </w:r>
      <w:r w:rsidRPr="00DC71C2">
        <w:rPr>
          <w:color w:val="000000"/>
          <w:sz w:val="24"/>
          <w:szCs w:val="24"/>
        </w:rPr>
        <w:t>(1) Başvurular değerlendirilirken asgari olarak aşağıdaki hususlar gözetilir:</w:t>
      </w:r>
    </w:p>
    <w:p w:rsidR="00DC71C2" w:rsidRPr="00DC71C2" w:rsidRDefault="00DC71C2" w:rsidP="00DC71C2">
      <w:pPr>
        <w:spacing w:after="0" w:line="240" w:lineRule="atLeast"/>
        <w:ind w:firstLine="566"/>
        <w:jc w:val="both"/>
        <w:rPr>
          <w:color w:val="000000"/>
          <w:sz w:val="24"/>
          <w:szCs w:val="24"/>
        </w:rPr>
      </w:pPr>
      <w:r w:rsidRPr="00DC71C2">
        <w:rPr>
          <w:color w:val="000000"/>
          <w:sz w:val="24"/>
          <w:szCs w:val="24"/>
        </w:rPr>
        <w:t>a) Bir ürünün etkililiğini, güvenliliğini kanıtlayan ve kalitesini gösteren belgelerin bilimsel ve teknolojik açıdan incelenmesi.</w:t>
      </w:r>
    </w:p>
    <w:p w:rsidR="00DC71C2" w:rsidRDefault="00DC71C2" w:rsidP="00DC71C2">
      <w:pPr>
        <w:spacing w:after="0" w:line="240" w:lineRule="atLeast"/>
        <w:ind w:firstLine="566"/>
        <w:jc w:val="both"/>
        <w:rPr>
          <w:color w:val="000000"/>
          <w:sz w:val="24"/>
          <w:szCs w:val="24"/>
        </w:rPr>
      </w:pPr>
      <w:r w:rsidRPr="00DC71C2">
        <w:rPr>
          <w:color w:val="000000"/>
          <w:sz w:val="24"/>
          <w:szCs w:val="24"/>
        </w:rPr>
        <w:t xml:space="preserve">b) </w:t>
      </w:r>
      <w:proofErr w:type="spellStart"/>
      <w:r w:rsidRPr="00A15BD8">
        <w:rPr>
          <w:sz w:val="24"/>
          <w:szCs w:val="24"/>
        </w:rPr>
        <w:t>Homeopatik</w:t>
      </w:r>
      <w:proofErr w:type="spellEnd"/>
      <w:r w:rsidRPr="00A15BD8">
        <w:rPr>
          <w:sz w:val="24"/>
          <w:szCs w:val="24"/>
        </w:rPr>
        <w:t xml:space="preserve"> tıbbi ürün</w:t>
      </w:r>
      <w:r>
        <w:rPr>
          <w:sz w:val="24"/>
          <w:szCs w:val="24"/>
        </w:rPr>
        <w:t>e</w:t>
      </w:r>
      <w:r w:rsidRPr="00DC71C2">
        <w:rPr>
          <w:color w:val="000000"/>
          <w:sz w:val="24"/>
          <w:szCs w:val="24"/>
        </w:rPr>
        <w:t xml:space="preserve"> ait </w:t>
      </w:r>
      <w:proofErr w:type="spellStart"/>
      <w:r w:rsidRPr="00DC71C2">
        <w:rPr>
          <w:color w:val="000000"/>
          <w:sz w:val="24"/>
          <w:szCs w:val="24"/>
        </w:rPr>
        <w:t>formülasyonun</w:t>
      </w:r>
      <w:proofErr w:type="spellEnd"/>
      <w:r w:rsidRPr="00DC71C2">
        <w:rPr>
          <w:color w:val="000000"/>
          <w:sz w:val="24"/>
          <w:szCs w:val="24"/>
        </w:rPr>
        <w:t> doğruluğu ve üretici tarafından ürünün kontrolünde kullanılan </w:t>
      </w:r>
      <w:proofErr w:type="spellStart"/>
      <w:r w:rsidRPr="00DC71C2">
        <w:rPr>
          <w:color w:val="000000"/>
          <w:sz w:val="24"/>
          <w:szCs w:val="24"/>
        </w:rPr>
        <w:t>farmakope</w:t>
      </w:r>
      <w:proofErr w:type="spellEnd"/>
      <w:r w:rsidRPr="00DC71C2">
        <w:rPr>
          <w:color w:val="000000"/>
          <w:sz w:val="24"/>
          <w:szCs w:val="24"/>
        </w:rPr>
        <w:t> metoduna ve </w:t>
      </w:r>
      <w:proofErr w:type="spellStart"/>
      <w:r w:rsidRPr="00DC71C2">
        <w:rPr>
          <w:color w:val="000000"/>
          <w:sz w:val="24"/>
          <w:szCs w:val="24"/>
        </w:rPr>
        <w:t>spesifikasyonuna</w:t>
      </w:r>
      <w:proofErr w:type="spellEnd"/>
      <w:r w:rsidRPr="00DC71C2">
        <w:rPr>
          <w:color w:val="000000"/>
          <w:sz w:val="24"/>
          <w:szCs w:val="24"/>
        </w:rPr>
        <w:t>, </w:t>
      </w:r>
      <w:proofErr w:type="spellStart"/>
      <w:r w:rsidRPr="00DC71C2">
        <w:rPr>
          <w:color w:val="000000"/>
          <w:sz w:val="24"/>
          <w:szCs w:val="24"/>
        </w:rPr>
        <w:t>farmakope</w:t>
      </w:r>
      <w:proofErr w:type="spellEnd"/>
      <w:r w:rsidRPr="00DC71C2">
        <w:rPr>
          <w:color w:val="000000"/>
          <w:sz w:val="24"/>
          <w:szCs w:val="24"/>
        </w:rPr>
        <w:t> metodunun olmaması durumunda firma metoduna ve </w:t>
      </w:r>
      <w:proofErr w:type="spellStart"/>
      <w:r w:rsidRPr="00DC71C2">
        <w:rPr>
          <w:color w:val="000000"/>
          <w:sz w:val="24"/>
          <w:szCs w:val="24"/>
        </w:rPr>
        <w:t>spesifikasyonuna</w:t>
      </w:r>
      <w:proofErr w:type="spellEnd"/>
      <w:r w:rsidRPr="00DC71C2">
        <w:rPr>
          <w:color w:val="000000"/>
          <w:sz w:val="24"/>
          <w:szCs w:val="24"/>
        </w:rPr>
        <w:t> göre belirlenmiş yöntemlerin uygulanabilirliğinin tespiti için Kurum laboratuvarında veya Kurum tarafından bu amaçla kabul edilmiş bir laboratuvarda test edilmiş olması.</w:t>
      </w:r>
    </w:p>
    <w:p w:rsidR="00DC71C2" w:rsidRPr="00DC71C2" w:rsidRDefault="00DC71C2" w:rsidP="00DC71C2">
      <w:pPr>
        <w:spacing w:after="0" w:line="240" w:lineRule="atLeast"/>
        <w:ind w:firstLine="566"/>
        <w:jc w:val="both"/>
        <w:rPr>
          <w:color w:val="000000"/>
          <w:sz w:val="24"/>
          <w:szCs w:val="24"/>
        </w:rPr>
      </w:pPr>
      <w:r>
        <w:rPr>
          <w:color w:val="000000"/>
          <w:sz w:val="24"/>
          <w:szCs w:val="24"/>
        </w:rPr>
        <w:t xml:space="preserve">(2) </w:t>
      </w:r>
      <w:r w:rsidR="00DB400C">
        <w:rPr>
          <w:color w:val="000000"/>
          <w:sz w:val="24"/>
          <w:szCs w:val="24"/>
        </w:rPr>
        <w:t>9 uncu</w:t>
      </w:r>
      <w:r>
        <w:rPr>
          <w:color w:val="000000"/>
          <w:sz w:val="24"/>
          <w:szCs w:val="24"/>
        </w:rPr>
        <w:t xml:space="preserve"> maddenin birinci fıkrası kapsamındaki </w:t>
      </w:r>
      <w:proofErr w:type="spellStart"/>
      <w:r>
        <w:rPr>
          <w:color w:val="000000"/>
          <w:sz w:val="24"/>
          <w:szCs w:val="24"/>
        </w:rPr>
        <w:t>homeopatik</w:t>
      </w:r>
      <w:proofErr w:type="spellEnd"/>
      <w:r>
        <w:rPr>
          <w:color w:val="000000"/>
          <w:sz w:val="24"/>
          <w:szCs w:val="24"/>
        </w:rPr>
        <w:t xml:space="preserve"> tıbbi ürünlerin başvurularının değerlendirilmesinde</w:t>
      </w:r>
      <w:r w:rsidR="002C37F1">
        <w:rPr>
          <w:color w:val="000000"/>
          <w:sz w:val="24"/>
          <w:szCs w:val="24"/>
        </w:rPr>
        <w:t xml:space="preserve"> etkililiğe kanıtlayan belgelerin sunulması zorunlu değildir.</w:t>
      </w:r>
    </w:p>
    <w:p w:rsidR="00717B86" w:rsidRPr="00F23D3B" w:rsidRDefault="00717B86" w:rsidP="00782782">
      <w:pPr>
        <w:spacing w:after="0"/>
        <w:ind w:firstLine="708"/>
        <w:jc w:val="both"/>
        <w:rPr>
          <w:b/>
          <w:sz w:val="24"/>
          <w:szCs w:val="24"/>
        </w:rPr>
      </w:pPr>
      <w:r w:rsidRPr="00F23D3B">
        <w:rPr>
          <w:b/>
          <w:sz w:val="24"/>
          <w:szCs w:val="24"/>
        </w:rPr>
        <w:t xml:space="preserve">Başvurunun esastan reddi </w:t>
      </w:r>
    </w:p>
    <w:p w:rsidR="00717B86" w:rsidRPr="00F23D3B" w:rsidRDefault="00717B86" w:rsidP="00782782">
      <w:pPr>
        <w:spacing w:after="0"/>
        <w:ind w:firstLine="708"/>
        <w:jc w:val="both"/>
        <w:rPr>
          <w:sz w:val="24"/>
          <w:szCs w:val="24"/>
        </w:rPr>
      </w:pPr>
      <w:r w:rsidRPr="00F23D3B">
        <w:rPr>
          <w:b/>
          <w:sz w:val="24"/>
          <w:szCs w:val="24"/>
        </w:rPr>
        <w:t xml:space="preserve">MADDE </w:t>
      </w:r>
      <w:r w:rsidR="00DC71C2">
        <w:rPr>
          <w:b/>
          <w:sz w:val="24"/>
          <w:szCs w:val="24"/>
        </w:rPr>
        <w:t>19</w:t>
      </w:r>
      <w:r w:rsidRPr="00F23D3B">
        <w:rPr>
          <w:b/>
          <w:sz w:val="24"/>
          <w:szCs w:val="24"/>
        </w:rPr>
        <w:t xml:space="preserve"> </w:t>
      </w:r>
      <w:r w:rsidRPr="00F23D3B">
        <w:rPr>
          <w:sz w:val="24"/>
          <w:szCs w:val="24"/>
        </w:rPr>
        <w:t>– (1)</w:t>
      </w:r>
      <w:r w:rsidRPr="00F23D3B">
        <w:rPr>
          <w:b/>
          <w:sz w:val="24"/>
          <w:szCs w:val="24"/>
        </w:rPr>
        <w:t xml:space="preserve"> </w:t>
      </w:r>
      <w:r w:rsidR="00A344A5" w:rsidRPr="006378CC">
        <w:rPr>
          <w:sz w:val="24"/>
          <w:szCs w:val="24"/>
        </w:rPr>
        <w:t>Ruhsat başvurusunda bulunulan</w:t>
      </w:r>
      <w:r w:rsidR="00A344A5">
        <w:rPr>
          <w:b/>
          <w:sz w:val="24"/>
          <w:szCs w:val="24"/>
        </w:rPr>
        <w:t xml:space="preserve"> </w:t>
      </w:r>
      <w:proofErr w:type="spellStart"/>
      <w:r w:rsidR="00A344A5">
        <w:rPr>
          <w:sz w:val="24"/>
          <w:szCs w:val="24"/>
        </w:rPr>
        <w:t>h</w:t>
      </w:r>
      <w:r w:rsidR="008603AC" w:rsidRPr="00F23D3B">
        <w:rPr>
          <w:sz w:val="24"/>
          <w:szCs w:val="24"/>
        </w:rPr>
        <w:t>omeopatik</w:t>
      </w:r>
      <w:proofErr w:type="spellEnd"/>
      <w:r w:rsidR="008603AC" w:rsidRPr="00F23D3B">
        <w:rPr>
          <w:sz w:val="24"/>
          <w:szCs w:val="24"/>
        </w:rPr>
        <w:t xml:space="preserve"> tıbbi ürün</w:t>
      </w:r>
      <w:r w:rsidR="00E8345B">
        <w:rPr>
          <w:sz w:val="24"/>
          <w:szCs w:val="24"/>
        </w:rPr>
        <w:t xml:space="preserve"> </w:t>
      </w:r>
      <w:r w:rsidRPr="00F23D3B">
        <w:rPr>
          <w:sz w:val="24"/>
          <w:szCs w:val="24"/>
        </w:rPr>
        <w:t xml:space="preserve">analize tabi tutulur. </w:t>
      </w:r>
      <w:r w:rsidR="00A344A5">
        <w:rPr>
          <w:sz w:val="24"/>
          <w:szCs w:val="24"/>
        </w:rPr>
        <w:t>İlk a</w:t>
      </w:r>
      <w:r w:rsidRPr="00F23D3B">
        <w:rPr>
          <w:sz w:val="24"/>
          <w:szCs w:val="24"/>
        </w:rPr>
        <w:t>nalizde uygunsuzluk bulunması h</w:t>
      </w:r>
      <w:r w:rsidR="007804D6">
        <w:rPr>
          <w:sz w:val="24"/>
          <w:szCs w:val="24"/>
        </w:rPr>
        <w:t>â</w:t>
      </w:r>
      <w:r w:rsidRPr="00F23D3B">
        <w:rPr>
          <w:sz w:val="24"/>
          <w:szCs w:val="24"/>
        </w:rPr>
        <w:t>linde ıslah edilmiş numune</w:t>
      </w:r>
      <w:r w:rsidR="00A344A5">
        <w:rPr>
          <w:sz w:val="24"/>
          <w:szCs w:val="24"/>
        </w:rPr>
        <w:t xml:space="preserve"> istenerek </w:t>
      </w:r>
      <w:r w:rsidRPr="00F23D3B">
        <w:rPr>
          <w:sz w:val="24"/>
          <w:szCs w:val="24"/>
        </w:rPr>
        <w:t>analiz tekrarlanır. İkinci analizde de uygunsuzluk bulunması h</w:t>
      </w:r>
      <w:r w:rsidR="007804D6">
        <w:rPr>
          <w:sz w:val="24"/>
          <w:szCs w:val="24"/>
        </w:rPr>
        <w:t>â</w:t>
      </w:r>
      <w:r w:rsidRPr="00F23D3B">
        <w:rPr>
          <w:sz w:val="24"/>
          <w:szCs w:val="24"/>
        </w:rPr>
        <w:t>linde firma temsilcileri ile analiz yöntemi hakkında değerlendirme toplantısı yapılarak yeni numunenin analiz yöntemi tespit edilir ve analizi gerçekleştirilir. Üçüncü analizde de uygunsuzluk bulunması h</w:t>
      </w:r>
      <w:r w:rsidR="007804D6">
        <w:rPr>
          <w:sz w:val="24"/>
          <w:szCs w:val="24"/>
        </w:rPr>
        <w:t>â</w:t>
      </w:r>
      <w:r w:rsidRPr="00F23D3B">
        <w:rPr>
          <w:sz w:val="24"/>
          <w:szCs w:val="24"/>
        </w:rPr>
        <w:t>linde firma temsilcileri ile son değerlendirme toplantısı yapılır, analiz uygunsuzluğu tarif edilir ve yeni analiz yöntemi belirlenerek son defa analiz yapılır. Belirtilen analiz basamakları tamamlandığı h</w:t>
      </w:r>
      <w:r w:rsidR="007804D6">
        <w:rPr>
          <w:sz w:val="24"/>
          <w:szCs w:val="24"/>
        </w:rPr>
        <w:t>â</w:t>
      </w:r>
      <w:r w:rsidRPr="00F23D3B">
        <w:rPr>
          <w:sz w:val="24"/>
          <w:szCs w:val="24"/>
        </w:rPr>
        <w:t xml:space="preserve">lde, </w:t>
      </w:r>
      <w:proofErr w:type="gramStart"/>
      <w:r w:rsidRPr="00F23D3B">
        <w:rPr>
          <w:sz w:val="24"/>
          <w:szCs w:val="24"/>
        </w:rPr>
        <w:t>kalitatif</w:t>
      </w:r>
      <w:proofErr w:type="gramEnd"/>
      <w:r w:rsidRPr="00F23D3B">
        <w:rPr>
          <w:sz w:val="24"/>
          <w:szCs w:val="24"/>
        </w:rPr>
        <w:t xml:space="preserve"> ve kantitatif formül uygun</w:t>
      </w:r>
      <w:r w:rsidR="003C12BE" w:rsidRPr="00F23D3B">
        <w:rPr>
          <w:sz w:val="24"/>
          <w:szCs w:val="24"/>
        </w:rPr>
        <w:t>suzluğunun</w:t>
      </w:r>
      <w:r w:rsidRPr="00F23D3B">
        <w:rPr>
          <w:sz w:val="24"/>
          <w:szCs w:val="24"/>
        </w:rPr>
        <w:t xml:space="preserve"> ve beyan edilen </w:t>
      </w:r>
      <w:proofErr w:type="spellStart"/>
      <w:r w:rsidRPr="00F23D3B">
        <w:rPr>
          <w:sz w:val="24"/>
          <w:szCs w:val="24"/>
        </w:rPr>
        <w:t>spesifikasyonlarının</w:t>
      </w:r>
      <w:proofErr w:type="spellEnd"/>
      <w:r w:rsidRPr="00F23D3B">
        <w:rPr>
          <w:sz w:val="24"/>
          <w:szCs w:val="24"/>
        </w:rPr>
        <w:t xml:space="preserve"> kabul edilebilir </w:t>
      </w:r>
      <w:r w:rsidR="00163A53">
        <w:rPr>
          <w:sz w:val="24"/>
          <w:szCs w:val="24"/>
        </w:rPr>
        <w:t>limitlerin dışında bulunduğu</w:t>
      </w:r>
      <w:r w:rsidR="00A344A5">
        <w:rPr>
          <w:sz w:val="24"/>
          <w:szCs w:val="24"/>
        </w:rPr>
        <w:t>nun tespit edilmesi</w:t>
      </w:r>
      <w:r w:rsidR="00163A53">
        <w:rPr>
          <w:sz w:val="24"/>
          <w:szCs w:val="24"/>
        </w:rPr>
        <w:t xml:space="preserve"> durumlar</w:t>
      </w:r>
      <w:r w:rsidR="00A344A5">
        <w:rPr>
          <w:sz w:val="24"/>
          <w:szCs w:val="24"/>
        </w:rPr>
        <w:t>ın</w:t>
      </w:r>
      <w:r w:rsidR="00163A53">
        <w:rPr>
          <w:sz w:val="24"/>
          <w:szCs w:val="24"/>
        </w:rPr>
        <w:t xml:space="preserve">da </w:t>
      </w:r>
      <w:r w:rsidR="00A344A5">
        <w:rPr>
          <w:sz w:val="24"/>
          <w:szCs w:val="24"/>
        </w:rPr>
        <w:t xml:space="preserve">ruhsat </w:t>
      </w:r>
      <w:r w:rsidR="00163A53">
        <w:rPr>
          <w:sz w:val="24"/>
          <w:szCs w:val="24"/>
        </w:rPr>
        <w:t>başvuru</w:t>
      </w:r>
      <w:r w:rsidR="00A344A5">
        <w:rPr>
          <w:sz w:val="24"/>
          <w:szCs w:val="24"/>
        </w:rPr>
        <w:t>su</w:t>
      </w:r>
      <w:r w:rsidR="00163A53">
        <w:rPr>
          <w:sz w:val="24"/>
          <w:szCs w:val="24"/>
        </w:rPr>
        <w:t xml:space="preserve"> esastan reddedilir.</w:t>
      </w:r>
    </w:p>
    <w:p w:rsidR="00717B86" w:rsidRDefault="00717B86" w:rsidP="00782782">
      <w:pPr>
        <w:spacing w:after="0"/>
        <w:ind w:firstLine="709"/>
        <w:jc w:val="both"/>
        <w:rPr>
          <w:sz w:val="24"/>
          <w:szCs w:val="24"/>
          <w:shd w:val="clear" w:color="auto" w:fill="FFFFFF"/>
        </w:rPr>
      </w:pPr>
      <w:r w:rsidRPr="00F23D3B">
        <w:rPr>
          <w:sz w:val="24"/>
          <w:szCs w:val="24"/>
          <w:shd w:val="clear" w:color="auto" w:fill="FFFFFF"/>
        </w:rPr>
        <w:t xml:space="preserve">(2) </w:t>
      </w:r>
      <w:r w:rsidR="00A344A5">
        <w:rPr>
          <w:sz w:val="24"/>
          <w:szCs w:val="24"/>
          <w:shd w:val="clear" w:color="auto" w:fill="FFFFFF"/>
        </w:rPr>
        <w:t xml:space="preserve">Bir </w:t>
      </w:r>
      <w:proofErr w:type="spellStart"/>
      <w:r w:rsidR="00A344A5">
        <w:rPr>
          <w:sz w:val="24"/>
          <w:szCs w:val="24"/>
          <w:shd w:val="clear" w:color="auto" w:fill="FFFFFF"/>
        </w:rPr>
        <w:t>homeopatik</w:t>
      </w:r>
      <w:proofErr w:type="spellEnd"/>
      <w:r w:rsidR="00A344A5">
        <w:rPr>
          <w:sz w:val="24"/>
          <w:szCs w:val="24"/>
          <w:shd w:val="clear" w:color="auto" w:fill="FFFFFF"/>
        </w:rPr>
        <w:t xml:space="preserve"> tıbbi ürünün ruhsatlandırılması için Kuruma yapılan</w:t>
      </w:r>
      <w:r w:rsidR="00163A53">
        <w:rPr>
          <w:sz w:val="24"/>
          <w:szCs w:val="24"/>
          <w:shd w:val="clear" w:color="auto" w:fill="FFFFFF"/>
        </w:rPr>
        <w:t xml:space="preserve"> </w:t>
      </w:r>
      <w:r w:rsidR="00077DFC">
        <w:rPr>
          <w:sz w:val="24"/>
          <w:szCs w:val="24"/>
          <w:shd w:val="clear" w:color="auto" w:fill="FFFFFF"/>
        </w:rPr>
        <w:t>başvurunun değerlendirilme</w:t>
      </w:r>
      <w:r w:rsidR="00A344A5">
        <w:rPr>
          <w:sz w:val="24"/>
          <w:szCs w:val="24"/>
          <w:shd w:val="clear" w:color="auto" w:fill="FFFFFF"/>
        </w:rPr>
        <w:t>si</w:t>
      </w:r>
      <w:r w:rsidR="00077DFC">
        <w:rPr>
          <w:sz w:val="24"/>
          <w:szCs w:val="24"/>
          <w:shd w:val="clear" w:color="auto" w:fill="FFFFFF"/>
        </w:rPr>
        <w:t xml:space="preserve"> sürecin</w:t>
      </w:r>
      <w:r w:rsidR="00A344A5">
        <w:rPr>
          <w:sz w:val="24"/>
          <w:szCs w:val="24"/>
          <w:shd w:val="clear" w:color="auto" w:fill="FFFFFF"/>
        </w:rPr>
        <w:t>in</w:t>
      </w:r>
      <w:r w:rsidRPr="00F23D3B">
        <w:rPr>
          <w:sz w:val="24"/>
          <w:szCs w:val="24"/>
          <w:shd w:val="clear" w:color="auto" w:fill="FFFFFF"/>
        </w:rPr>
        <w:t xml:space="preserve"> a</w:t>
      </w:r>
      <w:r w:rsidR="00077DFC">
        <w:rPr>
          <w:sz w:val="24"/>
          <w:szCs w:val="24"/>
          <w:shd w:val="clear" w:color="auto" w:fill="FFFFFF"/>
        </w:rPr>
        <w:t>şağıda belirtilen her bir durum</w:t>
      </w:r>
      <w:r w:rsidRPr="00F23D3B">
        <w:rPr>
          <w:sz w:val="24"/>
          <w:szCs w:val="24"/>
          <w:shd w:val="clear" w:color="auto" w:fill="FFFFFF"/>
        </w:rPr>
        <w:t xml:space="preserve"> için başvuru sahibine </w:t>
      </w:r>
      <w:r w:rsidR="00F65836" w:rsidRPr="00F23D3B">
        <w:rPr>
          <w:sz w:val="24"/>
          <w:szCs w:val="24"/>
          <w:shd w:val="clear" w:color="auto" w:fill="FFFFFF"/>
        </w:rPr>
        <w:t xml:space="preserve">en fazla </w:t>
      </w:r>
      <w:r w:rsidRPr="00F23D3B">
        <w:rPr>
          <w:sz w:val="24"/>
          <w:szCs w:val="24"/>
          <w:shd w:val="clear" w:color="auto" w:fill="FFFFFF"/>
        </w:rPr>
        <w:t xml:space="preserve">üç yazılı ve </w:t>
      </w:r>
      <w:r w:rsidR="00F65836" w:rsidRPr="00F23D3B">
        <w:rPr>
          <w:sz w:val="24"/>
          <w:szCs w:val="24"/>
          <w:shd w:val="clear" w:color="auto" w:fill="FFFFFF"/>
        </w:rPr>
        <w:t>iki</w:t>
      </w:r>
      <w:r w:rsidRPr="00F23D3B">
        <w:rPr>
          <w:sz w:val="24"/>
          <w:szCs w:val="24"/>
          <w:shd w:val="clear" w:color="auto" w:fill="FFFFFF"/>
        </w:rPr>
        <w:t xml:space="preserve"> sözlü cevap hakkı tanınmasından sonra sunulan belge ve bilgilerin değerlendirilmesi sonucunda</w:t>
      </w:r>
      <w:r w:rsidR="00077DFC">
        <w:rPr>
          <w:sz w:val="24"/>
          <w:szCs w:val="24"/>
          <w:shd w:val="clear" w:color="auto" w:fill="FFFFFF"/>
        </w:rPr>
        <w:t xml:space="preserve"> ürünün</w:t>
      </w:r>
      <w:r w:rsidRPr="00F23D3B">
        <w:rPr>
          <w:sz w:val="24"/>
          <w:szCs w:val="24"/>
          <w:shd w:val="clear" w:color="auto" w:fill="FFFFFF"/>
        </w:rPr>
        <w:t>;</w:t>
      </w:r>
    </w:p>
    <w:p w:rsidR="00A344A5" w:rsidRDefault="00A344A5" w:rsidP="00782782">
      <w:pPr>
        <w:spacing w:after="0"/>
        <w:ind w:firstLine="709"/>
        <w:jc w:val="both"/>
        <w:rPr>
          <w:sz w:val="24"/>
          <w:szCs w:val="24"/>
          <w:shd w:val="clear" w:color="auto" w:fill="FFFFFF"/>
        </w:rPr>
      </w:pPr>
      <w:r>
        <w:rPr>
          <w:sz w:val="24"/>
          <w:szCs w:val="24"/>
          <w:shd w:val="clear" w:color="auto" w:fill="FFFFFF"/>
        </w:rPr>
        <w:t xml:space="preserve">a) Normal kullanım şartlarında, potansiyel riskinin tedavinin yararlı etkisinden fazla olduğunun </w:t>
      </w:r>
      <w:proofErr w:type="gramStart"/>
      <w:r>
        <w:rPr>
          <w:sz w:val="24"/>
          <w:szCs w:val="24"/>
          <w:shd w:val="clear" w:color="auto" w:fill="FFFFFF"/>
        </w:rPr>
        <w:t>veya,</w:t>
      </w:r>
      <w:proofErr w:type="gramEnd"/>
    </w:p>
    <w:p w:rsidR="00A344A5" w:rsidRDefault="00A344A5" w:rsidP="00782782">
      <w:pPr>
        <w:spacing w:after="0"/>
        <w:ind w:firstLine="709"/>
        <w:jc w:val="both"/>
        <w:rPr>
          <w:sz w:val="24"/>
          <w:szCs w:val="24"/>
          <w:shd w:val="clear" w:color="auto" w:fill="FFFFFF"/>
        </w:rPr>
      </w:pPr>
      <w:r>
        <w:rPr>
          <w:sz w:val="24"/>
          <w:szCs w:val="24"/>
          <w:shd w:val="clear" w:color="auto" w:fill="FFFFFF"/>
        </w:rPr>
        <w:t xml:space="preserve">b) </w:t>
      </w:r>
      <w:proofErr w:type="spellStart"/>
      <w:r>
        <w:rPr>
          <w:sz w:val="24"/>
          <w:szCs w:val="24"/>
          <w:shd w:val="clear" w:color="auto" w:fill="FFFFFF"/>
        </w:rPr>
        <w:t>Terapötik</w:t>
      </w:r>
      <w:proofErr w:type="spellEnd"/>
      <w:r>
        <w:rPr>
          <w:sz w:val="24"/>
          <w:szCs w:val="24"/>
          <w:shd w:val="clear" w:color="auto" w:fill="FFFFFF"/>
        </w:rPr>
        <w:t xml:space="preserve"> etkisinin yetersiz olduğunun veya </w:t>
      </w:r>
      <w:proofErr w:type="spellStart"/>
      <w:r>
        <w:rPr>
          <w:sz w:val="24"/>
          <w:szCs w:val="24"/>
          <w:shd w:val="clear" w:color="auto" w:fill="FFFFFF"/>
        </w:rPr>
        <w:t>terapötik</w:t>
      </w:r>
      <w:proofErr w:type="spellEnd"/>
      <w:r>
        <w:rPr>
          <w:sz w:val="24"/>
          <w:szCs w:val="24"/>
          <w:shd w:val="clear" w:color="auto" w:fill="FFFFFF"/>
        </w:rPr>
        <w:t xml:space="preserve"> etkisinin yeterli şekilde kanıtlanamadığının </w:t>
      </w:r>
      <w:proofErr w:type="gramStart"/>
      <w:r>
        <w:rPr>
          <w:sz w:val="24"/>
          <w:szCs w:val="24"/>
          <w:shd w:val="clear" w:color="auto" w:fill="FFFFFF"/>
        </w:rPr>
        <w:t>veya,</w:t>
      </w:r>
      <w:proofErr w:type="gramEnd"/>
    </w:p>
    <w:p w:rsidR="00A344A5" w:rsidRPr="00F23D3B" w:rsidRDefault="00A344A5">
      <w:pPr>
        <w:spacing w:after="0"/>
        <w:ind w:firstLine="709"/>
        <w:jc w:val="both"/>
        <w:rPr>
          <w:sz w:val="24"/>
          <w:szCs w:val="24"/>
          <w:shd w:val="clear" w:color="auto" w:fill="FFFFFF"/>
        </w:rPr>
      </w:pPr>
      <w:r>
        <w:rPr>
          <w:sz w:val="24"/>
          <w:szCs w:val="24"/>
          <w:shd w:val="clear" w:color="auto" w:fill="FFFFFF"/>
        </w:rPr>
        <w:t xml:space="preserve">c) Geçerli olduğu durumlarda </w:t>
      </w:r>
      <w:proofErr w:type="spellStart"/>
      <w:r>
        <w:rPr>
          <w:sz w:val="24"/>
          <w:szCs w:val="24"/>
          <w:shd w:val="clear" w:color="auto" w:fill="FFFFFF"/>
        </w:rPr>
        <w:t>biyoyaralanımının</w:t>
      </w:r>
      <w:proofErr w:type="spellEnd"/>
      <w:r>
        <w:rPr>
          <w:sz w:val="24"/>
          <w:szCs w:val="24"/>
          <w:shd w:val="clear" w:color="auto" w:fill="FFFFFF"/>
        </w:rPr>
        <w:t xml:space="preserve"> yeterli olmadığının </w:t>
      </w:r>
      <w:proofErr w:type="gramStart"/>
      <w:r>
        <w:rPr>
          <w:sz w:val="24"/>
          <w:szCs w:val="24"/>
          <w:shd w:val="clear" w:color="auto" w:fill="FFFFFF"/>
        </w:rPr>
        <w:t>veya,</w:t>
      </w:r>
      <w:proofErr w:type="gramEnd"/>
    </w:p>
    <w:p w:rsidR="00717B86" w:rsidRDefault="004C3B40" w:rsidP="00782782">
      <w:pPr>
        <w:spacing w:after="0"/>
        <w:ind w:firstLine="709"/>
        <w:jc w:val="both"/>
        <w:rPr>
          <w:sz w:val="24"/>
          <w:szCs w:val="24"/>
        </w:rPr>
      </w:pPr>
      <w:r>
        <w:rPr>
          <w:sz w:val="24"/>
          <w:szCs w:val="24"/>
        </w:rPr>
        <w:t>ç</w:t>
      </w:r>
      <w:r w:rsidR="00717B86" w:rsidRPr="00F23D3B">
        <w:rPr>
          <w:sz w:val="24"/>
          <w:szCs w:val="24"/>
        </w:rPr>
        <w:t xml:space="preserve">) Kalitatif ve/veya </w:t>
      </w:r>
      <w:proofErr w:type="gramStart"/>
      <w:r w:rsidR="00717B86" w:rsidRPr="00F23D3B">
        <w:rPr>
          <w:sz w:val="24"/>
          <w:szCs w:val="24"/>
        </w:rPr>
        <w:t>kantita</w:t>
      </w:r>
      <w:r w:rsidR="00833CFE" w:rsidRPr="00F23D3B">
        <w:rPr>
          <w:sz w:val="24"/>
          <w:szCs w:val="24"/>
        </w:rPr>
        <w:t>t</w:t>
      </w:r>
      <w:r w:rsidR="00717B86" w:rsidRPr="00F23D3B">
        <w:rPr>
          <w:sz w:val="24"/>
          <w:szCs w:val="24"/>
        </w:rPr>
        <w:t>if</w:t>
      </w:r>
      <w:proofErr w:type="gramEnd"/>
      <w:r w:rsidR="00717B86" w:rsidRPr="00F23D3B">
        <w:rPr>
          <w:sz w:val="24"/>
          <w:szCs w:val="24"/>
        </w:rPr>
        <w:t xml:space="preserve"> terkibin</w:t>
      </w:r>
      <w:r w:rsidR="00077DFC">
        <w:rPr>
          <w:sz w:val="24"/>
          <w:szCs w:val="24"/>
        </w:rPr>
        <w:t>in</w:t>
      </w:r>
      <w:r w:rsidR="00717B86" w:rsidRPr="00F23D3B">
        <w:rPr>
          <w:sz w:val="24"/>
          <w:szCs w:val="24"/>
        </w:rPr>
        <w:t xml:space="preserve"> </w:t>
      </w:r>
      <w:proofErr w:type="spellStart"/>
      <w:r w:rsidR="00717B86" w:rsidRPr="00F23D3B">
        <w:rPr>
          <w:sz w:val="24"/>
          <w:szCs w:val="24"/>
        </w:rPr>
        <w:t>homeopatik</w:t>
      </w:r>
      <w:proofErr w:type="spellEnd"/>
      <w:r w:rsidR="00717B86" w:rsidRPr="00F23D3B">
        <w:rPr>
          <w:sz w:val="24"/>
          <w:szCs w:val="24"/>
        </w:rPr>
        <w:t xml:space="preserve"> kurallar çerçevesinde </w:t>
      </w:r>
      <w:proofErr w:type="spellStart"/>
      <w:r w:rsidR="00717B86" w:rsidRPr="00F23D3B">
        <w:rPr>
          <w:sz w:val="24"/>
          <w:szCs w:val="24"/>
        </w:rPr>
        <w:t>potentizasyon</w:t>
      </w:r>
      <w:proofErr w:type="spellEnd"/>
      <w:r w:rsidR="00717B86" w:rsidRPr="00F23D3B">
        <w:rPr>
          <w:sz w:val="24"/>
          <w:szCs w:val="24"/>
        </w:rPr>
        <w:t xml:space="preserve"> seviyesi de dâhil o</w:t>
      </w:r>
      <w:r w:rsidR="00077DFC">
        <w:rPr>
          <w:sz w:val="24"/>
          <w:szCs w:val="24"/>
        </w:rPr>
        <w:t>lmak üzere açıklan</w:t>
      </w:r>
      <w:r w:rsidR="006B048F">
        <w:rPr>
          <w:sz w:val="24"/>
          <w:szCs w:val="24"/>
        </w:rPr>
        <w:t>amadığı</w:t>
      </w:r>
      <w:r w:rsidR="00077DFC">
        <w:rPr>
          <w:sz w:val="24"/>
          <w:szCs w:val="24"/>
        </w:rPr>
        <w:t>,</w:t>
      </w:r>
    </w:p>
    <w:p w:rsidR="007E6DEB" w:rsidRDefault="009577BC" w:rsidP="006378CC">
      <w:pPr>
        <w:spacing w:after="0"/>
        <w:ind w:firstLine="708"/>
        <w:jc w:val="both"/>
        <w:rPr>
          <w:sz w:val="24"/>
          <w:szCs w:val="24"/>
        </w:rPr>
      </w:pPr>
      <w:proofErr w:type="gramStart"/>
      <w:r>
        <w:rPr>
          <w:sz w:val="24"/>
          <w:szCs w:val="24"/>
        </w:rPr>
        <w:t>tespiti</w:t>
      </w:r>
      <w:proofErr w:type="gramEnd"/>
      <w:r>
        <w:rPr>
          <w:sz w:val="24"/>
          <w:szCs w:val="24"/>
        </w:rPr>
        <w:t xml:space="preserve"> </w:t>
      </w:r>
      <w:r w:rsidR="003C0FD5">
        <w:rPr>
          <w:sz w:val="24"/>
          <w:szCs w:val="24"/>
        </w:rPr>
        <w:t>edilmesi</w:t>
      </w:r>
      <w:r w:rsidR="003C0FD5">
        <w:rPr>
          <w:sz w:val="24"/>
          <w:szCs w:val="24"/>
          <w:shd w:val="clear" w:color="auto" w:fill="FFFFFF"/>
        </w:rPr>
        <w:t xml:space="preserve"> durumlarında</w:t>
      </w:r>
      <w:r w:rsidR="006B048F">
        <w:rPr>
          <w:sz w:val="24"/>
          <w:szCs w:val="24"/>
          <w:shd w:val="clear" w:color="auto" w:fill="FFFFFF"/>
        </w:rPr>
        <w:t xml:space="preserve"> </w:t>
      </w:r>
      <w:r w:rsidR="00717B86" w:rsidRPr="00F23D3B">
        <w:rPr>
          <w:sz w:val="24"/>
          <w:szCs w:val="24"/>
        </w:rPr>
        <w:t>ruhsat başvurusu esastan reddedilir.</w:t>
      </w:r>
    </w:p>
    <w:p w:rsidR="003C0FD5" w:rsidRDefault="003C0FD5" w:rsidP="006378CC">
      <w:pPr>
        <w:spacing w:after="0"/>
        <w:ind w:firstLine="708"/>
        <w:jc w:val="both"/>
        <w:rPr>
          <w:sz w:val="24"/>
          <w:szCs w:val="24"/>
        </w:rPr>
      </w:pPr>
      <w:r>
        <w:rPr>
          <w:sz w:val="24"/>
          <w:szCs w:val="24"/>
        </w:rPr>
        <w:t xml:space="preserve">(3) </w:t>
      </w:r>
      <w:r w:rsidR="00DB400C">
        <w:rPr>
          <w:sz w:val="24"/>
          <w:szCs w:val="24"/>
        </w:rPr>
        <w:t>9 uncu</w:t>
      </w:r>
      <w:r>
        <w:rPr>
          <w:sz w:val="24"/>
          <w:szCs w:val="24"/>
        </w:rPr>
        <w:t xml:space="preserve"> maddenin birinci fıkrası kapsamında değerlendirilen </w:t>
      </w:r>
      <w:proofErr w:type="spellStart"/>
      <w:r>
        <w:rPr>
          <w:sz w:val="24"/>
          <w:szCs w:val="24"/>
        </w:rPr>
        <w:t>homeopatik</w:t>
      </w:r>
      <w:proofErr w:type="spellEnd"/>
      <w:r>
        <w:rPr>
          <w:sz w:val="24"/>
          <w:szCs w:val="24"/>
        </w:rPr>
        <w:t xml:space="preserve"> tıbbi ürünler için ikinci fıkranın (b) bendi uygulanmaz.</w:t>
      </w:r>
    </w:p>
    <w:p w:rsidR="00B62E3E" w:rsidRDefault="003C0FD5" w:rsidP="006378CC">
      <w:pPr>
        <w:spacing w:after="0"/>
        <w:ind w:firstLine="708"/>
        <w:jc w:val="both"/>
        <w:rPr>
          <w:color w:val="000000"/>
          <w:sz w:val="24"/>
          <w:szCs w:val="24"/>
        </w:rPr>
      </w:pPr>
      <w:r>
        <w:rPr>
          <w:sz w:val="24"/>
          <w:szCs w:val="24"/>
        </w:rPr>
        <w:t xml:space="preserve">(4) </w:t>
      </w:r>
      <w:r w:rsidRPr="006378CC">
        <w:rPr>
          <w:color w:val="000000"/>
          <w:sz w:val="24"/>
          <w:szCs w:val="24"/>
        </w:rPr>
        <w:t>Bu madde kapsamında reddedilen ruhsat başvurularının değerlendirmesine ilişkin bilgiler yayımlanmaz.</w:t>
      </w:r>
    </w:p>
    <w:p w:rsidR="00B164AE" w:rsidRPr="00A15BD8" w:rsidRDefault="00B164AE" w:rsidP="00782782">
      <w:pPr>
        <w:spacing w:after="0"/>
        <w:ind w:firstLine="709"/>
        <w:jc w:val="both"/>
        <w:rPr>
          <w:sz w:val="24"/>
          <w:szCs w:val="24"/>
        </w:rPr>
      </w:pPr>
      <w:r w:rsidRPr="00A15BD8">
        <w:rPr>
          <w:b/>
          <w:sz w:val="24"/>
          <w:szCs w:val="24"/>
        </w:rPr>
        <w:t>Başvurunun esastan reddinin bildirimi ve itiraz</w:t>
      </w:r>
    </w:p>
    <w:p w:rsidR="00FB5293" w:rsidRPr="00502D12" w:rsidRDefault="00B164AE" w:rsidP="00782782">
      <w:pPr>
        <w:spacing w:after="0"/>
        <w:ind w:firstLine="708"/>
        <w:jc w:val="both"/>
        <w:rPr>
          <w:sz w:val="24"/>
          <w:szCs w:val="24"/>
        </w:rPr>
      </w:pPr>
      <w:r w:rsidRPr="002F709F">
        <w:rPr>
          <w:b/>
          <w:sz w:val="24"/>
          <w:szCs w:val="24"/>
        </w:rPr>
        <w:t xml:space="preserve">MADDE </w:t>
      </w:r>
      <w:r w:rsidR="00DC71C2">
        <w:rPr>
          <w:b/>
          <w:sz w:val="24"/>
          <w:szCs w:val="24"/>
        </w:rPr>
        <w:t>20</w:t>
      </w:r>
      <w:r w:rsidR="002F709F">
        <w:rPr>
          <w:sz w:val="24"/>
          <w:szCs w:val="24"/>
        </w:rPr>
        <w:t xml:space="preserve"> </w:t>
      </w:r>
      <w:r w:rsidR="002F709F" w:rsidRPr="00A15BD8">
        <w:rPr>
          <w:sz w:val="24"/>
          <w:szCs w:val="24"/>
        </w:rPr>
        <w:t xml:space="preserve">– </w:t>
      </w:r>
      <w:r w:rsidRPr="00A15BD8">
        <w:rPr>
          <w:sz w:val="24"/>
          <w:szCs w:val="24"/>
        </w:rPr>
        <w:t xml:space="preserve">(1) </w:t>
      </w:r>
      <w:r w:rsidR="00FB5293" w:rsidRPr="00502D12">
        <w:rPr>
          <w:sz w:val="24"/>
          <w:szCs w:val="24"/>
        </w:rPr>
        <w:t>Ruhsat başvurusunun esastan reddi h</w:t>
      </w:r>
      <w:r w:rsidR="007804D6">
        <w:rPr>
          <w:sz w:val="24"/>
          <w:szCs w:val="24"/>
        </w:rPr>
        <w:t>â</w:t>
      </w:r>
      <w:r w:rsidR="00FB5293" w:rsidRPr="00502D12">
        <w:rPr>
          <w:sz w:val="24"/>
          <w:szCs w:val="24"/>
        </w:rPr>
        <w:t xml:space="preserve">linde karar gerekçeli olarak başvuru sahibine bildirilir </w:t>
      </w:r>
      <w:r w:rsidR="00E31F8B" w:rsidRPr="00724225">
        <w:rPr>
          <w:sz w:val="24"/>
          <w:shd w:val="clear" w:color="auto" w:fill="FFFFFF"/>
        </w:rPr>
        <w:t>veya bildirim yapılamaması h</w:t>
      </w:r>
      <w:r w:rsidR="006378CC">
        <w:rPr>
          <w:sz w:val="24"/>
          <w:shd w:val="clear" w:color="auto" w:fill="FFFFFF"/>
        </w:rPr>
        <w:t>â</w:t>
      </w:r>
      <w:r w:rsidR="00E31F8B" w:rsidRPr="00724225">
        <w:rPr>
          <w:sz w:val="24"/>
          <w:shd w:val="clear" w:color="auto" w:fill="FFFFFF"/>
        </w:rPr>
        <w:t>linde</w:t>
      </w:r>
      <w:r w:rsidR="00FB5293" w:rsidRPr="00502D12">
        <w:rPr>
          <w:sz w:val="24"/>
          <w:szCs w:val="24"/>
        </w:rPr>
        <w:t xml:space="preserve"> Kurum internet </w:t>
      </w:r>
      <w:r w:rsidR="006378CC">
        <w:rPr>
          <w:sz w:val="24"/>
          <w:szCs w:val="24"/>
        </w:rPr>
        <w:t>sayfasında</w:t>
      </w:r>
      <w:r w:rsidR="006378CC" w:rsidRPr="00502D12">
        <w:rPr>
          <w:sz w:val="24"/>
          <w:szCs w:val="24"/>
        </w:rPr>
        <w:t xml:space="preserve"> </w:t>
      </w:r>
      <w:r w:rsidR="00FB5293" w:rsidRPr="00502D12">
        <w:rPr>
          <w:sz w:val="24"/>
          <w:szCs w:val="24"/>
        </w:rPr>
        <w:t>ilan ed</w:t>
      </w:r>
      <w:r w:rsidR="007C344D">
        <w:rPr>
          <w:sz w:val="24"/>
          <w:szCs w:val="24"/>
        </w:rPr>
        <w:t>ilebilir</w:t>
      </w:r>
      <w:r w:rsidR="00FB5293" w:rsidRPr="00502D12">
        <w:rPr>
          <w:sz w:val="24"/>
          <w:szCs w:val="24"/>
        </w:rPr>
        <w:t xml:space="preserve">. Başvuru sahibinin karara karşı bildirim veya ilan tarihinden itibaren kırk beş gün içinde Kuruma itiraz etme hakkı vardır. Kırk beş gün içinde itiraz edilmediği takdirde, başvuru belgeleri sahibine iade edilir. Başvuru sahibinin belgeleri iade almaması durumunda; </w:t>
      </w:r>
      <w:r w:rsidR="00980021" w:rsidRPr="00724225">
        <w:rPr>
          <w:sz w:val="24"/>
          <w:szCs w:val="24"/>
          <w:shd w:val="clear" w:color="auto" w:fill="FFFFFF"/>
        </w:rPr>
        <w:t xml:space="preserve">18/10/2019 tarihli ve 30922 sayılı </w:t>
      </w:r>
      <w:r w:rsidR="00FB5293" w:rsidRPr="00502D12">
        <w:rPr>
          <w:sz w:val="24"/>
          <w:szCs w:val="24"/>
        </w:rPr>
        <w:t>Devlet Arşiv Hizmetleri Hakkında Yönetmelik hükümleri uygulanır.</w:t>
      </w:r>
    </w:p>
    <w:p w:rsidR="00B164AE" w:rsidRPr="00A15BD8" w:rsidRDefault="00FB5293" w:rsidP="00782782">
      <w:pPr>
        <w:spacing w:after="0"/>
        <w:ind w:firstLine="709"/>
        <w:jc w:val="both"/>
        <w:rPr>
          <w:sz w:val="24"/>
          <w:szCs w:val="24"/>
        </w:rPr>
      </w:pPr>
      <w:r w:rsidRPr="00A15BD8" w:rsidDel="00FB5293">
        <w:rPr>
          <w:sz w:val="24"/>
          <w:szCs w:val="24"/>
        </w:rPr>
        <w:t xml:space="preserve"> </w:t>
      </w:r>
      <w:r w:rsidR="00B164AE" w:rsidRPr="00A15BD8">
        <w:rPr>
          <w:sz w:val="24"/>
          <w:szCs w:val="24"/>
        </w:rPr>
        <w:t xml:space="preserve">(2) </w:t>
      </w:r>
      <w:r w:rsidR="004B211E">
        <w:rPr>
          <w:sz w:val="24"/>
          <w:szCs w:val="24"/>
        </w:rPr>
        <w:t>İ</w:t>
      </w:r>
      <w:r w:rsidR="00B164AE" w:rsidRPr="00A15BD8">
        <w:rPr>
          <w:sz w:val="24"/>
          <w:szCs w:val="24"/>
        </w:rPr>
        <w:t>tiraz doksan gün içinde Kurum tarafından değerlendirilerek sonu</w:t>
      </w:r>
      <w:r w:rsidR="006378CC">
        <w:rPr>
          <w:sz w:val="24"/>
          <w:szCs w:val="24"/>
        </w:rPr>
        <w:t>cu</w:t>
      </w:r>
      <w:r w:rsidR="00B164AE" w:rsidRPr="00A15BD8">
        <w:rPr>
          <w:sz w:val="24"/>
          <w:szCs w:val="24"/>
        </w:rPr>
        <w:t xml:space="preserve"> başvuru sahibine bildirilir. İtirazın değerlendirilmesi sırasında, gerekli görülür ise başvuru sahibine sözlü açıklama ve savunma hakkı verilir. </w:t>
      </w:r>
    </w:p>
    <w:p w:rsidR="00B164AE" w:rsidRPr="00A15BD8" w:rsidRDefault="00B164AE" w:rsidP="00782782">
      <w:pPr>
        <w:spacing w:after="0"/>
        <w:ind w:firstLine="709"/>
        <w:jc w:val="both"/>
        <w:rPr>
          <w:sz w:val="24"/>
          <w:szCs w:val="24"/>
        </w:rPr>
      </w:pPr>
      <w:r w:rsidRPr="00A15BD8">
        <w:rPr>
          <w:sz w:val="24"/>
          <w:szCs w:val="24"/>
        </w:rPr>
        <w:t xml:space="preserve">(3) </w:t>
      </w:r>
      <w:r w:rsidR="00880D83" w:rsidRPr="00724225">
        <w:rPr>
          <w:sz w:val="24"/>
          <w:szCs w:val="24"/>
          <w:shd w:val="clear" w:color="auto" w:fill="FFFFFF"/>
        </w:rPr>
        <w:t xml:space="preserve">İtirazın değerlendirilmesi sonucunda çıkan karar kesin olup mezkûr karara ilişkin Kuruma itiraz edilemez. </w:t>
      </w:r>
    </w:p>
    <w:p w:rsidR="00B164AE" w:rsidRPr="00A15BD8" w:rsidRDefault="00B164AE" w:rsidP="00782782">
      <w:pPr>
        <w:spacing w:after="0"/>
        <w:ind w:firstLine="709"/>
        <w:jc w:val="both"/>
        <w:rPr>
          <w:sz w:val="24"/>
          <w:szCs w:val="24"/>
        </w:rPr>
      </w:pPr>
      <w:r w:rsidRPr="00A15BD8">
        <w:rPr>
          <w:sz w:val="24"/>
          <w:szCs w:val="24"/>
        </w:rPr>
        <w:t xml:space="preserve">(4) Başvurunun </w:t>
      </w:r>
      <w:r w:rsidR="00482071">
        <w:rPr>
          <w:sz w:val="24"/>
          <w:szCs w:val="24"/>
        </w:rPr>
        <w:t xml:space="preserve">esastan </w:t>
      </w:r>
      <w:r w:rsidRPr="00A15BD8">
        <w:rPr>
          <w:sz w:val="24"/>
          <w:szCs w:val="24"/>
        </w:rPr>
        <w:t>redd</w:t>
      </w:r>
      <w:r w:rsidR="006378CC">
        <w:rPr>
          <w:sz w:val="24"/>
          <w:szCs w:val="24"/>
        </w:rPr>
        <w:t>edilmesi,</w:t>
      </w:r>
      <w:r w:rsidR="00A808AC">
        <w:rPr>
          <w:sz w:val="24"/>
          <w:szCs w:val="24"/>
        </w:rPr>
        <w:t xml:space="preserve"> </w:t>
      </w:r>
      <w:r w:rsidRPr="00A15BD8">
        <w:rPr>
          <w:sz w:val="24"/>
          <w:szCs w:val="24"/>
        </w:rPr>
        <w:t xml:space="preserve">başvuru sahibinin yeniden bir ruhsat başvurusu yapmasına engel değildir. </w:t>
      </w:r>
    </w:p>
    <w:p w:rsidR="00B164AE" w:rsidRPr="00A15BD8" w:rsidRDefault="00B164AE" w:rsidP="00782782">
      <w:pPr>
        <w:spacing w:after="0"/>
        <w:ind w:firstLine="709"/>
        <w:jc w:val="both"/>
        <w:rPr>
          <w:b/>
          <w:sz w:val="24"/>
          <w:szCs w:val="24"/>
        </w:rPr>
      </w:pPr>
      <w:r w:rsidRPr="00A15BD8">
        <w:rPr>
          <w:b/>
          <w:sz w:val="24"/>
          <w:szCs w:val="24"/>
        </w:rPr>
        <w:t xml:space="preserve">Ruhsatın </w:t>
      </w:r>
      <w:r w:rsidR="00425B6D">
        <w:rPr>
          <w:b/>
          <w:sz w:val="24"/>
          <w:szCs w:val="24"/>
        </w:rPr>
        <w:t>v</w:t>
      </w:r>
      <w:r w:rsidRPr="00A15BD8">
        <w:rPr>
          <w:b/>
          <w:sz w:val="24"/>
          <w:szCs w:val="24"/>
        </w:rPr>
        <w:t>erilmesi</w:t>
      </w:r>
    </w:p>
    <w:p w:rsidR="00B164AE" w:rsidRDefault="00B164AE" w:rsidP="00782782">
      <w:pPr>
        <w:spacing w:after="0"/>
        <w:ind w:firstLine="709"/>
        <w:jc w:val="both"/>
        <w:rPr>
          <w:sz w:val="24"/>
          <w:szCs w:val="24"/>
        </w:rPr>
      </w:pPr>
      <w:r w:rsidRPr="002F709F">
        <w:rPr>
          <w:b/>
          <w:sz w:val="24"/>
          <w:szCs w:val="24"/>
        </w:rPr>
        <w:t xml:space="preserve">MADDE </w:t>
      </w:r>
      <w:r w:rsidR="006378CC">
        <w:rPr>
          <w:b/>
          <w:sz w:val="24"/>
          <w:szCs w:val="24"/>
        </w:rPr>
        <w:t>21</w:t>
      </w:r>
      <w:r w:rsidRPr="00A15BD8">
        <w:rPr>
          <w:sz w:val="24"/>
          <w:szCs w:val="24"/>
        </w:rPr>
        <w:t xml:space="preserve"> – </w:t>
      </w:r>
      <w:r w:rsidRPr="008A7BDF">
        <w:rPr>
          <w:sz w:val="24"/>
          <w:szCs w:val="24"/>
        </w:rPr>
        <w:t xml:space="preserve">(1) Başvuru sahibi tarafından Kuruma sunulan belgelerin incelenmesi ve değerlendirilmesi sonucunda, bu Yönetmelikte öngörülen hususlara uygun olduğu tespit edilen </w:t>
      </w:r>
      <w:proofErr w:type="spellStart"/>
      <w:r w:rsidRPr="008A7BDF">
        <w:rPr>
          <w:sz w:val="24"/>
          <w:szCs w:val="24"/>
        </w:rPr>
        <w:t>homeopatik</w:t>
      </w:r>
      <w:proofErr w:type="spellEnd"/>
      <w:r w:rsidRPr="008A7BDF">
        <w:rPr>
          <w:sz w:val="24"/>
          <w:szCs w:val="24"/>
        </w:rPr>
        <w:t xml:space="preserve"> tıbbi ürüne ruhsat düzenlenir ve başvuru sahibi bilgilendirilir.</w:t>
      </w:r>
    </w:p>
    <w:p w:rsidR="00A808AC" w:rsidRDefault="00563ECB" w:rsidP="00782782">
      <w:pPr>
        <w:spacing w:after="0"/>
        <w:ind w:firstLine="709"/>
        <w:jc w:val="both"/>
        <w:rPr>
          <w:sz w:val="24"/>
          <w:szCs w:val="24"/>
        </w:rPr>
      </w:pPr>
      <w:r w:rsidRPr="00100469" w:rsidDel="00563ECB">
        <w:rPr>
          <w:sz w:val="24"/>
          <w:szCs w:val="24"/>
        </w:rPr>
        <w:t xml:space="preserve"> </w:t>
      </w:r>
      <w:r w:rsidR="00B164AE" w:rsidRPr="008A7BDF">
        <w:rPr>
          <w:sz w:val="24"/>
          <w:szCs w:val="24"/>
        </w:rPr>
        <w:t xml:space="preserve">(2) Kurum tarafından ruhsatlandırılan </w:t>
      </w:r>
      <w:proofErr w:type="spellStart"/>
      <w:r w:rsidR="00B164AE" w:rsidRPr="008A7BDF">
        <w:rPr>
          <w:sz w:val="24"/>
          <w:szCs w:val="24"/>
        </w:rPr>
        <w:t>homeopatik</w:t>
      </w:r>
      <w:proofErr w:type="spellEnd"/>
      <w:r w:rsidR="00B164AE" w:rsidRPr="008A7BDF">
        <w:rPr>
          <w:sz w:val="24"/>
          <w:szCs w:val="24"/>
        </w:rPr>
        <w:t xml:space="preserve"> tıbbi ürün ile </w:t>
      </w:r>
      <w:proofErr w:type="spellStart"/>
      <w:r w:rsidR="00B164AE" w:rsidRPr="008A7BDF">
        <w:rPr>
          <w:sz w:val="24"/>
          <w:szCs w:val="24"/>
        </w:rPr>
        <w:t>homeopatik</w:t>
      </w:r>
      <w:proofErr w:type="spellEnd"/>
      <w:r w:rsidR="00B164AE" w:rsidRPr="008A7BDF">
        <w:rPr>
          <w:sz w:val="24"/>
          <w:szCs w:val="24"/>
        </w:rPr>
        <w:t xml:space="preserve"> stok açısından birim dozda aynı</w:t>
      </w:r>
      <w:r w:rsidR="00676813" w:rsidRPr="008A7BDF">
        <w:rPr>
          <w:sz w:val="24"/>
          <w:szCs w:val="24"/>
        </w:rPr>
        <w:t xml:space="preserve"> bileşime ve</w:t>
      </w:r>
      <w:r w:rsidR="00B164AE" w:rsidRPr="008A7BDF">
        <w:rPr>
          <w:sz w:val="24"/>
          <w:szCs w:val="24"/>
        </w:rPr>
        <w:t xml:space="preserve"> </w:t>
      </w:r>
      <w:proofErr w:type="spellStart"/>
      <w:r w:rsidR="00B164AE" w:rsidRPr="008A7BDF">
        <w:rPr>
          <w:sz w:val="24"/>
          <w:szCs w:val="24"/>
        </w:rPr>
        <w:t>potense</w:t>
      </w:r>
      <w:proofErr w:type="spellEnd"/>
      <w:r w:rsidR="00B164AE" w:rsidRPr="008A7BDF">
        <w:rPr>
          <w:sz w:val="24"/>
          <w:szCs w:val="24"/>
        </w:rPr>
        <w:t xml:space="preserve"> sahip, aynı </w:t>
      </w:r>
      <w:proofErr w:type="spellStart"/>
      <w:r w:rsidR="00B164AE" w:rsidRPr="008A7BDF">
        <w:rPr>
          <w:sz w:val="24"/>
          <w:szCs w:val="24"/>
        </w:rPr>
        <w:t>farmasötik</w:t>
      </w:r>
      <w:proofErr w:type="spellEnd"/>
      <w:r w:rsidR="00B164AE" w:rsidRPr="008A7BDF">
        <w:rPr>
          <w:sz w:val="24"/>
          <w:szCs w:val="24"/>
        </w:rPr>
        <w:t xml:space="preserve"> </w:t>
      </w:r>
      <w:r w:rsidR="00672A7B" w:rsidRPr="008A7BDF">
        <w:rPr>
          <w:sz w:val="24"/>
          <w:szCs w:val="24"/>
        </w:rPr>
        <w:t xml:space="preserve">şekildeki </w:t>
      </w:r>
      <w:r w:rsidR="00B164AE" w:rsidRPr="008A7BDF">
        <w:rPr>
          <w:sz w:val="24"/>
          <w:szCs w:val="24"/>
        </w:rPr>
        <w:t>ürün için aynı gerçek veya tüzel kişiye, farklı bir ticari isimle de olsa ikinci bir ruhsat verilmez.</w:t>
      </w:r>
      <w:r>
        <w:rPr>
          <w:sz w:val="24"/>
          <w:szCs w:val="24"/>
        </w:rPr>
        <w:t xml:space="preserve"> </w:t>
      </w:r>
    </w:p>
    <w:p w:rsidR="00B164AE" w:rsidRDefault="00B164AE" w:rsidP="00A808AC">
      <w:pPr>
        <w:spacing w:after="0"/>
        <w:ind w:firstLine="708"/>
        <w:jc w:val="both"/>
        <w:rPr>
          <w:sz w:val="24"/>
          <w:szCs w:val="24"/>
        </w:rPr>
      </w:pPr>
      <w:r w:rsidRPr="008A7BDF">
        <w:rPr>
          <w:sz w:val="24"/>
          <w:szCs w:val="24"/>
        </w:rPr>
        <w:t xml:space="preserve">(3) Aynı gerçek </w:t>
      </w:r>
      <w:r w:rsidR="006B75BD">
        <w:rPr>
          <w:sz w:val="24"/>
          <w:szCs w:val="24"/>
        </w:rPr>
        <w:t xml:space="preserve">ya da </w:t>
      </w:r>
      <w:r w:rsidRPr="008A7BDF">
        <w:rPr>
          <w:sz w:val="24"/>
          <w:szCs w:val="24"/>
        </w:rPr>
        <w:t xml:space="preserve">tüzel kişi aynı </w:t>
      </w:r>
      <w:proofErr w:type="spellStart"/>
      <w:r w:rsidR="008D61A7" w:rsidRPr="008A7BDF">
        <w:rPr>
          <w:sz w:val="24"/>
          <w:szCs w:val="24"/>
        </w:rPr>
        <w:t>homeopatik</w:t>
      </w:r>
      <w:proofErr w:type="spellEnd"/>
      <w:r w:rsidR="008D61A7" w:rsidRPr="008A7BDF">
        <w:rPr>
          <w:sz w:val="24"/>
          <w:szCs w:val="24"/>
        </w:rPr>
        <w:t xml:space="preserve"> stok</w:t>
      </w:r>
      <w:r w:rsidR="006B75BD">
        <w:rPr>
          <w:sz w:val="24"/>
          <w:szCs w:val="24"/>
        </w:rPr>
        <w:t>lar</w:t>
      </w:r>
      <w:r w:rsidR="000547BD" w:rsidRPr="008A7BDF">
        <w:rPr>
          <w:sz w:val="24"/>
          <w:szCs w:val="24"/>
        </w:rPr>
        <w:t>a</w:t>
      </w:r>
      <w:r w:rsidRPr="008A7BDF">
        <w:rPr>
          <w:sz w:val="24"/>
          <w:szCs w:val="24"/>
        </w:rPr>
        <w:t xml:space="preserve"> sahip </w:t>
      </w:r>
      <w:proofErr w:type="spellStart"/>
      <w:r w:rsidRPr="008A7BDF">
        <w:rPr>
          <w:sz w:val="24"/>
          <w:szCs w:val="24"/>
        </w:rPr>
        <w:t>homeopatik</w:t>
      </w:r>
      <w:proofErr w:type="spellEnd"/>
      <w:r w:rsidRPr="008A7BDF">
        <w:rPr>
          <w:sz w:val="24"/>
          <w:szCs w:val="24"/>
        </w:rPr>
        <w:t xml:space="preserve"> tıbbi ürünlerin, farklı </w:t>
      </w:r>
      <w:proofErr w:type="spellStart"/>
      <w:r w:rsidRPr="008A7BDF">
        <w:rPr>
          <w:sz w:val="24"/>
          <w:szCs w:val="24"/>
        </w:rPr>
        <w:t>potens</w:t>
      </w:r>
      <w:proofErr w:type="spellEnd"/>
      <w:r w:rsidRPr="008A7BDF">
        <w:rPr>
          <w:sz w:val="24"/>
          <w:szCs w:val="24"/>
        </w:rPr>
        <w:t xml:space="preserve"> veya uygulama yolu veya </w:t>
      </w:r>
      <w:proofErr w:type="spellStart"/>
      <w:r w:rsidRPr="008A7BDF">
        <w:rPr>
          <w:sz w:val="24"/>
          <w:szCs w:val="24"/>
        </w:rPr>
        <w:t>farmasötik</w:t>
      </w:r>
      <w:proofErr w:type="spellEnd"/>
      <w:r w:rsidRPr="008A7BDF">
        <w:rPr>
          <w:sz w:val="24"/>
          <w:szCs w:val="24"/>
        </w:rPr>
        <w:t xml:space="preserve"> şekilleri için farklı bir ticari isim kullanamaz.</w:t>
      </w:r>
    </w:p>
    <w:p w:rsidR="00746540" w:rsidRPr="008A7BDF" w:rsidRDefault="002C37F1" w:rsidP="00A808AC">
      <w:pPr>
        <w:spacing w:after="0"/>
        <w:ind w:firstLine="709"/>
        <w:jc w:val="both"/>
        <w:rPr>
          <w:sz w:val="24"/>
          <w:szCs w:val="24"/>
        </w:rPr>
      </w:pPr>
      <w:r>
        <w:rPr>
          <w:sz w:val="24"/>
          <w:szCs w:val="24"/>
        </w:rPr>
        <w:t>(4</w:t>
      </w:r>
      <w:r w:rsidR="006B75BD" w:rsidRPr="006B75BD">
        <w:rPr>
          <w:sz w:val="24"/>
          <w:szCs w:val="24"/>
        </w:rPr>
        <w:t xml:space="preserve">) </w:t>
      </w:r>
      <w:r w:rsidR="006B75BD" w:rsidRPr="006B75BD">
        <w:rPr>
          <w:color w:val="000000"/>
          <w:sz w:val="24"/>
          <w:szCs w:val="24"/>
        </w:rPr>
        <w:t xml:space="preserve">Bir </w:t>
      </w:r>
      <w:proofErr w:type="spellStart"/>
      <w:r w:rsidR="006B75BD" w:rsidRPr="006B75BD">
        <w:rPr>
          <w:color w:val="000000"/>
          <w:sz w:val="24"/>
          <w:szCs w:val="24"/>
        </w:rPr>
        <w:t>homeopatik</w:t>
      </w:r>
      <w:proofErr w:type="spellEnd"/>
      <w:r w:rsidR="006B75BD" w:rsidRPr="006B75BD">
        <w:rPr>
          <w:color w:val="000000"/>
          <w:sz w:val="24"/>
          <w:szCs w:val="24"/>
        </w:rPr>
        <w:t xml:space="preserve"> tıbbi ürüne, beşeri tıbbi ürün veya tıbbi cihaz ile aynı isimle ruhsat verilemez.</w:t>
      </w:r>
    </w:p>
    <w:p w:rsidR="00105235" w:rsidRPr="008A7BDF" w:rsidRDefault="00E957F1" w:rsidP="00312221">
      <w:pPr>
        <w:spacing w:after="0"/>
        <w:ind w:firstLine="708"/>
        <w:jc w:val="both"/>
        <w:rPr>
          <w:sz w:val="24"/>
          <w:szCs w:val="24"/>
        </w:rPr>
      </w:pPr>
      <w:r w:rsidRPr="008A7BDF">
        <w:rPr>
          <w:sz w:val="24"/>
          <w:szCs w:val="24"/>
        </w:rPr>
        <w:t>(5) Kurumca ruhsat, sertifika ve diğer uluslararası geçerliliği olan belgeler fiziki dok</w:t>
      </w:r>
      <w:r w:rsidR="00105235" w:rsidRPr="008A7BDF">
        <w:rPr>
          <w:sz w:val="24"/>
          <w:szCs w:val="24"/>
        </w:rPr>
        <w:t>ü</w:t>
      </w:r>
      <w:r w:rsidRPr="008A7BDF">
        <w:rPr>
          <w:sz w:val="24"/>
          <w:szCs w:val="24"/>
        </w:rPr>
        <w:t>man olarak da hazırlanabilir.</w:t>
      </w:r>
    </w:p>
    <w:p w:rsidR="00F660A0" w:rsidRDefault="00D32506" w:rsidP="005C4908">
      <w:pPr>
        <w:spacing w:after="0"/>
        <w:ind w:firstLine="708"/>
        <w:jc w:val="both"/>
        <w:rPr>
          <w:rStyle w:val="apple-style-span"/>
          <w:sz w:val="24"/>
          <w:szCs w:val="24"/>
          <w:shd w:val="clear" w:color="auto" w:fill="FFFFFF"/>
        </w:rPr>
      </w:pPr>
      <w:r w:rsidRPr="008A7BDF">
        <w:rPr>
          <w:bCs/>
          <w:sz w:val="24"/>
          <w:szCs w:val="24"/>
        </w:rPr>
        <w:t xml:space="preserve">(6) </w:t>
      </w:r>
      <w:r w:rsidRPr="008A7BDF">
        <w:rPr>
          <w:sz w:val="24"/>
          <w:szCs w:val="24"/>
        </w:rPr>
        <w:t>Kurum</w:t>
      </w:r>
      <w:r w:rsidRPr="00734709">
        <w:rPr>
          <w:sz w:val="24"/>
          <w:szCs w:val="24"/>
        </w:rPr>
        <w:t xml:space="preserve"> tarafından </w:t>
      </w:r>
      <w:r>
        <w:rPr>
          <w:rStyle w:val="apple-style-span"/>
          <w:sz w:val="24"/>
          <w:szCs w:val="24"/>
          <w:shd w:val="clear" w:color="auto" w:fill="FFFFFF"/>
        </w:rPr>
        <w:t xml:space="preserve">ruhsatlandırılan </w:t>
      </w:r>
      <w:proofErr w:type="spellStart"/>
      <w:r>
        <w:rPr>
          <w:rStyle w:val="apple-style-span"/>
          <w:sz w:val="24"/>
          <w:szCs w:val="24"/>
          <w:shd w:val="clear" w:color="auto" w:fill="FFFFFF"/>
        </w:rPr>
        <w:t>homeopatik</w:t>
      </w:r>
      <w:proofErr w:type="spellEnd"/>
      <w:r w:rsidRPr="00734709">
        <w:rPr>
          <w:rStyle w:val="apple-style-span"/>
          <w:sz w:val="24"/>
          <w:szCs w:val="24"/>
          <w:shd w:val="clear" w:color="auto" w:fill="FFFFFF"/>
        </w:rPr>
        <w:t xml:space="preserve"> tıbbi ürünlerin listesi Kurum resmî internet sayfasında ve </w:t>
      </w:r>
      <w:r w:rsidR="006B75BD" w:rsidRPr="006B75BD">
        <w:rPr>
          <w:color w:val="000000"/>
          <w:sz w:val="24"/>
          <w:szCs w:val="24"/>
        </w:rPr>
        <w:t>en az ayda bir kez olmak üzere</w:t>
      </w:r>
      <w:r w:rsidR="006B75BD">
        <w:rPr>
          <w:color w:val="000000"/>
          <w:sz w:val="18"/>
          <w:szCs w:val="18"/>
        </w:rPr>
        <w:t xml:space="preserve"> </w:t>
      </w:r>
      <w:r w:rsidRPr="00734709">
        <w:rPr>
          <w:sz w:val="24"/>
          <w:szCs w:val="24"/>
        </w:rPr>
        <w:t xml:space="preserve">Resmî </w:t>
      </w:r>
      <w:proofErr w:type="spellStart"/>
      <w:r w:rsidRPr="00734709">
        <w:rPr>
          <w:sz w:val="24"/>
          <w:szCs w:val="24"/>
        </w:rPr>
        <w:t>Gazete’de</w:t>
      </w:r>
      <w:proofErr w:type="spellEnd"/>
      <w:r w:rsidRPr="00734709">
        <w:rPr>
          <w:sz w:val="24"/>
          <w:szCs w:val="24"/>
        </w:rPr>
        <w:t> </w:t>
      </w:r>
      <w:r w:rsidRPr="00734709">
        <w:rPr>
          <w:rStyle w:val="apple-style-span"/>
          <w:sz w:val="24"/>
          <w:szCs w:val="24"/>
          <w:shd w:val="clear" w:color="auto" w:fill="FFFFFF"/>
        </w:rPr>
        <w:t>ilan edilir.</w:t>
      </w:r>
    </w:p>
    <w:p w:rsidR="00775F90" w:rsidRDefault="002C37F1" w:rsidP="004C3B40">
      <w:pPr>
        <w:spacing w:after="0"/>
        <w:ind w:firstLine="708"/>
        <w:jc w:val="both"/>
        <w:rPr>
          <w:color w:val="000000"/>
          <w:sz w:val="24"/>
          <w:szCs w:val="24"/>
        </w:rPr>
      </w:pPr>
      <w:r>
        <w:rPr>
          <w:sz w:val="24"/>
          <w:szCs w:val="24"/>
        </w:rPr>
        <w:t xml:space="preserve"> (7</w:t>
      </w:r>
      <w:r w:rsidR="00775F90">
        <w:rPr>
          <w:sz w:val="24"/>
          <w:szCs w:val="24"/>
        </w:rPr>
        <w:t xml:space="preserve">) </w:t>
      </w:r>
      <w:r w:rsidR="00775F90" w:rsidRPr="00775F90">
        <w:rPr>
          <w:color w:val="000000"/>
          <w:sz w:val="24"/>
          <w:szCs w:val="24"/>
        </w:rPr>
        <w:t xml:space="preserve">Kurum, ilgili </w:t>
      </w:r>
      <w:proofErr w:type="spellStart"/>
      <w:r w:rsidR="00775F90">
        <w:rPr>
          <w:color w:val="000000"/>
          <w:sz w:val="24"/>
          <w:szCs w:val="24"/>
        </w:rPr>
        <w:t>homeopatik</w:t>
      </w:r>
      <w:proofErr w:type="spellEnd"/>
      <w:r w:rsidR="00775F90" w:rsidRPr="00775F90">
        <w:rPr>
          <w:color w:val="000000"/>
          <w:sz w:val="24"/>
          <w:szCs w:val="24"/>
        </w:rPr>
        <w:t xml:space="preserve"> tıbbi ürünün </w:t>
      </w:r>
      <w:proofErr w:type="spellStart"/>
      <w:r w:rsidR="00775F90" w:rsidRPr="00775F90">
        <w:rPr>
          <w:color w:val="000000"/>
          <w:sz w:val="24"/>
          <w:szCs w:val="24"/>
        </w:rPr>
        <w:t>farmasötik</w:t>
      </w:r>
      <w:proofErr w:type="spellEnd"/>
      <w:r w:rsidR="00775F90" w:rsidRPr="00775F90">
        <w:rPr>
          <w:color w:val="000000"/>
          <w:sz w:val="24"/>
          <w:szCs w:val="24"/>
        </w:rPr>
        <w:t xml:space="preserve"> ve klinik öncesi testler, klinik araştırmalar, risk yönetim sistemi ve </w:t>
      </w:r>
      <w:proofErr w:type="spellStart"/>
      <w:r w:rsidR="00775F90" w:rsidRPr="00775F90">
        <w:rPr>
          <w:color w:val="000000"/>
          <w:sz w:val="24"/>
          <w:szCs w:val="24"/>
        </w:rPr>
        <w:t>farmakovijilans</w:t>
      </w:r>
      <w:proofErr w:type="spellEnd"/>
      <w:r w:rsidR="00775F90" w:rsidRPr="00775F90">
        <w:rPr>
          <w:color w:val="000000"/>
          <w:sz w:val="24"/>
          <w:szCs w:val="24"/>
        </w:rPr>
        <w:t xml:space="preserve"> sistemine ilişkin ticari olarak gizli nitelikteki bilgileri içermeyen bir halka açık değerlendirme raporu düzenleyebilir.  Bu değerlendirme raporu, ilgili </w:t>
      </w:r>
      <w:proofErr w:type="spellStart"/>
      <w:r w:rsidR="00775F90">
        <w:rPr>
          <w:color w:val="000000"/>
          <w:sz w:val="24"/>
          <w:szCs w:val="24"/>
        </w:rPr>
        <w:t>homeopatik</w:t>
      </w:r>
      <w:proofErr w:type="spellEnd"/>
      <w:r w:rsidR="00775F90" w:rsidRPr="00775F90">
        <w:rPr>
          <w:color w:val="000000"/>
          <w:sz w:val="24"/>
          <w:szCs w:val="24"/>
        </w:rPr>
        <w:t xml:space="preserve"> tıbbi ürünün kalitesinin, güvenliliğinin veya etkililiğinin değerlendirilmesi için önemli olan yeni bilgiler elde edildiğinde güncellenir. Halka açık değerlendirme raporu, özellikle beşeri tıbbi ürünün kullanım koşulları ile ilgili bir bölümün yer aldığı bir özet içerir.</w:t>
      </w:r>
    </w:p>
    <w:p w:rsidR="00775F90" w:rsidRDefault="002C37F1" w:rsidP="00775F90">
      <w:pPr>
        <w:spacing w:after="0"/>
        <w:ind w:firstLine="708"/>
        <w:jc w:val="both"/>
        <w:rPr>
          <w:sz w:val="24"/>
          <w:szCs w:val="24"/>
        </w:rPr>
      </w:pPr>
      <w:r>
        <w:rPr>
          <w:rStyle w:val="apple-style-span"/>
          <w:sz w:val="24"/>
          <w:szCs w:val="24"/>
          <w:shd w:val="clear" w:color="auto" w:fill="FFFFFF"/>
        </w:rPr>
        <w:t>(8</w:t>
      </w:r>
      <w:r w:rsidR="00775F90">
        <w:rPr>
          <w:rStyle w:val="apple-style-span"/>
          <w:sz w:val="24"/>
          <w:szCs w:val="24"/>
          <w:shd w:val="clear" w:color="auto" w:fill="FFFFFF"/>
        </w:rPr>
        <w:t xml:space="preserve">) </w:t>
      </w:r>
      <w:r w:rsidR="00DB400C">
        <w:rPr>
          <w:sz w:val="24"/>
          <w:szCs w:val="24"/>
        </w:rPr>
        <w:t>9 uncu</w:t>
      </w:r>
      <w:r w:rsidR="00775F90">
        <w:rPr>
          <w:sz w:val="24"/>
          <w:szCs w:val="24"/>
        </w:rPr>
        <w:t xml:space="preserve"> maddenin birinci fıkrası kapsamında değerlendirilen </w:t>
      </w:r>
      <w:proofErr w:type="spellStart"/>
      <w:r w:rsidR="00775F90">
        <w:rPr>
          <w:sz w:val="24"/>
          <w:szCs w:val="24"/>
        </w:rPr>
        <w:t>homeopatik</w:t>
      </w:r>
      <w:proofErr w:type="spellEnd"/>
      <w:r w:rsidR="00775F90">
        <w:rPr>
          <w:sz w:val="24"/>
          <w:szCs w:val="24"/>
        </w:rPr>
        <w:t xml:space="preserve"> tıbbi ürünler için </w:t>
      </w:r>
      <w:r>
        <w:rPr>
          <w:sz w:val="24"/>
          <w:szCs w:val="24"/>
        </w:rPr>
        <w:t xml:space="preserve">7 </w:t>
      </w:r>
      <w:proofErr w:type="spellStart"/>
      <w:r>
        <w:rPr>
          <w:sz w:val="24"/>
          <w:szCs w:val="24"/>
        </w:rPr>
        <w:t>n</w:t>
      </w:r>
      <w:r w:rsidR="00775F90">
        <w:rPr>
          <w:sz w:val="24"/>
          <w:szCs w:val="24"/>
        </w:rPr>
        <w:t>ci</w:t>
      </w:r>
      <w:proofErr w:type="spellEnd"/>
      <w:r w:rsidR="00775F90">
        <w:rPr>
          <w:sz w:val="24"/>
          <w:szCs w:val="24"/>
        </w:rPr>
        <w:t xml:space="preserve"> fıkra uygulanmaz.</w:t>
      </w:r>
    </w:p>
    <w:p w:rsidR="00B62E3E" w:rsidRDefault="00B62E3E" w:rsidP="00775F90">
      <w:pPr>
        <w:spacing w:after="0"/>
        <w:ind w:firstLine="708"/>
        <w:jc w:val="both"/>
        <w:rPr>
          <w:sz w:val="24"/>
          <w:szCs w:val="24"/>
        </w:rPr>
      </w:pPr>
    </w:p>
    <w:p w:rsidR="00B62E3E" w:rsidRDefault="00B62E3E" w:rsidP="00775F90">
      <w:pPr>
        <w:spacing w:after="0"/>
        <w:ind w:firstLine="708"/>
        <w:jc w:val="both"/>
        <w:rPr>
          <w:sz w:val="24"/>
          <w:szCs w:val="24"/>
        </w:rPr>
      </w:pPr>
    </w:p>
    <w:p w:rsidR="00B62E3E" w:rsidRDefault="00B62E3E" w:rsidP="00775F90">
      <w:pPr>
        <w:spacing w:after="0"/>
        <w:ind w:firstLine="708"/>
        <w:jc w:val="both"/>
        <w:rPr>
          <w:sz w:val="24"/>
          <w:szCs w:val="24"/>
        </w:rPr>
      </w:pPr>
    </w:p>
    <w:p w:rsidR="00775F90" w:rsidRPr="00A15BD8" w:rsidRDefault="00775F90" w:rsidP="00775F90">
      <w:pPr>
        <w:spacing w:after="0"/>
        <w:ind w:firstLine="709"/>
        <w:jc w:val="both"/>
        <w:rPr>
          <w:b/>
          <w:sz w:val="24"/>
          <w:szCs w:val="24"/>
        </w:rPr>
      </w:pPr>
      <w:r w:rsidRPr="00A15BD8">
        <w:rPr>
          <w:b/>
          <w:sz w:val="24"/>
          <w:szCs w:val="24"/>
        </w:rPr>
        <w:t>Ruhsat</w:t>
      </w:r>
      <w:r>
        <w:rPr>
          <w:b/>
          <w:sz w:val="24"/>
          <w:szCs w:val="24"/>
        </w:rPr>
        <w:t>ın</w:t>
      </w:r>
      <w:r w:rsidRPr="00A15BD8">
        <w:rPr>
          <w:b/>
          <w:sz w:val="24"/>
          <w:szCs w:val="24"/>
        </w:rPr>
        <w:t xml:space="preserve"> geçerlilik süresi</w:t>
      </w:r>
    </w:p>
    <w:p w:rsidR="00775F90" w:rsidRPr="00775F90" w:rsidRDefault="00775F90" w:rsidP="00775F90">
      <w:pPr>
        <w:spacing w:after="0"/>
        <w:ind w:firstLine="709"/>
        <w:jc w:val="both"/>
        <w:rPr>
          <w:b/>
          <w:sz w:val="24"/>
          <w:szCs w:val="24"/>
        </w:rPr>
      </w:pPr>
      <w:r w:rsidRPr="002F709F">
        <w:rPr>
          <w:b/>
          <w:sz w:val="24"/>
          <w:szCs w:val="24"/>
        </w:rPr>
        <w:t xml:space="preserve">MADDE </w:t>
      </w:r>
      <w:r>
        <w:rPr>
          <w:b/>
          <w:sz w:val="24"/>
          <w:szCs w:val="24"/>
        </w:rPr>
        <w:t>22</w:t>
      </w:r>
      <w:r w:rsidRPr="00A15BD8">
        <w:rPr>
          <w:sz w:val="24"/>
          <w:szCs w:val="24"/>
        </w:rPr>
        <w:t xml:space="preserve"> – (1)</w:t>
      </w:r>
      <w:r>
        <w:rPr>
          <w:sz w:val="24"/>
          <w:szCs w:val="24"/>
        </w:rPr>
        <w:t xml:space="preserve"> Kurumca ruhsatlandırılan </w:t>
      </w:r>
      <w:proofErr w:type="spellStart"/>
      <w:r>
        <w:rPr>
          <w:sz w:val="24"/>
          <w:szCs w:val="24"/>
        </w:rPr>
        <w:t>homeopatik</w:t>
      </w:r>
      <w:proofErr w:type="spellEnd"/>
      <w:r>
        <w:rPr>
          <w:sz w:val="24"/>
          <w:szCs w:val="24"/>
        </w:rPr>
        <w:t xml:space="preserve"> tıbbi ürünler için düzenlenen ruhsatlar, ruhsat sahibi tarafından </w:t>
      </w:r>
      <w:r w:rsidR="002C37F1">
        <w:rPr>
          <w:sz w:val="24"/>
          <w:szCs w:val="24"/>
        </w:rPr>
        <w:t xml:space="preserve">26 </w:t>
      </w:r>
      <w:proofErr w:type="spellStart"/>
      <w:r w:rsidR="002C37F1">
        <w:rPr>
          <w:sz w:val="24"/>
          <w:szCs w:val="24"/>
        </w:rPr>
        <w:t>ncı</w:t>
      </w:r>
      <w:proofErr w:type="spellEnd"/>
      <w:r>
        <w:rPr>
          <w:sz w:val="24"/>
          <w:szCs w:val="24"/>
        </w:rPr>
        <w:t xml:space="preserve"> </w:t>
      </w:r>
      <w:r w:rsidR="002C37F1">
        <w:rPr>
          <w:sz w:val="24"/>
          <w:szCs w:val="24"/>
        </w:rPr>
        <w:t>madde</w:t>
      </w:r>
      <w:r>
        <w:rPr>
          <w:sz w:val="24"/>
          <w:szCs w:val="24"/>
        </w:rPr>
        <w:t xml:space="preserve">de yer alan sorumlulukların yerine getirilmesi koşuluyla </w:t>
      </w:r>
      <w:r w:rsidRPr="00775F90">
        <w:rPr>
          <w:color w:val="000000"/>
          <w:sz w:val="24"/>
          <w:szCs w:val="24"/>
        </w:rPr>
        <w:t>geçerli olmaya devam eder.</w:t>
      </w:r>
    </w:p>
    <w:p w:rsidR="00B164AE" w:rsidRPr="00A15BD8" w:rsidRDefault="00B164AE" w:rsidP="00782782">
      <w:pPr>
        <w:spacing w:after="0"/>
        <w:ind w:firstLine="709"/>
        <w:jc w:val="both"/>
        <w:rPr>
          <w:b/>
          <w:sz w:val="24"/>
          <w:szCs w:val="24"/>
        </w:rPr>
      </w:pPr>
      <w:r w:rsidRPr="00A15BD8">
        <w:rPr>
          <w:b/>
          <w:sz w:val="24"/>
          <w:szCs w:val="24"/>
        </w:rPr>
        <w:t xml:space="preserve">Ruhsatın askıya alınması </w:t>
      </w:r>
    </w:p>
    <w:p w:rsidR="006E0EB6" w:rsidRDefault="00B164AE" w:rsidP="006B048F">
      <w:pPr>
        <w:spacing w:after="0"/>
        <w:ind w:firstLine="709"/>
        <w:jc w:val="both"/>
        <w:rPr>
          <w:sz w:val="24"/>
          <w:szCs w:val="24"/>
        </w:rPr>
      </w:pPr>
      <w:r w:rsidRPr="002F709F">
        <w:rPr>
          <w:b/>
          <w:sz w:val="24"/>
          <w:szCs w:val="24"/>
        </w:rPr>
        <w:t xml:space="preserve">MADDE </w:t>
      </w:r>
      <w:r w:rsidR="001857FB">
        <w:rPr>
          <w:b/>
          <w:sz w:val="24"/>
          <w:szCs w:val="24"/>
        </w:rPr>
        <w:t>23</w:t>
      </w:r>
      <w:r w:rsidRPr="00A15BD8">
        <w:rPr>
          <w:sz w:val="24"/>
          <w:szCs w:val="24"/>
        </w:rPr>
        <w:t xml:space="preserve"> – (1) Ruhsatlı bir ürün ile ilgili olarak</w:t>
      </w:r>
      <w:r w:rsidR="00FF4551" w:rsidRPr="00A15BD8">
        <w:rPr>
          <w:sz w:val="24"/>
          <w:szCs w:val="24"/>
        </w:rPr>
        <w:t>;</w:t>
      </w:r>
      <w:r w:rsidRPr="00A15BD8">
        <w:rPr>
          <w:sz w:val="24"/>
          <w:szCs w:val="24"/>
        </w:rPr>
        <w:t xml:space="preserve"> </w:t>
      </w:r>
    </w:p>
    <w:p w:rsidR="00A154B0" w:rsidRDefault="007E6DEB" w:rsidP="006B048F">
      <w:pPr>
        <w:spacing w:after="0"/>
        <w:ind w:firstLine="709"/>
        <w:jc w:val="both"/>
        <w:rPr>
          <w:sz w:val="24"/>
          <w:szCs w:val="24"/>
        </w:rPr>
      </w:pPr>
      <w:r>
        <w:rPr>
          <w:sz w:val="24"/>
          <w:szCs w:val="24"/>
        </w:rPr>
        <w:t>a</w:t>
      </w:r>
      <w:r w:rsidR="00A154B0">
        <w:rPr>
          <w:sz w:val="24"/>
          <w:szCs w:val="24"/>
        </w:rPr>
        <w:t xml:space="preserve">) </w:t>
      </w:r>
      <w:r w:rsidR="00A154B0" w:rsidRPr="00A154B0">
        <w:rPr>
          <w:color w:val="000000"/>
          <w:sz w:val="24"/>
          <w:szCs w:val="24"/>
        </w:rPr>
        <w:t>Normal kullanım şartlarında zararlı etkilerinin ortaya çıkması,</w:t>
      </w:r>
    </w:p>
    <w:p w:rsidR="00325A03" w:rsidRPr="006B048F" w:rsidRDefault="007E6DEB" w:rsidP="006B048F">
      <w:pPr>
        <w:spacing w:after="0"/>
        <w:ind w:firstLine="709"/>
        <w:jc w:val="both"/>
        <w:rPr>
          <w:strike/>
          <w:sz w:val="24"/>
          <w:szCs w:val="24"/>
        </w:rPr>
      </w:pPr>
      <w:r>
        <w:rPr>
          <w:sz w:val="24"/>
          <w:szCs w:val="24"/>
        </w:rPr>
        <w:t>b</w:t>
      </w:r>
      <w:r w:rsidR="00325A03">
        <w:rPr>
          <w:sz w:val="24"/>
          <w:szCs w:val="24"/>
        </w:rPr>
        <w:t xml:space="preserve">) </w:t>
      </w:r>
      <w:proofErr w:type="spellStart"/>
      <w:r w:rsidR="00325A03" w:rsidRPr="00734709">
        <w:rPr>
          <w:sz w:val="24"/>
          <w:szCs w:val="24"/>
        </w:rPr>
        <w:t>Terapötik</w:t>
      </w:r>
      <w:proofErr w:type="spellEnd"/>
      <w:r w:rsidR="00325A03" w:rsidRPr="00734709">
        <w:rPr>
          <w:sz w:val="24"/>
          <w:szCs w:val="24"/>
        </w:rPr>
        <w:t xml:space="preserve"> etkisinin olmadığının veya yetersiz olduğunun tespiti,</w:t>
      </w:r>
    </w:p>
    <w:p w:rsidR="00B164AE" w:rsidRPr="00A15BD8" w:rsidRDefault="007E6DEB" w:rsidP="00782782">
      <w:pPr>
        <w:spacing w:after="0"/>
        <w:ind w:firstLine="709"/>
        <w:jc w:val="both"/>
        <w:rPr>
          <w:sz w:val="24"/>
          <w:szCs w:val="24"/>
        </w:rPr>
      </w:pPr>
      <w:r>
        <w:rPr>
          <w:sz w:val="24"/>
          <w:szCs w:val="24"/>
        </w:rPr>
        <w:t>c</w:t>
      </w:r>
      <w:r w:rsidR="006B048F" w:rsidRPr="00B32488">
        <w:rPr>
          <w:sz w:val="24"/>
          <w:szCs w:val="24"/>
        </w:rPr>
        <w:t>)</w:t>
      </w:r>
      <w:r w:rsidR="006B048F">
        <w:rPr>
          <w:sz w:val="24"/>
          <w:szCs w:val="24"/>
        </w:rPr>
        <w:t xml:space="preserve"> Ruhsata esas olan </w:t>
      </w:r>
      <w:r w:rsidR="00A154B0">
        <w:rPr>
          <w:sz w:val="24"/>
          <w:szCs w:val="24"/>
        </w:rPr>
        <w:t>formülden</w:t>
      </w:r>
      <w:r w:rsidR="00A154B0" w:rsidRPr="00A15BD8">
        <w:rPr>
          <w:sz w:val="24"/>
          <w:szCs w:val="24"/>
        </w:rPr>
        <w:t xml:space="preserve"> </w:t>
      </w:r>
      <w:r w:rsidR="00B164AE" w:rsidRPr="00A15BD8">
        <w:rPr>
          <w:sz w:val="24"/>
          <w:szCs w:val="24"/>
        </w:rPr>
        <w:t xml:space="preserve">farklı </w:t>
      </w:r>
      <w:r w:rsidR="006B048F">
        <w:rPr>
          <w:sz w:val="24"/>
          <w:szCs w:val="24"/>
        </w:rPr>
        <w:t xml:space="preserve">bir </w:t>
      </w:r>
      <w:r w:rsidR="00A154B0">
        <w:rPr>
          <w:sz w:val="24"/>
          <w:szCs w:val="24"/>
        </w:rPr>
        <w:t xml:space="preserve">formül </w:t>
      </w:r>
      <w:r w:rsidR="006B048F">
        <w:rPr>
          <w:sz w:val="24"/>
          <w:szCs w:val="24"/>
        </w:rPr>
        <w:t xml:space="preserve">ile </w:t>
      </w:r>
      <w:r w:rsidR="00B164AE" w:rsidRPr="00A15BD8">
        <w:rPr>
          <w:sz w:val="24"/>
          <w:szCs w:val="24"/>
        </w:rPr>
        <w:t>üretilmesi,</w:t>
      </w:r>
    </w:p>
    <w:p w:rsidR="00B164AE" w:rsidRPr="00A15BD8" w:rsidRDefault="007E6DEB" w:rsidP="00782782">
      <w:pPr>
        <w:spacing w:after="0"/>
        <w:ind w:firstLine="709"/>
        <w:jc w:val="both"/>
        <w:rPr>
          <w:sz w:val="24"/>
          <w:szCs w:val="24"/>
        </w:rPr>
      </w:pPr>
      <w:r>
        <w:rPr>
          <w:sz w:val="24"/>
          <w:szCs w:val="24"/>
        </w:rPr>
        <w:t>ç</w:t>
      </w:r>
      <w:r w:rsidR="00B164AE" w:rsidRPr="00B32488">
        <w:rPr>
          <w:sz w:val="24"/>
          <w:szCs w:val="24"/>
        </w:rPr>
        <w:t>)</w:t>
      </w:r>
      <w:r w:rsidR="00B164AE" w:rsidRPr="00A15BD8">
        <w:rPr>
          <w:sz w:val="24"/>
          <w:szCs w:val="24"/>
        </w:rPr>
        <w:t xml:space="preserve"> Ruhsata esas </w:t>
      </w:r>
      <w:r w:rsidR="00A154B0">
        <w:rPr>
          <w:sz w:val="24"/>
          <w:szCs w:val="24"/>
        </w:rPr>
        <w:t>formül</w:t>
      </w:r>
      <w:r w:rsidR="00B164AE" w:rsidRPr="00A15BD8">
        <w:rPr>
          <w:sz w:val="24"/>
          <w:szCs w:val="24"/>
        </w:rPr>
        <w:t xml:space="preserve">, </w:t>
      </w:r>
      <w:proofErr w:type="spellStart"/>
      <w:r w:rsidR="003A06A4">
        <w:rPr>
          <w:sz w:val="24"/>
          <w:szCs w:val="24"/>
        </w:rPr>
        <w:t>potens</w:t>
      </w:r>
      <w:proofErr w:type="spellEnd"/>
      <w:r w:rsidR="00B164AE" w:rsidRPr="00A15BD8">
        <w:rPr>
          <w:sz w:val="24"/>
          <w:szCs w:val="24"/>
        </w:rPr>
        <w:t xml:space="preserve">, </w:t>
      </w:r>
      <w:proofErr w:type="spellStart"/>
      <w:r w:rsidR="00B164AE" w:rsidRPr="00A15BD8">
        <w:rPr>
          <w:sz w:val="24"/>
          <w:szCs w:val="24"/>
        </w:rPr>
        <w:t>farmasötik</w:t>
      </w:r>
      <w:proofErr w:type="spellEnd"/>
      <w:r w:rsidR="00B164AE" w:rsidRPr="00A15BD8">
        <w:rPr>
          <w:sz w:val="24"/>
          <w:szCs w:val="24"/>
        </w:rPr>
        <w:t xml:space="preserve"> </w:t>
      </w:r>
      <w:r w:rsidR="00672A7B">
        <w:rPr>
          <w:sz w:val="24"/>
          <w:szCs w:val="24"/>
        </w:rPr>
        <w:t>şekil</w:t>
      </w:r>
      <w:r w:rsidR="00325A03">
        <w:rPr>
          <w:sz w:val="24"/>
          <w:szCs w:val="24"/>
        </w:rPr>
        <w:t xml:space="preserve">, </w:t>
      </w:r>
      <w:r w:rsidR="00B164AE" w:rsidRPr="00A15BD8">
        <w:rPr>
          <w:sz w:val="24"/>
          <w:szCs w:val="24"/>
        </w:rPr>
        <w:t>ambalaj</w:t>
      </w:r>
      <w:r w:rsidR="00325A03">
        <w:rPr>
          <w:sz w:val="24"/>
          <w:szCs w:val="24"/>
        </w:rPr>
        <w:t xml:space="preserve"> ve kısa ürün bilgilerinde</w:t>
      </w:r>
      <w:r w:rsidR="00B164AE" w:rsidRPr="00A15BD8">
        <w:rPr>
          <w:sz w:val="24"/>
          <w:szCs w:val="24"/>
        </w:rPr>
        <w:t xml:space="preserve"> Kurumun bilgisi veya onayı dışında değişiklik yapılması,</w:t>
      </w:r>
    </w:p>
    <w:p w:rsidR="00B164AE" w:rsidRPr="00A15BD8" w:rsidRDefault="007E6DEB" w:rsidP="00782782">
      <w:pPr>
        <w:spacing w:after="0"/>
        <w:ind w:firstLine="709"/>
        <w:jc w:val="both"/>
        <w:rPr>
          <w:sz w:val="24"/>
          <w:szCs w:val="24"/>
        </w:rPr>
      </w:pPr>
      <w:r>
        <w:rPr>
          <w:sz w:val="24"/>
          <w:szCs w:val="24"/>
        </w:rPr>
        <w:t>d</w:t>
      </w:r>
      <w:r w:rsidR="00B164AE" w:rsidRPr="00B32488">
        <w:rPr>
          <w:sz w:val="24"/>
          <w:szCs w:val="24"/>
        </w:rPr>
        <w:t>)</w:t>
      </w:r>
      <w:r w:rsidR="00B164AE" w:rsidRPr="00A15BD8">
        <w:rPr>
          <w:sz w:val="24"/>
          <w:szCs w:val="24"/>
        </w:rPr>
        <w:t xml:space="preserve"> Ruhsat sahibi tarafından üretim ve kontrol yöntemleri bakımından bilimsel ve teknik ilerlemelerin dikkate alınmaması ve </w:t>
      </w:r>
      <w:proofErr w:type="spellStart"/>
      <w:r w:rsidR="00B164AE" w:rsidRPr="00A15BD8">
        <w:rPr>
          <w:sz w:val="24"/>
          <w:szCs w:val="24"/>
        </w:rPr>
        <w:t>homeopatik</w:t>
      </w:r>
      <w:proofErr w:type="spellEnd"/>
      <w:r w:rsidR="00B164AE" w:rsidRPr="00A15BD8">
        <w:rPr>
          <w:sz w:val="24"/>
          <w:szCs w:val="24"/>
        </w:rPr>
        <w:t xml:space="preserve"> tıbbi ürünün genel kabul gören bilimsel yöntemlerle üretilmesini ve kontrol edilmesini sağlamak amacıyla gerekli değişikliğin yapılmaması ve</w:t>
      </w:r>
      <w:r w:rsidR="003A06A4">
        <w:rPr>
          <w:sz w:val="24"/>
          <w:szCs w:val="24"/>
        </w:rPr>
        <w:t xml:space="preserve">ya değişiklik yapılmışsa </w:t>
      </w:r>
      <w:r w:rsidR="00B164AE" w:rsidRPr="00A15BD8">
        <w:rPr>
          <w:sz w:val="24"/>
          <w:szCs w:val="24"/>
        </w:rPr>
        <w:t>Kurumun onayına sunulmaması,</w:t>
      </w:r>
    </w:p>
    <w:p w:rsidR="00B164AE" w:rsidRDefault="007E6DEB" w:rsidP="00782782">
      <w:pPr>
        <w:spacing w:after="0"/>
        <w:ind w:firstLine="709"/>
        <w:jc w:val="both"/>
        <w:rPr>
          <w:sz w:val="24"/>
          <w:szCs w:val="24"/>
        </w:rPr>
      </w:pPr>
      <w:r>
        <w:rPr>
          <w:sz w:val="24"/>
          <w:szCs w:val="24"/>
        </w:rPr>
        <w:t>e</w:t>
      </w:r>
      <w:r w:rsidR="00B164AE" w:rsidRPr="00B32488">
        <w:rPr>
          <w:sz w:val="24"/>
          <w:szCs w:val="24"/>
        </w:rPr>
        <w:t>)</w:t>
      </w:r>
      <w:r w:rsidR="00B164AE" w:rsidRPr="00A15BD8">
        <w:rPr>
          <w:sz w:val="24"/>
          <w:szCs w:val="24"/>
        </w:rPr>
        <w:t xml:space="preserve"> Yapılan piyasa kontrolleri sonucunda hatalı olduğu tespit edilen ürünler için yapılan uyarının dikkate alınmaması ve hatalı üretime devam edilmesi,</w:t>
      </w:r>
    </w:p>
    <w:p w:rsidR="00A154B0" w:rsidRDefault="007E6DEB" w:rsidP="00A154B0">
      <w:pPr>
        <w:spacing w:after="0"/>
        <w:ind w:firstLine="709"/>
        <w:jc w:val="both"/>
        <w:rPr>
          <w:sz w:val="24"/>
          <w:szCs w:val="24"/>
        </w:rPr>
      </w:pPr>
      <w:r>
        <w:rPr>
          <w:sz w:val="24"/>
          <w:szCs w:val="24"/>
        </w:rPr>
        <w:t>f</w:t>
      </w:r>
      <w:r w:rsidR="00A154B0" w:rsidRPr="00B32488">
        <w:rPr>
          <w:sz w:val="24"/>
          <w:szCs w:val="24"/>
        </w:rPr>
        <w:t>)</w:t>
      </w:r>
      <w:r w:rsidR="00A154B0" w:rsidRPr="006232FB">
        <w:rPr>
          <w:sz w:val="24"/>
          <w:szCs w:val="24"/>
        </w:rPr>
        <w:t xml:space="preserve"> </w:t>
      </w:r>
      <w:r w:rsidR="00A154B0">
        <w:rPr>
          <w:sz w:val="24"/>
          <w:szCs w:val="24"/>
        </w:rPr>
        <w:t xml:space="preserve">8 inci </w:t>
      </w:r>
      <w:r w:rsidR="00A154B0" w:rsidRPr="0072719F">
        <w:rPr>
          <w:sz w:val="24"/>
          <w:szCs w:val="24"/>
        </w:rPr>
        <w:t>maddenin birinci fıkrasının (</w:t>
      </w:r>
      <w:r>
        <w:rPr>
          <w:sz w:val="24"/>
          <w:szCs w:val="24"/>
        </w:rPr>
        <w:t>h</w:t>
      </w:r>
      <w:r w:rsidR="00A154B0" w:rsidRPr="0072719F">
        <w:rPr>
          <w:sz w:val="24"/>
          <w:szCs w:val="24"/>
        </w:rPr>
        <w:t>) ve (</w:t>
      </w:r>
      <w:r>
        <w:rPr>
          <w:sz w:val="24"/>
          <w:szCs w:val="24"/>
        </w:rPr>
        <w:t>o</w:t>
      </w:r>
      <w:r w:rsidR="00A154B0" w:rsidRPr="0072719F">
        <w:rPr>
          <w:sz w:val="24"/>
          <w:szCs w:val="24"/>
        </w:rPr>
        <w:t>)</w:t>
      </w:r>
      <w:r w:rsidR="00A154B0" w:rsidRPr="006232FB">
        <w:rPr>
          <w:color w:val="000000" w:themeColor="text1"/>
          <w:sz w:val="24"/>
          <w:szCs w:val="24"/>
        </w:rPr>
        <w:t xml:space="preserve"> </w:t>
      </w:r>
      <w:r w:rsidR="00A154B0" w:rsidRPr="006232FB">
        <w:rPr>
          <w:sz w:val="24"/>
          <w:szCs w:val="24"/>
        </w:rPr>
        <w:t>bentlerinde yer alan üretim metodu ve üretici tarafından kullanılan kontrol metotlarının belirtildiği şekilde uygulanmadığının tespit edilmesi,</w:t>
      </w:r>
    </w:p>
    <w:p w:rsidR="00A154B0" w:rsidRPr="003B6105" w:rsidRDefault="007E6DEB" w:rsidP="00A154B0">
      <w:pPr>
        <w:spacing w:after="0"/>
        <w:ind w:firstLine="709"/>
        <w:jc w:val="both"/>
        <w:rPr>
          <w:color w:val="FF0000"/>
          <w:sz w:val="24"/>
          <w:szCs w:val="24"/>
        </w:rPr>
      </w:pPr>
      <w:r>
        <w:rPr>
          <w:sz w:val="24"/>
          <w:szCs w:val="24"/>
        </w:rPr>
        <w:t>g</w:t>
      </w:r>
      <w:r w:rsidR="00A154B0">
        <w:rPr>
          <w:sz w:val="24"/>
          <w:szCs w:val="24"/>
        </w:rPr>
        <w:t xml:space="preserve">) </w:t>
      </w:r>
      <w:r w:rsidR="00A154B0" w:rsidRPr="00A154B0">
        <w:rPr>
          <w:color w:val="000000"/>
          <w:sz w:val="24"/>
          <w:szCs w:val="24"/>
        </w:rPr>
        <w:t>Ambalaj bilgileri ve kullanma talimatı ile ilgili hükümlerine uyulmaması,</w:t>
      </w:r>
    </w:p>
    <w:p w:rsidR="00A154B0" w:rsidRDefault="007E6DEB" w:rsidP="00A154B0">
      <w:pPr>
        <w:spacing w:after="0"/>
        <w:ind w:firstLine="708"/>
        <w:jc w:val="both"/>
        <w:rPr>
          <w:sz w:val="24"/>
          <w:szCs w:val="24"/>
        </w:rPr>
      </w:pPr>
      <w:r>
        <w:rPr>
          <w:sz w:val="24"/>
          <w:szCs w:val="24"/>
        </w:rPr>
        <w:t>ğ</w:t>
      </w:r>
      <w:r w:rsidR="00A154B0">
        <w:rPr>
          <w:sz w:val="24"/>
          <w:szCs w:val="24"/>
        </w:rPr>
        <w:t xml:space="preserve">) </w:t>
      </w:r>
      <w:r w:rsidR="00A154B0" w:rsidRPr="003B6105">
        <w:rPr>
          <w:color w:val="000000" w:themeColor="text1"/>
          <w:sz w:val="24"/>
          <w:szCs w:val="24"/>
        </w:rPr>
        <w:t xml:space="preserve">Kısa </w:t>
      </w:r>
      <w:r w:rsidR="00A154B0">
        <w:rPr>
          <w:sz w:val="24"/>
          <w:szCs w:val="24"/>
        </w:rPr>
        <w:t xml:space="preserve">ürün bilgilerinde ve </w:t>
      </w:r>
      <w:r w:rsidR="00A154B0" w:rsidRPr="003B6105">
        <w:rPr>
          <w:sz w:val="24"/>
          <w:szCs w:val="24"/>
        </w:rPr>
        <w:t>kullanma talimatında</w:t>
      </w:r>
      <w:r w:rsidR="00A154B0">
        <w:rPr>
          <w:sz w:val="24"/>
          <w:szCs w:val="24"/>
        </w:rPr>
        <w:t xml:space="preserve"> </w:t>
      </w:r>
      <w:r w:rsidR="00A154B0" w:rsidRPr="003B6105">
        <w:rPr>
          <w:sz w:val="24"/>
          <w:szCs w:val="24"/>
        </w:rPr>
        <w:t>gerekli güncellemelerin yapılmaması veya bildirilmemesi,</w:t>
      </w:r>
    </w:p>
    <w:p w:rsidR="00B164AE" w:rsidRPr="00A15BD8" w:rsidRDefault="007E6DEB" w:rsidP="00782782">
      <w:pPr>
        <w:spacing w:after="0"/>
        <w:ind w:firstLine="709"/>
        <w:jc w:val="both"/>
        <w:rPr>
          <w:sz w:val="24"/>
          <w:szCs w:val="24"/>
        </w:rPr>
      </w:pPr>
      <w:r>
        <w:rPr>
          <w:sz w:val="24"/>
          <w:szCs w:val="24"/>
        </w:rPr>
        <w:t>h</w:t>
      </w:r>
      <w:r w:rsidR="00B164AE" w:rsidRPr="00B32488">
        <w:rPr>
          <w:sz w:val="24"/>
          <w:szCs w:val="24"/>
        </w:rPr>
        <w:t>)</w:t>
      </w:r>
      <w:r w:rsidR="00B164AE" w:rsidRPr="00A15BD8">
        <w:rPr>
          <w:sz w:val="24"/>
          <w:szCs w:val="24"/>
        </w:rPr>
        <w:t xml:space="preserve"> Ruhsat sahibi tarafından, </w:t>
      </w:r>
      <w:proofErr w:type="spellStart"/>
      <w:r w:rsidR="00A154B0">
        <w:rPr>
          <w:sz w:val="24"/>
          <w:szCs w:val="24"/>
        </w:rPr>
        <w:t>homeopatik</w:t>
      </w:r>
      <w:proofErr w:type="spellEnd"/>
      <w:r w:rsidR="00A154B0">
        <w:rPr>
          <w:sz w:val="24"/>
          <w:szCs w:val="24"/>
        </w:rPr>
        <w:t xml:space="preserve"> tıbbi </w:t>
      </w:r>
      <w:r w:rsidR="00B164AE" w:rsidRPr="00A15BD8">
        <w:rPr>
          <w:sz w:val="24"/>
          <w:szCs w:val="24"/>
        </w:rPr>
        <w:t xml:space="preserve">ürünle ilgili olarak Kurum </w:t>
      </w:r>
      <w:r w:rsidR="00B164AE" w:rsidRPr="00624B3B">
        <w:rPr>
          <w:sz w:val="24"/>
          <w:szCs w:val="24"/>
        </w:rPr>
        <w:t>tali</w:t>
      </w:r>
      <w:r w:rsidR="004E3F4C" w:rsidRPr="00624B3B">
        <w:rPr>
          <w:sz w:val="24"/>
          <w:szCs w:val="24"/>
        </w:rPr>
        <w:t xml:space="preserve">matlarına </w:t>
      </w:r>
      <w:r w:rsidR="004E3F4C">
        <w:rPr>
          <w:sz w:val="24"/>
          <w:szCs w:val="24"/>
        </w:rPr>
        <w:t>Kurum</w:t>
      </w:r>
      <w:r w:rsidR="00A154B0">
        <w:rPr>
          <w:sz w:val="24"/>
          <w:szCs w:val="24"/>
        </w:rPr>
        <w:t>ca</w:t>
      </w:r>
      <w:r w:rsidR="00B164AE" w:rsidRPr="00A15BD8">
        <w:rPr>
          <w:sz w:val="24"/>
          <w:szCs w:val="24"/>
        </w:rPr>
        <w:t xml:space="preserve"> belirlenen sürede cevap verilmemesi,</w:t>
      </w:r>
    </w:p>
    <w:p w:rsidR="003A06A4" w:rsidRDefault="007E6DEB" w:rsidP="00782782">
      <w:pPr>
        <w:spacing w:after="0"/>
        <w:ind w:firstLine="708"/>
        <w:jc w:val="both"/>
        <w:rPr>
          <w:sz w:val="24"/>
          <w:szCs w:val="24"/>
        </w:rPr>
      </w:pPr>
      <w:r>
        <w:rPr>
          <w:sz w:val="24"/>
          <w:szCs w:val="24"/>
        </w:rPr>
        <w:t>ı</w:t>
      </w:r>
      <w:r w:rsidR="00B164AE" w:rsidRPr="00B32488">
        <w:rPr>
          <w:sz w:val="24"/>
          <w:szCs w:val="24"/>
        </w:rPr>
        <w:t>)</w:t>
      </w:r>
      <w:r w:rsidR="00B164AE" w:rsidRPr="00A15BD8">
        <w:rPr>
          <w:sz w:val="24"/>
          <w:szCs w:val="24"/>
        </w:rPr>
        <w:t xml:space="preserve"> </w:t>
      </w:r>
      <w:r w:rsidR="003A06A4" w:rsidRPr="00502D12">
        <w:rPr>
          <w:sz w:val="24"/>
          <w:szCs w:val="24"/>
        </w:rPr>
        <w:t>Bu Yönetmeli</w:t>
      </w:r>
      <w:r w:rsidR="00312221">
        <w:rPr>
          <w:sz w:val="24"/>
          <w:szCs w:val="24"/>
        </w:rPr>
        <w:t>ğin hükümlerine</w:t>
      </w:r>
      <w:r w:rsidR="003A06A4" w:rsidRPr="00502D12">
        <w:rPr>
          <w:sz w:val="24"/>
          <w:szCs w:val="24"/>
        </w:rPr>
        <w:t xml:space="preserve"> göre </w:t>
      </w:r>
      <w:r w:rsidR="00A154B0">
        <w:rPr>
          <w:sz w:val="24"/>
          <w:szCs w:val="24"/>
        </w:rPr>
        <w:t xml:space="preserve">bir </w:t>
      </w:r>
      <w:proofErr w:type="spellStart"/>
      <w:r w:rsidR="00A154B0">
        <w:rPr>
          <w:sz w:val="24"/>
          <w:szCs w:val="24"/>
        </w:rPr>
        <w:t>homeopatik</w:t>
      </w:r>
      <w:proofErr w:type="spellEnd"/>
      <w:r w:rsidR="00A154B0">
        <w:rPr>
          <w:sz w:val="24"/>
          <w:szCs w:val="24"/>
        </w:rPr>
        <w:t xml:space="preserve"> tıbbi ürün için </w:t>
      </w:r>
      <w:r w:rsidR="003A06A4" w:rsidRPr="00502D12">
        <w:rPr>
          <w:sz w:val="24"/>
          <w:szCs w:val="24"/>
        </w:rPr>
        <w:t>yapılan başvuruda su</w:t>
      </w:r>
      <w:r w:rsidR="006B048F">
        <w:rPr>
          <w:sz w:val="24"/>
          <w:szCs w:val="24"/>
        </w:rPr>
        <w:t>nulan belgelerde ürünün kalite</w:t>
      </w:r>
      <w:r w:rsidR="00325A03">
        <w:rPr>
          <w:sz w:val="24"/>
          <w:szCs w:val="24"/>
        </w:rPr>
        <w:t>, etkililik</w:t>
      </w:r>
      <w:r w:rsidR="006B048F">
        <w:rPr>
          <w:sz w:val="24"/>
          <w:szCs w:val="24"/>
        </w:rPr>
        <w:t xml:space="preserve"> </w:t>
      </w:r>
      <w:r w:rsidR="003A06A4" w:rsidRPr="00502D12">
        <w:rPr>
          <w:sz w:val="24"/>
          <w:szCs w:val="24"/>
        </w:rPr>
        <w:t>veya güvenliliğini etkileyecek yanlışlık olduğunun tespit edilmesi veya sunulan belgelerin geçerliliğini yitirmesi,</w:t>
      </w:r>
    </w:p>
    <w:p w:rsidR="00A154B0" w:rsidRPr="003B6105" w:rsidRDefault="007E6DEB" w:rsidP="00A154B0">
      <w:pPr>
        <w:spacing w:after="0"/>
        <w:ind w:firstLine="709"/>
        <w:jc w:val="both"/>
        <w:rPr>
          <w:sz w:val="24"/>
          <w:szCs w:val="24"/>
        </w:rPr>
      </w:pPr>
      <w:r>
        <w:rPr>
          <w:sz w:val="24"/>
          <w:szCs w:val="24"/>
        </w:rPr>
        <w:t>i</w:t>
      </w:r>
      <w:r w:rsidR="00A154B0">
        <w:rPr>
          <w:sz w:val="24"/>
          <w:szCs w:val="24"/>
        </w:rPr>
        <w:t xml:space="preserve">) </w:t>
      </w:r>
      <w:r w:rsidR="00A154B0" w:rsidRPr="00467920">
        <w:rPr>
          <w:sz w:val="24"/>
          <w:szCs w:val="24"/>
          <w:shd w:val="clear" w:color="auto" w:fill="FFFFFF"/>
        </w:rPr>
        <w:t xml:space="preserve"> </w:t>
      </w:r>
      <w:r w:rsidR="00A154B0" w:rsidRPr="00734709">
        <w:rPr>
          <w:sz w:val="24"/>
          <w:szCs w:val="24"/>
          <w:shd w:val="clear" w:color="auto" w:fill="FFFFFF"/>
        </w:rPr>
        <w:t>Kurum tarafından uygun bulunması şartıyla, ticari serinin büyüklüğü nedeniyle tek bir ülke piyasası için üretilmediği veya ülkemiz piyasasına sunulamad</w:t>
      </w:r>
      <w:r w:rsidR="00A154B0">
        <w:rPr>
          <w:sz w:val="24"/>
          <w:szCs w:val="24"/>
          <w:shd w:val="clear" w:color="auto" w:fill="FFFFFF"/>
        </w:rPr>
        <w:t xml:space="preserve">ığı durumlar hariç olmak üzere, </w:t>
      </w:r>
      <w:r w:rsidR="00A154B0" w:rsidRPr="00734709">
        <w:rPr>
          <w:sz w:val="24"/>
          <w:szCs w:val="24"/>
          <w:shd w:val="clear" w:color="auto" w:fill="FFFFFF"/>
        </w:rPr>
        <w:t xml:space="preserve">bir </w:t>
      </w:r>
      <w:proofErr w:type="spellStart"/>
      <w:r w:rsidR="00A154B0">
        <w:rPr>
          <w:sz w:val="24"/>
          <w:szCs w:val="24"/>
          <w:shd w:val="clear" w:color="auto" w:fill="FFFFFF"/>
        </w:rPr>
        <w:t>homeopatik</w:t>
      </w:r>
      <w:proofErr w:type="spellEnd"/>
      <w:r w:rsidR="00A154B0" w:rsidRPr="00734709">
        <w:rPr>
          <w:sz w:val="24"/>
          <w:szCs w:val="24"/>
          <w:shd w:val="clear" w:color="auto" w:fill="FFFFFF"/>
        </w:rPr>
        <w:t xml:space="preserve"> tıbbi ürünün ruhsatlandırıldığı tarihten itibaren ilk </w:t>
      </w:r>
      <w:r w:rsidR="00A154B0">
        <w:rPr>
          <w:sz w:val="24"/>
          <w:szCs w:val="24"/>
          <w:shd w:val="clear" w:color="auto" w:fill="FFFFFF"/>
        </w:rPr>
        <w:t xml:space="preserve">otuz ay </w:t>
      </w:r>
      <w:r w:rsidR="00A154B0" w:rsidRPr="00734709">
        <w:rPr>
          <w:sz w:val="24"/>
          <w:szCs w:val="24"/>
          <w:shd w:val="clear" w:color="auto" w:fill="FFFFFF"/>
        </w:rPr>
        <w:t>içinde en az bir ticari serisinin piyasaya sunulmamış olması,</w:t>
      </w:r>
    </w:p>
    <w:p w:rsidR="00A154B0" w:rsidRDefault="007E6DEB" w:rsidP="00A154B0">
      <w:pPr>
        <w:spacing w:after="0"/>
        <w:ind w:firstLine="709"/>
        <w:jc w:val="both"/>
        <w:rPr>
          <w:sz w:val="24"/>
          <w:szCs w:val="24"/>
          <w:shd w:val="clear" w:color="auto" w:fill="FFFFFF"/>
        </w:rPr>
      </w:pPr>
      <w:proofErr w:type="gramStart"/>
      <w:r>
        <w:rPr>
          <w:sz w:val="24"/>
          <w:szCs w:val="24"/>
        </w:rPr>
        <w:t>j</w:t>
      </w:r>
      <w:r w:rsidR="00A154B0">
        <w:rPr>
          <w:sz w:val="24"/>
          <w:szCs w:val="24"/>
        </w:rPr>
        <w:t xml:space="preserve">) </w:t>
      </w:r>
      <w:r w:rsidR="00A154B0" w:rsidRPr="00F93FE2">
        <w:rPr>
          <w:sz w:val="24"/>
          <w:szCs w:val="24"/>
          <w:shd w:val="clear" w:color="auto" w:fill="FFFFFF"/>
        </w:rPr>
        <w:t xml:space="preserve">Ülkemizde imal edilen ve daha önce piyasaya sunulmuş olan, </w:t>
      </w:r>
      <w:proofErr w:type="spellStart"/>
      <w:r w:rsidR="00A154B0" w:rsidRPr="00F93FE2">
        <w:rPr>
          <w:sz w:val="24"/>
          <w:szCs w:val="24"/>
        </w:rPr>
        <w:t>karekod</w:t>
      </w:r>
      <w:proofErr w:type="spellEnd"/>
      <w:r w:rsidR="00A154B0" w:rsidRPr="00F93FE2">
        <w:rPr>
          <w:sz w:val="24"/>
          <w:szCs w:val="24"/>
        </w:rPr>
        <w:t xml:space="preserve"> uygulaması kapsamındaki </w:t>
      </w:r>
      <w:r w:rsidR="00A154B0" w:rsidRPr="00F93FE2">
        <w:rPr>
          <w:sz w:val="24"/>
          <w:szCs w:val="24"/>
          <w:shd w:val="clear" w:color="auto" w:fill="FFFFFF"/>
        </w:rPr>
        <w:t xml:space="preserve">ruhsatlı bir </w:t>
      </w:r>
      <w:proofErr w:type="spellStart"/>
      <w:r w:rsidR="00A154B0" w:rsidRPr="00F93FE2">
        <w:rPr>
          <w:sz w:val="24"/>
          <w:szCs w:val="24"/>
          <w:shd w:val="clear" w:color="auto" w:fill="FFFFFF"/>
        </w:rPr>
        <w:t>homeopatik</w:t>
      </w:r>
      <w:proofErr w:type="spellEnd"/>
      <w:r w:rsidR="00A154B0" w:rsidRPr="00F93FE2">
        <w:rPr>
          <w:sz w:val="24"/>
          <w:szCs w:val="24"/>
          <w:shd w:val="clear" w:color="auto" w:fill="FFFFFF"/>
        </w:rPr>
        <w:t xml:space="preserve"> tıbbi ürünün kesintisiz </w:t>
      </w:r>
      <w:r w:rsidR="00A154B0">
        <w:rPr>
          <w:sz w:val="24"/>
          <w:szCs w:val="24"/>
          <w:shd w:val="clear" w:color="auto" w:fill="FFFFFF"/>
        </w:rPr>
        <w:t>otuz ay</w:t>
      </w:r>
      <w:r w:rsidR="00A154B0" w:rsidRPr="00F93FE2">
        <w:rPr>
          <w:sz w:val="24"/>
          <w:szCs w:val="24"/>
          <w:shd w:val="clear" w:color="auto" w:fill="FFFFFF"/>
        </w:rPr>
        <w:t xml:space="preserve"> boyunca en az bir ticari serisinin yurt</w:t>
      </w:r>
      <w:r w:rsidR="00A154B0">
        <w:rPr>
          <w:sz w:val="24"/>
          <w:szCs w:val="24"/>
          <w:shd w:val="clear" w:color="auto" w:fill="FFFFFF"/>
        </w:rPr>
        <w:t xml:space="preserve"> </w:t>
      </w:r>
      <w:r w:rsidR="00A154B0" w:rsidRPr="00F93FE2">
        <w:rPr>
          <w:sz w:val="24"/>
          <w:szCs w:val="24"/>
          <w:shd w:val="clear" w:color="auto" w:fill="FFFFFF"/>
        </w:rPr>
        <w:t>içi veya yurt</w:t>
      </w:r>
      <w:r w:rsidR="00A154B0">
        <w:rPr>
          <w:sz w:val="24"/>
          <w:szCs w:val="24"/>
          <w:shd w:val="clear" w:color="auto" w:fill="FFFFFF"/>
        </w:rPr>
        <w:t xml:space="preserve"> </w:t>
      </w:r>
      <w:r w:rsidR="00A154B0" w:rsidRPr="00F93FE2">
        <w:rPr>
          <w:sz w:val="24"/>
          <w:szCs w:val="24"/>
          <w:shd w:val="clear" w:color="auto" w:fill="FFFFFF"/>
        </w:rPr>
        <w:t>dışı piyasalarda; ülkemize ithal edilen ürün için ise yurt</w:t>
      </w:r>
      <w:r w:rsidR="00A154B0">
        <w:rPr>
          <w:sz w:val="24"/>
          <w:szCs w:val="24"/>
          <w:shd w:val="clear" w:color="auto" w:fill="FFFFFF"/>
        </w:rPr>
        <w:t xml:space="preserve"> </w:t>
      </w:r>
      <w:r w:rsidR="00A154B0" w:rsidRPr="00F93FE2">
        <w:rPr>
          <w:sz w:val="24"/>
          <w:szCs w:val="24"/>
          <w:shd w:val="clear" w:color="auto" w:fill="FFFFFF"/>
        </w:rPr>
        <w:t>içi piyasada olmadığının belirlenmesi</w:t>
      </w:r>
      <w:r w:rsidR="00A154B0">
        <w:rPr>
          <w:sz w:val="24"/>
          <w:szCs w:val="24"/>
          <w:shd w:val="clear" w:color="auto" w:fill="FFFFFF"/>
        </w:rPr>
        <w:t xml:space="preserve"> </w:t>
      </w:r>
      <w:r w:rsidR="00A154B0" w:rsidRPr="00724225">
        <w:rPr>
          <w:sz w:val="24"/>
          <w:szCs w:val="24"/>
          <w:shd w:val="clear" w:color="auto" w:fill="FFFFFF"/>
        </w:rPr>
        <w:t xml:space="preserve">veya </w:t>
      </w:r>
      <w:proofErr w:type="spellStart"/>
      <w:r w:rsidR="00A154B0" w:rsidRPr="00724225">
        <w:rPr>
          <w:sz w:val="24"/>
          <w:szCs w:val="24"/>
        </w:rPr>
        <w:t>karekod</w:t>
      </w:r>
      <w:proofErr w:type="spellEnd"/>
      <w:r w:rsidR="00A154B0" w:rsidRPr="00724225">
        <w:rPr>
          <w:sz w:val="24"/>
          <w:szCs w:val="24"/>
        </w:rPr>
        <w:t xml:space="preserve"> uygulamasının kapsamı dışındaki </w:t>
      </w:r>
      <w:proofErr w:type="spellStart"/>
      <w:r w:rsidR="00A154B0">
        <w:rPr>
          <w:sz w:val="24"/>
          <w:szCs w:val="24"/>
        </w:rPr>
        <w:t>homeopatik</w:t>
      </w:r>
      <w:proofErr w:type="spellEnd"/>
      <w:r w:rsidR="00A154B0" w:rsidRPr="00724225">
        <w:rPr>
          <w:sz w:val="24"/>
          <w:szCs w:val="24"/>
        </w:rPr>
        <w:t xml:space="preserve"> tıbbi ürünler için </w:t>
      </w:r>
      <w:r w:rsidR="00A154B0" w:rsidRPr="00724225">
        <w:rPr>
          <w:sz w:val="24"/>
          <w:szCs w:val="24"/>
          <w:shd w:val="clear" w:color="auto" w:fill="FFFFFF"/>
        </w:rPr>
        <w:t>piyasaya sunulduğunu gösteren resmî belgelerin Kuruma sunulmaması,</w:t>
      </w:r>
      <w:proofErr w:type="gramEnd"/>
    </w:p>
    <w:p w:rsidR="00A154B0" w:rsidRPr="003B6105" w:rsidRDefault="007E6DEB" w:rsidP="00A154B0">
      <w:pPr>
        <w:spacing w:after="0"/>
        <w:ind w:firstLine="709"/>
        <w:jc w:val="both"/>
        <w:rPr>
          <w:sz w:val="24"/>
          <w:szCs w:val="24"/>
        </w:rPr>
      </w:pPr>
      <w:r>
        <w:rPr>
          <w:sz w:val="24"/>
          <w:szCs w:val="24"/>
        </w:rPr>
        <w:t>k</w:t>
      </w:r>
      <w:r w:rsidR="00A154B0">
        <w:rPr>
          <w:sz w:val="24"/>
          <w:szCs w:val="24"/>
        </w:rPr>
        <w:t xml:space="preserve">) </w:t>
      </w:r>
      <w:proofErr w:type="spellStart"/>
      <w:r w:rsidR="00A154B0" w:rsidRPr="003B6105">
        <w:rPr>
          <w:sz w:val="24"/>
          <w:szCs w:val="24"/>
        </w:rPr>
        <w:t>Farmakovijilans</w:t>
      </w:r>
      <w:proofErr w:type="spellEnd"/>
      <w:r w:rsidR="00A154B0" w:rsidRPr="003B6105">
        <w:rPr>
          <w:sz w:val="24"/>
          <w:szCs w:val="24"/>
        </w:rPr>
        <w:t xml:space="preserve"> uygulamaları çerçevesinde ulaşan bildirimler</w:t>
      </w:r>
      <w:r w:rsidR="00A154B0">
        <w:rPr>
          <w:sz w:val="24"/>
          <w:szCs w:val="24"/>
        </w:rPr>
        <w:t xml:space="preserve"> için</w:t>
      </w:r>
      <w:r w:rsidR="00A154B0" w:rsidRPr="003B6105">
        <w:rPr>
          <w:sz w:val="24"/>
          <w:szCs w:val="24"/>
        </w:rPr>
        <w:t xml:space="preserve"> Kurum tarafından </w:t>
      </w:r>
      <w:r w:rsidR="000509B3">
        <w:rPr>
          <w:sz w:val="24"/>
          <w:szCs w:val="24"/>
        </w:rPr>
        <w:t>yarar/risk değerlendirmesi</w:t>
      </w:r>
      <w:r w:rsidR="00A154B0" w:rsidRPr="003B6105">
        <w:rPr>
          <w:sz w:val="24"/>
          <w:szCs w:val="24"/>
        </w:rPr>
        <w:t xml:space="preserve"> sonucunda ruhsatın askıya alınmasına karar verilmesi,</w:t>
      </w:r>
    </w:p>
    <w:p w:rsidR="000509B3" w:rsidRPr="00A15BD8" w:rsidRDefault="007E6DEB" w:rsidP="000509B3">
      <w:pPr>
        <w:spacing w:after="0"/>
        <w:ind w:firstLine="709"/>
        <w:jc w:val="both"/>
        <w:rPr>
          <w:sz w:val="24"/>
          <w:szCs w:val="24"/>
        </w:rPr>
      </w:pPr>
      <w:r>
        <w:rPr>
          <w:sz w:val="24"/>
          <w:szCs w:val="24"/>
        </w:rPr>
        <w:t>l</w:t>
      </w:r>
      <w:r w:rsidR="000509B3">
        <w:rPr>
          <w:sz w:val="24"/>
          <w:szCs w:val="24"/>
        </w:rPr>
        <w:t>)</w:t>
      </w:r>
      <w:r w:rsidR="00A808AC">
        <w:rPr>
          <w:sz w:val="24"/>
          <w:szCs w:val="24"/>
        </w:rPr>
        <w:t xml:space="preserve"> </w:t>
      </w:r>
      <w:r w:rsidR="000509B3" w:rsidRPr="00502D12">
        <w:rPr>
          <w:rStyle w:val="apple-style-span"/>
          <w:sz w:val="24"/>
          <w:szCs w:val="24"/>
          <w:shd w:val="clear" w:color="auto" w:fill="FFFFFF"/>
        </w:rPr>
        <w:t>İlaçların Güvenliliği Hakkında Yönetmelik hükümlerine göre ruhsatın askıya alınmasını gerektiren h</w:t>
      </w:r>
      <w:r w:rsidR="000509B3">
        <w:rPr>
          <w:rStyle w:val="apple-style-span"/>
          <w:sz w:val="24"/>
          <w:szCs w:val="24"/>
          <w:shd w:val="clear" w:color="auto" w:fill="FFFFFF"/>
        </w:rPr>
        <w:t>â</w:t>
      </w:r>
      <w:r w:rsidR="000509B3" w:rsidRPr="00502D12">
        <w:rPr>
          <w:rStyle w:val="apple-style-span"/>
          <w:sz w:val="24"/>
          <w:szCs w:val="24"/>
          <w:shd w:val="clear" w:color="auto" w:fill="FFFFFF"/>
        </w:rPr>
        <w:t>llerin tespit edilmesi,</w:t>
      </w:r>
    </w:p>
    <w:p w:rsidR="00A154B0" w:rsidRPr="00502D12" w:rsidRDefault="00A154B0" w:rsidP="00782782">
      <w:pPr>
        <w:spacing w:after="0"/>
        <w:ind w:firstLine="708"/>
        <w:jc w:val="both"/>
        <w:rPr>
          <w:sz w:val="24"/>
          <w:szCs w:val="24"/>
        </w:rPr>
      </w:pPr>
    </w:p>
    <w:p w:rsidR="0077023D" w:rsidRDefault="007E6DEB" w:rsidP="00782782">
      <w:pPr>
        <w:spacing w:after="0"/>
        <w:ind w:firstLine="709"/>
        <w:jc w:val="both"/>
        <w:rPr>
          <w:sz w:val="24"/>
          <w:szCs w:val="24"/>
        </w:rPr>
      </w:pPr>
      <w:r>
        <w:rPr>
          <w:sz w:val="24"/>
          <w:szCs w:val="24"/>
        </w:rPr>
        <w:t>m</w:t>
      </w:r>
      <w:r w:rsidR="008138CF" w:rsidRPr="003B6105">
        <w:rPr>
          <w:sz w:val="24"/>
          <w:szCs w:val="24"/>
        </w:rPr>
        <w:t>)</w:t>
      </w:r>
      <w:r w:rsidR="003B6105" w:rsidRPr="003B6105">
        <w:rPr>
          <w:sz w:val="24"/>
          <w:szCs w:val="24"/>
        </w:rPr>
        <w:t xml:space="preserve"> </w:t>
      </w:r>
      <w:r w:rsidR="00EE4BD4">
        <w:rPr>
          <w:sz w:val="24"/>
          <w:szCs w:val="24"/>
        </w:rPr>
        <w:t xml:space="preserve">Ruhsat sahibi tarafından </w:t>
      </w:r>
      <w:r w:rsidR="004E3F4C" w:rsidRPr="003B6105">
        <w:rPr>
          <w:sz w:val="24"/>
          <w:szCs w:val="24"/>
        </w:rPr>
        <w:t>sunulan gerekçelerin Kurum</w:t>
      </w:r>
      <w:r w:rsidR="00B164AE" w:rsidRPr="003B6105">
        <w:rPr>
          <w:sz w:val="24"/>
          <w:szCs w:val="24"/>
        </w:rPr>
        <w:t xml:space="preserve"> tarafından uygun bulunmaması,</w:t>
      </w:r>
    </w:p>
    <w:p w:rsidR="00B164AE" w:rsidRDefault="007E6DEB" w:rsidP="00782782">
      <w:pPr>
        <w:spacing w:after="0"/>
        <w:ind w:firstLine="709"/>
        <w:jc w:val="both"/>
        <w:rPr>
          <w:sz w:val="24"/>
          <w:szCs w:val="24"/>
          <w:shd w:val="clear" w:color="auto" w:fill="FFFFFF"/>
        </w:rPr>
      </w:pPr>
      <w:r>
        <w:rPr>
          <w:sz w:val="24"/>
          <w:szCs w:val="24"/>
        </w:rPr>
        <w:t>n</w:t>
      </w:r>
      <w:r w:rsidR="008138CF" w:rsidRPr="00B32488">
        <w:rPr>
          <w:sz w:val="24"/>
          <w:szCs w:val="24"/>
        </w:rPr>
        <w:t>)</w:t>
      </w:r>
      <w:r w:rsidR="003C2918" w:rsidRPr="00F93FE2">
        <w:rPr>
          <w:sz w:val="24"/>
          <w:szCs w:val="24"/>
        </w:rPr>
        <w:t xml:space="preserve"> </w:t>
      </w:r>
      <w:r w:rsidR="009B2DA0">
        <w:rPr>
          <w:sz w:val="24"/>
          <w:szCs w:val="24"/>
        </w:rPr>
        <w:t xml:space="preserve">26 </w:t>
      </w:r>
      <w:proofErr w:type="spellStart"/>
      <w:r w:rsidR="009B2DA0">
        <w:rPr>
          <w:sz w:val="24"/>
          <w:szCs w:val="24"/>
        </w:rPr>
        <w:t>ncı</w:t>
      </w:r>
      <w:proofErr w:type="spellEnd"/>
      <w:r w:rsidR="00467920" w:rsidRPr="0072719F">
        <w:rPr>
          <w:sz w:val="24"/>
          <w:szCs w:val="24"/>
        </w:rPr>
        <w:t xml:space="preserve"> madde</w:t>
      </w:r>
      <w:r w:rsidR="000509B3">
        <w:rPr>
          <w:sz w:val="24"/>
          <w:szCs w:val="24"/>
        </w:rPr>
        <w:t xml:space="preserve">nin </w:t>
      </w:r>
      <w:r w:rsidR="000509B3" w:rsidRPr="000509B3">
        <w:rPr>
          <w:color w:val="000000"/>
          <w:sz w:val="24"/>
          <w:szCs w:val="24"/>
        </w:rPr>
        <w:t>birinci ve ikinci fıkralarında yer alan yükümlülüklerin yerine getirilmemesi,</w:t>
      </w:r>
      <w:r w:rsidR="00467920" w:rsidRPr="0072719F">
        <w:rPr>
          <w:sz w:val="24"/>
          <w:szCs w:val="24"/>
        </w:rPr>
        <w:t xml:space="preserve"> </w:t>
      </w:r>
    </w:p>
    <w:p w:rsidR="000509B3" w:rsidRDefault="007E6DEB" w:rsidP="0077023D">
      <w:pPr>
        <w:spacing w:after="0"/>
        <w:ind w:firstLine="708"/>
        <w:jc w:val="both"/>
        <w:rPr>
          <w:sz w:val="24"/>
          <w:szCs w:val="24"/>
        </w:rPr>
      </w:pPr>
      <w:r>
        <w:rPr>
          <w:sz w:val="24"/>
          <w:szCs w:val="24"/>
        </w:rPr>
        <w:t>o</w:t>
      </w:r>
      <w:r w:rsidR="00B32488" w:rsidRPr="00724225">
        <w:rPr>
          <w:sz w:val="24"/>
          <w:szCs w:val="24"/>
        </w:rPr>
        <w:t>)</w:t>
      </w:r>
      <w:r w:rsidR="00B32488" w:rsidRPr="00467920">
        <w:rPr>
          <w:sz w:val="24"/>
          <w:szCs w:val="24"/>
        </w:rPr>
        <w:t xml:space="preserve"> </w:t>
      </w:r>
      <w:r w:rsidR="009B2DA0">
        <w:rPr>
          <w:sz w:val="24"/>
          <w:szCs w:val="24"/>
        </w:rPr>
        <w:t xml:space="preserve">27 </w:t>
      </w:r>
      <w:proofErr w:type="spellStart"/>
      <w:r w:rsidR="009B2DA0">
        <w:rPr>
          <w:sz w:val="24"/>
          <w:szCs w:val="24"/>
        </w:rPr>
        <w:t>nci</w:t>
      </w:r>
      <w:proofErr w:type="spellEnd"/>
      <w:r w:rsidR="00B32488" w:rsidRPr="00467920">
        <w:rPr>
          <w:sz w:val="24"/>
          <w:szCs w:val="24"/>
        </w:rPr>
        <w:t xml:space="preserve"> maddenin birinci fıkrasının (c) bendinde</w:t>
      </w:r>
      <w:r w:rsidR="00B32488" w:rsidRPr="00724225">
        <w:rPr>
          <w:sz w:val="24"/>
          <w:szCs w:val="24"/>
        </w:rPr>
        <w:t xml:space="preserve"> yer alan </w:t>
      </w:r>
      <w:r w:rsidR="00B32488" w:rsidRPr="000509B3">
        <w:rPr>
          <w:sz w:val="24"/>
          <w:szCs w:val="24"/>
        </w:rPr>
        <w:t>taahhütlerin</w:t>
      </w:r>
      <w:r w:rsidR="000509B3" w:rsidRPr="000509B3">
        <w:rPr>
          <w:sz w:val="24"/>
          <w:szCs w:val="24"/>
        </w:rPr>
        <w:t xml:space="preserve"> </w:t>
      </w:r>
      <w:r w:rsidR="000509B3" w:rsidRPr="000509B3">
        <w:rPr>
          <w:color w:val="000000"/>
          <w:sz w:val="24"/>
          <w:szCs w:val="24"/>
        </w:rPr>
        <w:t> yerine getirilmemesi</w:t>
      </w:r>
      <w:r w:rsidR="000509B3">
        <w:rPr>
          <w:color w:val="000000"/>
          <w:sz w:val="18"/>
          <w:szCs w:val="18"/>
        </w:rPr>
        <w:t>,</w:t>
      </w:r>
      <w:r w:rsidR="00B32488" w:rsidRPr="00BE78EF">
        <w:t xml:space="preserve"> </w:t>
      </w:r>
    </w:p>
    <w:p w:rsidR="00872BC7" w:rsidRPr="00A15BD8" w:rsidRDefault="00B164AE" w:rsidP="0077023D">
      <w:pPr>
        <w:spacing w:after="0"/>
        <w:ind w:firstLine="708"/>
        <w:jc w:val="both"/>
        <w:rPr>
          <w:sz w:val="24"/>
          <w:szCs w:val="24"/>
        </w:rPr>
      </w:pPr>
      <w:proofErr w:type="gramStart"/>
      <w:r w:rsidRPr="00A15BD8">
        <w:rPr>
          <w:sz w:val="24"/>
          <w:szCs w:val="24"/>
        </w:rPr>
        <w:t>durumlarından</w:t>
      </w:r>
      <w:proofErr w:type="gramEnd"/>
      <w:r w:rsidRPr="00A15BD8">
        <w:rPr>
          <w:sz w:val="24"/>
          <w:szCs w:val="24"/>
        </w:rPr>
        <w:t xml:space="preserve"> en az birin</w:t>
      </w:r>
      <w:r w:rsidR="000509B3">
        <w:rPr>
          <w:sz w:val="24"/>
          <w:szCs w:val="24"/>
        </w:rPr>
        <w:t>e ilişkin</w:t>
      </w:r>
      <w:r w:rsidRPr="00A15BD8">
        <w:rPr>
          <w:sz w:val="24"/>
          <w:szCs w:val="24"/>
        </w:rPr>
        <w:t xml:space="preserve"> </w:t>
      </w:r>
      <w:r w:rsidR="000509B3" w:rsidRPr="000509B3">
        <w:rPr>
          <w:color w:val="000000"/>
          <w:sz w:val="24"/>
          <w:szCs w:val="24"/>
        </w:rPr>
        <w:t xml:space="preserve">uygunsuzluğun tespit edilerek sübut bulunması halinde ilgili uygunsuzluğa ilişkin Kurumca yapılan güvenliliği de içerecek değerlendirme neticesine göre veya ruhsat sahibi tarafından ürünün ruhsatının iptalinin talep edilmesi halinde </w:t>
      </w:r>
      <w:proofErr w:type="spellStart"/>
      <w:r w:rsidRPr="00A15BD8">
        <w:rPr>
          <w:sz w:val="24"/>
          <w:szCs w:val="24"/>
        </w:rPr>
        <w:t>homeopatik</w:t>
      </w:r>
      <w:proofErr w:type="spellEnd"/>
      <w:r w:rsidRPr="00A15BD8">
        <w:rPr>
          <w:sz w:val="24"/>
          <w:szCs w:val="24"/>
        </w:rPr>
        <w:t xml:space="preserve"> tıb</w:t>
      </w:r>
      <w:r w:rsidR="00963BDF" w:rsidRPr="00A15BD8">
        <w:rPr>
          <w:sz w:val="24"/>
          <w:szCs w:val="24"/>
        </w:rPr>
        <w:t>b</w:t>
      </w:r>
      <w:r w:rsidRPr="00A15BD8">
        <w:rPr>
          <w:sz w:val="24"/>
          <w:szCs w:val="24"/>
        </w:rPr>
        <w:t>i ürüne ait ruhsat Kurum tarafından askıya alınır</w:t>
      </w:r>
      <w:r w:rsidR="00963BDF" w:rsidRPr="00A15BD8">
        <w:rPr>
          <w:sz w:val="24"/>
          <w:szCs w:val="24"/>
        </w:rPr>
        <w:t>.</w:t>
      </w:r>
    </w:p>
    <w:p w:rsidR="003B5246" w:rsidRDefault="00B164AE" w:rsidP="00312221">
      <w:pPr>
        <w:spacing w:after="0"/>
        <w:ind w:firstLine="708"/>
        <w:jc w:val="both"/>
        <w:rPr>
          <w:sz w:val="24"/>
          <w:szCs w:val="24"/>
        </w:rPr>
      </w:pPr>
      <w:r w:rsidRPr="00B32488">
        <w:rPr>
          <w:sz w:val="24"/>
          <w:szCs w:val="24"/>
        </w:rPr>
        <w:t>(2)</w:t>
      </w:r>
      <w:r w:rsidRPr="00A15BD8">
        <w:rPr>
          <w:sz w:val="24"/>
          <w:szCs w:val="24"/>
        </w:rPr>
        <w:t xml:space="preserve"> Ruhsatı askıya alınan</w:t>
      </w:r>
      <w:r w:rsidR="00872BC7">
        <w:rPr>
          <w:sz w:val="24"/>
          <w:szCs w:val="24"/>
          <w:shd w:val="clear" w:color="auto" w:fill="FFFFFF"/>
        </w:rPr>
        <w:t xml:space="preserve"> </w:t>
      </w:r>
      <w:proofErr w:type="spellStart"/>
      <w:r w:rsidR="00872BC7">
        <w:rPr>
          <w:sz w:val="24"/>
          <w:szCs w:val="24"/>
          <w:shd w:val="clear" w:color="auto" w:fill="FFFFFF"/>
        </w:rPr>
        <w:t>homeopatik</w:t>
      </w:r>
      <w:proofErr w:type="spellEnd"/>
      <w:r w:rsidR="00872BC7" w:rsidRPr="00734709">
        <w:rPr>
          <w:sz w:val="24"/>
          <w:szCs w:val="24"/>
          <w:shd w:val="clear" w:color="auto" w:fill="FFFFFF"/>
        </w:rPr>
        <w:t xml:space="preserve"> tıbbi ürünün piyasaya arz için yapılan üretimi </w:t>
      </w:r>
      <w:proofErr w:type="gramStart"/>
      <w:r w:rsidR="00872BC7" w:rsidRPr="00734709">
        <w:rPr>
          <w:sz w:val="24"/>
          <w:szCs w:val="24"/>
          <w:shd w:val="clear" w:color="auto" w:fill="FFFFFF"/>
        </w:rPr>
        <w:t>veya</w:t>
      </w:r>
      <w:r w:rsidR="00872BC7" w:rsidRPr="00A15BD8">
        <w:rPr>
          <w:sz w:val="24"/>
          <w:szCs w:val="24"/>
        </w:rPr>
        <w:t xml:space="preserve"> </w:t>
      </w:r>
      <w:r w:rsidRPr="00A15BD8">
        <w:rPr>
          <w:sz w:val="24"/>
          <w:szCs w:val="24"/>
        </w:rPr>
        <w:t xml:space="preserve"> </w:t>
      </w:r>
      <w:r w:rsidR="00BF3D29" w:rsidRPr="00A15BD8">
        <w:rPr>
          <w:sz w:val="24"/>
          <w:szCs w:val="24"/>
        </w:rPr>
        <w:t>ithalatı</w:t>
      </w:r>
      <w:proofErr w:type="gramEnd"/>
      <w:r w:rsidRPr="00A15BD8">
        <w:rPr>
          <w:sz w:val="24"/>
          <w:szCs w:val="24"/>
        </w:rPr>
        <w:t xml:space="preserve"> durdurulur. </w:t>
      </w:r>
      <w:r w:rsidR="00872BC7" w:rsidRPr="00734709">
        <w:rPr>
          <w:sz w:val="24"/>
          <w:szCs w:val="24"/>
          <w:shd w:val="clear" w:color="auto" w:fill="FFFFFF"/>
        </w:rPr>
        <w:t xml:space="preserve">Hâlihazırda ithal edilmiş veya üretilmiş </w:t>
      </w:r>
      <w:r w:rsidR="00872BC7">
        <w:rPr>
          <w:sz w:val="24"/>
          <w:szCs w:val="24"/>
          <w:shd w:val="clear" w:color="auto" w:fill="FFFFFF"/>
        </w:rPr>
        <w:t xml:space="preserve">olan </w:t>
      </w:r>
      <w:proofErr w:type="spellStart"/>
      <w:r w:rsidR="00872BC7">
        <w:rPr>
          <w:sz w:val="24"/>
          <w:szCs w:val="24"/>
          <w:shd w:val="clear" w:color="auto" w:fill="FFFFFF"/>
        </w:rPr>
        <w:t>homeopatik</w:t>
      </w:r>
      <w:proofErr w:type="spellEnd"/>
      <w:r w:rsidR="00872BC7" w:rsidRPr="00734709">
        <w:rPr>
          <w:sz w:val="24"/>
          <w:szCs w:val="24"/>
          <w:shd w:val="clear" w:color="auto" w:fill="FFFFFF"/>
        </w:rPr>
        <w:t xml:space="preserve"> tıbbi ürünler Kurum tarafından aksi yönde karar alınmadıkça piyasaya arz edilemez. Piyasa</w:t>
      </w:r>
      <w:r w:rsidR="00872BC7">
        <w:rPr>
          <w:sz w:val="24"/>
          <w:szCs w:val="24"/>
          <w:shd w:val="clear" w:color="auto" w:fill="FFFFFF"/>
        </w:rPr>
        <w:t xml:space="preserve">da bulunan </w:t>
      </w:r>
      <w:proofErr w:type="spellStart"/>
      <w:r w:rsidR="00872BC7">
        <w:rPr>
          <w:sz w:val="24"/>
          <w:szCs w:val="24"/>
          <w:shd w:val="clear" w:color="auto" w:fill="FFFFFF"/>
        </w:rPr>
        <w:t>homeopatik</w:t>
      </w:r>
      <w:proofErr w:type="spellEnd"/>
      <w:r w:rsidR="00872BC7" w:rsidRPr="00734709">
        <w:rPr>
          <w:sz w:val="24"/>
          <w:szCs w:val="24"/>
          <w:shd w:val="clear" w:color="auto" w:fill="FFFFFF"/>
        </w:rPr>
        <w:t xml:space="preserve"> tıbbi ürünler hakkındaki karar, ruhsatın askıya alınma gerekçesi dikkate alınarak Kurum tarafından verilir.</w:t>
      </w:r>
    </w:p>
    <w:p w:rsidR="00237706" w:rsidRPr="000C10F5" w:rsidRDefault="00262A16" w:rsidP="00782782">
      <w:pPr>
        <w:spacing w:after="0"/>
        <w:ind w:firstLine="708"/>
        <w:jc w:val="both"/>
        <w:rPr>
          <w:sz w:val="24"/>
          <w:szCs w:val="24"/>
        </w:rPr>
      </w:pPr>
      <w:r w:rsidRPr="00B32488">
        <w:rPr>
          <w:sz w:val="24"/>
          <w:szCs w:val="24"/>
        </w:rPr>
        <w:t>(3)</w:t>
      </w:r>
      <w:r w:rsidRPr="00F93FE2">
        <w:rPr>
          <w:sz w:val="24"/>
          <w:szCs w:val="24"/>
        </w:rPr>
        <w:t xml:space="preserve"> Kurum,</w:t>
      </w:r>
      <w:r w:rsidR="00626BA6">
        <w:rPr>
          <w:sz w:val="24"/>
          <w:szCs w:val="24"/>
        </w:rPr>
        <w:t xml:space="preserve"> </w:t>
      </w:r>
      <w:r w:rsidR="00872BC7" w:rsidRPr="00734709">
        <w:rPr>
          <w:sz w:val="24"/>
          <w:szCs w:val="24"/>
        </w:rPr>
        <w:t xml:space="preserve">gerektiğinde kullanıma hazır bulunmamaları durumunda ciddi halk sağlığı sorunlarına yol açabilecek veya </w:t>
      </w:r>
      <w:r w:rsidR="00A876EB" w:rsidRPr="00F93FE2">
        <w:rPr>
          <w:sz w:val="24"/>
          <w:szCs w:val="24"/>
        </w:rPr>
        <w:t>ü</w:t>
      </w:r>
      <w:r w:rsidRPr="00F93FE2">
        <w:rPr>
          <w:sz w:val="24"/>
          <w:szCs w:val="24"/>
        </w:rPr>
        <w:t xml:space="preserve">lkemiz piyasasında hiç ihtiyaç duyulmayan ancak ihraç edilen </w:t>
      </w:r>
      <w:proofErr w:type="spellStart"/>
      <w:r w:rsidRPr="00F93FE2">
        <w:rPr>
          <w:sz w:val="24"/>
          <w:szCs w:val="24"/>
        </w:rPr>
        <w:t>homeopatik</w:t>
      </w:r>
      <w:proofErr w:type="spellEnd"/>
      <w:r w:rsidRPr="00F93FE2">
        <w:rPr>
          <w:sz w:val="24"/>
          <w:szCs w:val="24"/>
        </w:rPr>
        <w:t xml:space="preserve"> tıbbi ürünler için </w:t>
      </w:r>
      <w:r w:rsidRPr="00467920">
        <w:rPr>
          <w:sz w:val="24"/>
          <w:szCs w:val="24"/>
        </w:rPr>
        <w:t>bu maddenin birinci fıkrasının  (</w:t>
      </w:r>
      <w:r w:rsidR="008E76A4" w:rsidRPr="00467920">
        <w:rPr>
          <w:sz w:val="24"/>
          <w:szCs w:val="24"/>
        </w:rPr>
        <w:t>i</w:t>
      </w:r>
      <w:r w:rsidRPr="00467920">
        <w:rPr>
          <w:sz w:val="24"/>
          <w:szCs w:val="24"/>
        </w:rPr>
        <w:t>)</w:t>
      </w:r>
      <w:r w:rsidR="00872BC7" w:rsidRPr="00467920">
        <w:rPr>
          <w:sz w:val="24"/>
          <w:szCs w:val="24"/>
        </w:rPr>
        <w:t xml:space="preserve"> ve (</w:t>
      </w:r>
      <w:r w:rsidR="008E76A4" w:rsidRPr="00467920">
        <w:rPr>
          <w:sz w:val="24"/>
          <w:szCs w:val="24"/>
        </w:rPr>
        <w:t>j</w:t>
      </w:r>
      <w:r w:rsidR="00872BC7" w:rsidRPr="00467920">
        <w:rPr>
          <w:sz w:val="24"/>
          <w:szCs w:val="24"/>
        </w:rPr>
        <w:t xml:space="preserve">) </w:t>
      </w:r>
      <w:r w:rsidRPr="00467920">
        <w:rPr>
          <w:sz w:val="24"/>
          <w:szCs w:val="24"/>
        </w:rPr>
        <w:t xml:space="preserve"> </w:t>
      </w:r>
      <w:proofErr w:type="spellStart"/>
      <w:r w:rsidRPr="00467920">
        <w:rPr>
          <w:sz w:val="24"/>
          <w:szCs w:val="24"/>
        </w:rPr>
        <w:t>bend</w:t>
      </w:r>
      <w:r w:rsidR="002E75D4" w:rsidRPr="00467920">
        <w:rPr>
          <w:sz w:val="24"/>
          <w:szCs w:val="24"/>
        </w:rPr>
        <w:t>leri</w:t>
      </w:r>
      <w:r w:rsidRPr="00467920">
        <w:rPr>
          <w:sz w:val="24"/>
          <w:szCs w:val="24"/>
        </w:rPr>
        <w:t>nin</w:t>
      </w:r>
      <w:proofErr w:type="spellEnd"/>
      <w:r w:rsidRPr="00467920">
        <w:rPr>
          <w:sz w:val="24"/>
          <w:szCs w:val="24"/>
        </w:rPr>
        <w:t xml:space="preserve"> uygulanmasına istisna getirebilir.</w:t>
      </w:r>
      <w:r w:rsidRPr="00F93FE2">
        <w:rPr>
          <w:sz w:val="24"/>
          <w:szCs w:val="24"/>
        </w:rPr>
        <w:t xml:space="preserve"> </w:t>
      </w:r>
    </w:p>
    <w:p w:rsidR="00E265E4" w:rsidRPr="000C10F5" w:rsidRDefault="00B164AE" w:rsidP="00782782">
      <w:pPr>
        <w:spacing w:after="0"/>
        <w:ind w:firstLine="709"/>
        <w:jc w:val="both"/>
        <w:rPr>
          <w:sz w:val="24"/>
          <w:szCs w:val="24"/>
        </w:rPr>
      </w:pPr>
      <w:r w:rsidRPr="00B32488">
        <w:rPr>
          <w:sz w:val="24"/>
          <w:szCs w:val="24"/>
        </w:rPr>
        <w:t>(</w:t>
      </w:r>
      <w:r w:rsidR="000C10F5" w:rsidRPr="00B32488">
        <w:rPr>
          <w:sz w:val="24"/>
          <w:szCs w:val="24"/>
        </w:rPr>
        <w:t>4</w:t>
      </w:r>
      <w:r w:rsidRPr="00B32488">
        <w:rPr>
          <w:sz w:val="24"/>
          <w:szCs w:val="24"/>
        </w:rPr>
        <w:t>)</w:t>
      </w:r>
      <w:r w:rsidRPr="000C10F5">
        <w:rPr>
          <w:sz w:val="24"/>
          <w:szCs w:val="24"/>
        </w:rPr>
        <w:t xml:space="preserve"> Ruhsatı askıya alınan </w:t>
      </w:r>
      <w:proofErr w:type="spellStart"/>
      <w:r w:rsidRPr="000C10F5">
        <w:rPr>
          <w:sz w:val="24"/>
          <w:szCs w:val="24"/>
        </w:rPr>
        <w:t>homeopatik</w:t>
      </w:r>
      <w:proofErr w:type="spellEnd"/>
      <w:r w:rsidRPr="000C10F5">
        <w:rPr>
          <w:sz w:val="24"/>
          <w:szCs w:val="24"/>
        </w:rPr>
        <w:t xml:space="preserve"> tıbbi ürünlerin listesi Kurum resmî internet sayfasında ilan edilir. </w:t>
      </w:r>
    </w:p>
    <w:p w:rsidR="00B32488" w:rsidRDefault="00262A16" w:rsidP="00782782">
      <w:pPr>
        <w:spacing w:after="0"/>
        <w:ind w:firstLine="708"/>
        <w:jc w:val="both"/>
        <w:rPr>
          <w:sz w:val="24"/>
          <w:szCs w:val="24"/>
        </w:rPr>
      </w:pPr>
      <w:r w:rsidRPr="00B32488">
        <w:rPr>
          <w:sz w:val="24"/>
          <w:szCs w:val="24"/>
          <w:shd w:val="clear" w:color="auto" w:fill="FFFFFF"/>
        </w:rPr>
        <w:t>(</w:t>
      </w:r>
      <w:r w:rsidRPr="00B32488">
        <w:rPr>
          <w:sz w:val="24"/>
          <w:szCs w:val="24"/>
        </w:rPr>
        <w:t>5)</w:t>
      </w:r>
      <w:r w:rsidRPr="000C10F5">
        <w:rPr>
          <w:sz w:val="24"/>
          <w:szCs w:val="24"/>
        </w:rPr>
        <w:t xml:space="preserve"> </w:t>
      </w:r>
      <w:r w:rsidR="000509B3">
        <w:rPr>
          <w:sz w:val="24"/>
          <w:szCs w:val="24"/>
        </w:rPr>
        <w:t>B</w:t>
      </w:r>
      <w:r w:rsidRPr="00467920">
        <w:rPr>
          <w:sz w:val="24"/>
          <w:szCs w:val="24"/>
        </w:rPr>
        <w:t>irinci fıkranın (</w:t>
      </w:r>
      <w:r w:rsidR="008E76A4" w:rsidRPr="00467920">
        <w:rPr>
          <w:sz w:val="24"/>
          <w:szCs w:val="24"/>
        </w:rPr>
        <w:t>i</w:t>
      </w:r>
      <w:r w:rsidRPr="00467920">
        <w:rPr>
          <w:sz w:val="24"/>
          <w:szCs w:val="24"/>
        </w:rPr>
        <w:t>)</w:t>
      </w:r>
      <w:r w:rsidR="00872BC7" w:rsidRPr="00467920">
        <w:rPr>
          <w:sz w:val="24"/>
          <w:szCs w:val="24"/>
        </w:rPr>
        <w:t xml:space="preserve"> ve</w:t>
      </w:r>
      <w:r w:rsidR="00CC426F" w:rsidRPr="00467920">
        <w:rPr>
          <w:sz w:val="24"/>
          <w:szCs w:val="24"/>
        </w:rPr>
        <w:t>ya</w:t>
      </w:r>
      <w:r w:rsidR="00872BC7" w:rsidRPr="00467920">
        <w:rPr>
          <w:sz w:val="24"/>
          <w:szCs w:val="24"/>
        </w:rPr>
        <w:t xml:space="preserve"> (</w:t>
      </w:r>
      <w:r w:rsidR="008E76A4" w:rsidRPr="00467920">
        <w:rPr>
          <w:sz w:val="24"/>
          <w:szCs w:val="24"/>
        </w:rPr>
        <w:t>j</w:t>
      </w:r>
      <w:r w:rsidR="00872BC7" w:rsidRPr="00467920">
        <w:rPr>
          <w:sz w:val="24"/>
          <w:szCs w:val="24"/>
        </w:rPr>
        <w:t>)</w:t>
      </w:r>
      <w:r w:rsidRPr="00467920">
        <w:rPr>
          <w:sz w:val="24"/>
          <w:szCs w:val="24"/>
        </w:rPr>
        <w:t xml:space="preserve"> ben</w:t>
      </w:r>
      <w:r w:rsidR="000509B3">
        <w:rPr>
          <w:sz w:val="24"/>
          <w:szCs w:val="24"/>
        </w:rPr>
        <w:t>t</w:t>
      </w:r>
      <w:r w:rsidR="002E75D4" w:rsidRPr="00467920">
        <w:rPr>
          <w:sz w:val="24"/>
          <w:szCs w:val="24"/>
        </w:rPr>
        <w:t>ler</w:t>
      </w:r>
      <w:r w:rsidRPr="00467920">
        <w:rPr>
          <w:sz w:val="24"/>
          <w:szCs w:val="24"/>
        </w:rPr>
        <w:t>inde belirtilen nedenlerle ruhsatı askıya alınan ürünler</w:t>
      </w:r>
      <w:r w:rsidR="000509B3">
        <w:rPr>
          <w:sz w:val="24"/>
          <w:szCs w:val="24"/>
        </w:rPr>
        <w:t>in</w:t>
      </w:r>
      <w:r w:rsidR="00312221" w:rsidRPr="00467920">
        <w:rPr>
          <w:sz w:val="24"/>
          <w:szCs w:val="24"/>
        </w:rPr>
        <w:t xml:space="preserve"> </w:t>
      </w:r>
      <w:r w:rsidR="000509B3" w:rsidRPr="000509B3">
        <w:rPr>
          <w:color w:val="000000"/>
          <w:sz w:val="24"/>
          <w:szCs w:val="24"/>
        </w:rPr>
        <w:t>tekrar piyasaya verilmek istenmesi hâlinde Kurumca belirlenen usullere uygun olarak, ürünü en geç altı ay içinde piyasaya arz etme taahhüdü ile Kuruma ruhsatın askıdan indirilmesi için başvuru yapılır. Kurum tarafından uygun bulunması durumunda ürün ruhsatı askıdan indirilir. Taahhüt edilen süre içerisinde piyasaya arz edilmeyen ürünler için 24 üncü madde doğrultusunda işlem tesis edilir.</w:t>
      </w:r>
    </w:p>
    <w:p w:rsidR="00F7024F" w:rsidRPr="000C10F5" w:rsidRDefault="00F7024F" w:rsidP="00782782">
      <w:pPr>
        <w:spacing w:after="0"/>
        <w:ind w:firstLine="708"/>
        <w:jc w:val="both"/>
        <w:rPr>
          <w:sz w:val="24"/>
          <w:szCs w:val="24"/>
        </w:rPr>
      </w:pPr>
      <w:r>
        <w:rPr>
          <w:sz w:val="24"/>
          <w:szCs w:val="24"/>
        </w:rPr>
        <w:t xml:space="preserve">(6) </w:t>
      </w:r>
      <w:r w:rsidR="00DB400C">
        <w:rPr>
          <w:sz w:val="24"/>
          <w:szCs w:val="24"/>
        </w:rPr>
        <w:t>9 uncu</w:t>
      </w:r>
      <w:r w:rsidR="00F73794" w:rsidRPr="00F73794">
        <w:rPr>
          <w:sz w:val="24"/>
          <w:szCs w:val="24"/>
        </w:rPr>
        <w:t xml:space="preserve"> maddenin birinci fıkrası</w:t>
      </w:r>
      <w:r w:rsidR="00F73794">
        <w:t xml:space="preserve"> </w:t>
      </w:r>
      <w:r>
        <w:rPr>
          <w:sz w:val="24"/>
          <w:szCs w:val="24"/>
        </w:rPr>
        <w:t>kapsamında</w:t>
      </w:r>
      <w:r w:rsidR="00B41E12">
        <w:rPr>
          <w:sz w:val="24"/>
          <w:szCs w:val="24"/>
        </w:rPr>
        <w:t xml:space="preserve"> olan</w:t>
      </w:r>
      <w:r>
        <w:rPr>
          <w:sz w:val="24"/>
          <w:szCs w:val="24"/>
        </w:rPr>
        <w:t xml:space="preserve"> </w:t>
      </w:r>
      <w:proofErr w:type="spellStart"/>
      <w:r>
        <w:rPr>
          <w:sz w:val="24"/>
          <w:szCs w:val="24"/>
        </w:rPr>
        <w:t>homeopatik</w:t>
      </w:r>
      <w:proofErr w:type="spellEnd"/>
      <w:r>
        <w:rPr>
          <w:sz w:val="24"/>
          <w:szCs w:val="24"/>
        </w:rPr>
        <w:t xml:space="preserve"> tıbbi ürünlerde birinci fıkranın (</w:t>
      </w:r>
      <w:r w:rsidR="00B41E12">
        <w:rPr>
          <w:sz w:val="24"/>
          <w:szCs w:val="24"/>
        </w:rPr>
        <w:t>b</w:t>
      </w:r>
      <w:r w:rsidR="00467920">
        <w:rPr>
          <w:sz w:val="24"/>
          <w:szCs w:val="24"/>
        </w:rPr>
        <w:t>)</w:t>
      </w:r>
      <w:r w:rsidR="00A808AC">
        <w:rPr>
          <w:sz w:val="24"/>
          <w:szCs w:val="24"/>
        </w:rPr>
        <w:t xml:space="preserve">, </w:t>
      </w:r>
      <w:r w:rsidR="00563ECB">
        <w:rPr>
          <w:sz w:val="24"/>
          <w:szCs w:val="24"/>
        </w:rPr>
        <w:t>(</w:t>
      </w:r>
      <w:r w:rsidR="00B41E12">
        <w:rPr>
          <w:sz w:val="24"/>
          <w:szCs w:val="24"/>
        </w:rPr>
        <w:t>ğ</w:t>
      </w:r>
      <w:r w:rsidR="00563ECB">
        <w:rPr>
          <w:sz w:val="24"/>
          <w:szCs w:val="24"/>
        </w:rPr>
        <w:t>)</w:t>
      </w:r>
      <w:r w:rsidR="00467920">
        <w:rPr>
          <w:sz w:val="24"/>
          <w:szCs w:val="24"/>
        </w:rPr>
        <w:t xml:space="preserve"> ve (</w:t>
      </w:r>
      <w:r w:rsidR="00B41E12">
        <w:rPr>
          <w:sz w:val="24"/>
          <w:szCs w:val="24"/>
        </w:rPr>
        <w:t>ı</w:t>
      </w:r>
      <w:r>
        <w:rPr>
          <w:sz w:val="24"/>
          <w:szCs w:val="24"/>
        </w:rPr>
        <w:t>) ben</w:t>
      </w:r>
      <w:r w:rsidR="00A808AC">
        <w:rPr>
          <w:sz w:val="24"/>
          <w:szCs w:val="24"/>
        </w:rPr>
        <w:t>tlerinde</w:t>
      </w:r>
      <w:r>
        <w:rPr>
          <w:sz w:val="24"/>
          <w:szCs w:val="24"/>
        </w:rPr>
        <w:t xml:space="preserve"> istenen etkililik bilgisi geçerli değildir.</w:t>
      </w:r>
    </w:p>
    <w:p w:rsidR="00B164AE" w:rsidRPr="00A15BD8" w:rsidRDefault="00B164AE" w:rsidP="00782782">
      <w:pPr>
        <w:spacing w:after="0"/>
        <w:ind w:firstLine="709"/>
        <w:jc w:val="both"/>
        <w:rPr>
          <w:b/>
          <w:sz w:val="24"/>
          <w:szCs w:val="24"/>
        </w:rPr>
      </w:pPr>
      <w:r w:rsidRPr="00A15BD8">
        <w:rPr>
          <w:b/>
          <w:sz w:val="24"/>
          <w:szCs w:val="24"/>
        </w:rPr>
        <w:t>Ruhsatın iptali</w:t>
      </w:r>
    </w:p>
    <w:p w:rsidR="00F96B1B" w:rsidRDefault="00B164AE" w:rsidP="00C7011B">
      <w:pPr>
        <w:spacing w:after="0"/>
        <w:ind w:firstLine="709"/>
        <w:jc w:val="both"/>
        <w:rPr>
          <w:sz w:val="24"/>
          <w:szCs w:val="24"/>
        </w:rPr>
      </w:pPr>
      <w:r w:rsidRPr="002F709F">
        <w:rPr>
          <w:b/>
          <w:sz w:val="24"/>
          <w:szCs w:val="24"/>
        </w:rPr>
        <w:t xml:space="preserve">MADDE </w:t>
      </w:r>
      <w:r w:rsidR="001857FB">
        <w:rPr>
          <w:b/>
          <w:sz w:val="24"/>
          <w:szCs w:val="24"/>
        </w:rPr>
        <w:t>24</w:t>
      </w:r>
      <w:r w:rsidRPr="00A15BD8">
        <w:rPr>
          <w:sz w:val="24"/>
          <w:szCs w:val="24"/>
        </w:rPr>
        <w:t xml:space="preserve"> – (1) </w:t>
      </w:r>
      <w:r w:rsidR="00F96B1B" w:rsidRPr="00A15BD8">
        <w:rPr>
          <w:sz w:val="24"/>
          <w:szCs w:val="24"/>
        </w:rPr>
        <w:t xml:space="preserve">Aşağıda belirtilen durumlardan birinin mevcudiyeti hâlinde </w:t>
      </w:r>
      <w:proofErr w:type="spellStart"/>
      <w:r w:rsidR="001857FB">
        <w:rPr>
          <w:sz w:val="24"/>
          <w:szCs w:val="24"/>
        </w:rPr>
        <w:t>homeopaik</w:t>
      </w:r>
      <w:proofErr w:type="spellEnd"/>
      <w:r w:rsidR="001857FB">
        <w:rPr>
          <w:sz w:val="24"/>
          <w:szCs w:val="24"/>
        </w:rPr>
        <w:t xml:space="preserve"> tıbbi </w:t>
      </w:r>
      <w:r w:rsidR="00F96B1B" w:rsidRPr="00A15BD8">
        <w:rPr>
          <w:sz w:val="24"/>
          <w:szCs w:val="24"/>
        </w:rPr>
        <w:t>ürün için verilmiş olan ruhsat iptal edilir:</w:t>
      </w:r>
    </w:p>
    <w:p w:rsidR="00C7011B" w:rsidRDefault="001857FB" w:rsidP="00335A00">
      <w:pPr>
        <w:pStyle w:val="ListeParagraf"/>
        <w:numPr>
          <w:ilvl w:val="0"/>
          <w:numId w:val="1"/>
        </w:numPr>
        <w:tabs>
          <w:tab w:val="left" w:pos="993"/>
          <w:tab w:val="left" w:pos="1560"/>
        </w:tabs>
        <w:spacing w:after="0"/>
        <w:ind w:left="0" w:firstLine="785"/>
        <w:jc w:val="both"/>
        <w:rPr>
          <w:sz w:val="24"/>
          <w:szCs w:val="24"/>
        </w:rPr>
      </w:pPr>
      <w:proofErr w:type="gramStart"/>
      <w:r>
        <w:rPr>
          <w:sz w:val="24"/>
          <w:szCs w:val="24"/>
        </w:rPr>
        <w:t>23</w:t>
      </w:r>
      <w:r w:rsidR="00262A16" w:rsidRPr="00467920">
        <w:rPr>
          <w:sz w:val="24"/>
          <w:szCs w:val="24"/>
        </w:rPr>
        <w:t xml:space="preserve"> </w:t>
      </w:r>
      <w:r>
        <w:rPr>
          <w:sz w:val="24"/>
          <w:szCs w:val="24"/>
        </w:rPr>
        <w:t>ü</w:t>
      </w:r>
      <w:r w:rsidR="00467920" w:rsidRPr="00467920">
        <w:rPr>
          <w:sz w:val="24"/>
          <w:szCs w:val="24"/>
        </w:rPr>
        <w:t>nc</w:t>
      </w:r>
      <w:r>
        <w:rPr>
          <w:sz w:val="24"/>
          <w:szCs w:val="24"/>
        </w:rPr>
        <w:t>ü</w:t>
      </w:r>
      <w:r w:rsidR="00262A16" w:rsidRPr="00467920">
        <w:rPr>
          <w:sz w:val="24"/>
          <w:szCs w:val="24"/>
        </w:rPr>
        <w:t xml:space="preserve"> madde</w:t>
      </w:r>
      <w:r w:rsidR="004C79B5" w:rsidRPr="00467920">
        <w:rPr>
          <w:sz w:val="24"/>
          <w:szCs w:val="24"/>
        </w:rPr>
        <w:t>nin birinci fıkrasında</w:t>
      </w:r>
      <w:r w:rsidR="00B164AE" w:rsidRPr="00467920">
        <w:rPr>
          <w:sz w:val="24"/>
          <w:szCs w:val="24"/>
        </w:rPr>
        <w:t xml:space="preserve"> sayılan hâllerden</w:t>
      </w:r>
      <w:r w:rsidR="004C79B5" w:rsidRPr="00467920">
        <w:rPr>
          <w:sz w:val="24"/>
          <w:szCs w:val="24"/>
        </w:rPr>
        <w:t xml:space="preserve"> (</w:t>
      </w:r>
      <w:r w:rsidR="001A413A" w:rsidRPr="00467920">
        <w:rPr>
          <w:sz w:val="24"/>
          <w:szCs w:val="24"/>
        </w:rPr>
        <w:t>i</w:t>
      </w:r>
      <w:r w:rsidR="004C79B5" w:rsidRPr="00467920">
        <w:rPr>
          <w:sz w:val="24"/>
          <w:szCs w:val="24"/>
        </w:rPr>
        <w:t>) ve (</w:t>
      </w:r>
      <w:r w:rsidR="001A413A" w:rsidRPr="00467920">
        <w:rPr>
          <w:sz w:val="24"/>
          <w:szCs w:val="24"/>
        </w:rPr>
        <w:t>j</w:t>
      </w:r>
      <w:r w:rsidR="00C7011B" w:rsidRPr="00467920">
        <w:rPr>
          <w:sz w:val="24"/>
          <w:szCs w:val="24"/>
        </w:rPr>
        <w:t xml:space="preserve">) </w:t>
      </w:r>
      <w:r w:rsidR="004C79B5" w:rsidRPr="00467920">
        <w:rPr>
          <w:sz w:val="24"/>
          <w:szCs w:val="24"/>
        </w:rPr>
        <w:t>ben</w:t>
      </w:r>
      <w:r w:rsidR="003E4A58">
        <w:rPr>
          <w:sz w:val="24"/>
          <w:szCs w:val="24"/>
        </w:rPr>
        <w:t>t</w:t>
      </w:r>
      <w:r w:rsidR="004C79B5" w:rsidRPr="00467920">
        <w:rPr>
          <w:sz w:val="24"/>
          <w:szCs w:val="24"/>
        </w:rPr>
        <w:t>lerinde sayılanlar hariç olmak üzere</w:t>
      </w:r>
      <w:r w:rsidR="00B164AE" w:rsidRPr="00467920">
        <w:rPr>
          <w:sz w:val="24"/>
          <w:szCs w:val="24"/>
        </w:rPr>
        <w:t xml:space="preserve"> </w:t>
      </w:r>
      <w:r w:rsidR="00B32488" w:rsidRPr="00467920">
        <w:rPr>
          <w:sz w:val="24"/>
          <w:szCs w:val="24"/>
          <w:shd w:val="clear" w:color="auto" w:fill="FFFFFF"/>
        </w:rPr>
        <w:t xml:space="preserve">biri veya birkaçı sebebiyle </w:t>
      </w:r>
      <w:r w:rsidR="00B164AE" w:rsidRPr="00467920">
        <w:rPr>
          <w:sz w:val="24"/>
          <w:szCs w:val="24"/>
        </w:rPr>
        <w:t>ruhsatı askıya alınan ürünler hakkında ruhsat sahibi tarafından ruhsatın</w:t>
      </w:r>
      <w:r w:rsidR="00B164AE" w:rsidRPr="00C7011B">
        <w:rPr>
          <w:sz w:val="24"/>
          <w:szCs w:val="24"/>
        </w:rPr>
        <w:t xml:space="preserve"> askıya alındığı tarihten itibaren en geç altı ay içinde askıya alınma gerekçesinin aksini ispatlayan belgelerin sunulmaması veya durumu açıklayan belgelerin Kurum</w:t>
      </w:r>
      <w:r w:rsidR="004A48E4">
        <w:rPr>
          <w:sz w:val="24"/>
          <w:szCs w:val="24"/>
        </w:rPr>
        <w:t xml:space="preserve"> tarafından uygun bulunmaması.</w:t>
      </w:r>
      <w:proofErr w:type="gramEnd"/>
    </w:p>
    <w:p w:rsidR="00C7011B" w:rsidRDefault="00C7011B" w:rsidP="00335A00">
      <w:pPr>
        <w:pStyle w:val="ListeParagraf"/>
        <w:numPr>
          <w:ilvl w:val="0"/>
          <w:numId w:val="1"/>
        </w:numPr>
        <w:tabs>
          <w:tab w:val="left" w:pos="993"/>
          <w:tab w:val="left" w:pos="1560"/>
        </w:tabs>
        <w:spacing w:after="0"/>
        <w:ind w:left="0" w:firstLine="785"/>
        <w:jc w:val="both"/>
        <w:rPr>
          <w:sz w:val="24"/>
          <w:szCs w:val="24"/>
        </w:rPr>
      </w:pPr>
      <w:r>
        <w:rPr>
          <w:sz w:val="24"/>
          <w:szCs w:val="24"/>
        </w:rPr>
        <w:t xml:space="preserve"> </w:t>
      </w:r>
      <w:r w:rsidR="00B164AE" w:rsidRPr="00C7011B">
        <w:rPr>
          <w:sz w:val="24"/>
          <w:szCs w:val="24"/>
        </w:rPr>
        <w:t xml:space="preserve">Ruhsat üzerinde Kuruma tebliğ edilmiş haciz veya tedbir kararı bulunmaması koşuluyla, ruhsat sahibinin </w:t>
      </w:r>
      <w:r w:rsidR="004A48E4">
        <w:rPr>
          <w:sz w:val="24"/>
          <w:szCs w:val="24"/>
        </w:rPr>
        <w:t>talebi ve Kurumun uygun görmesi.</w:t>
      </w:r>
    </w:p>
    <w:p w:rsidR="00325A03" w:rsidRPr="00DA16FB" w:rsidRDefault="00607FC6" w:rsidP="00DA16FB">
      <w:pPr>
        <w:pStyle w:val="ListeParagraf"/>
        <w:numPr>
          <w:ilvl w:val="0"/>
          <w:numId w:val="1"/>
        </w:numPr>
        <w:tabs>
          <w:tab w:val="left" w:pos="993"/>
          <w:tab w:val="left" w:pos="1560"/>
        </w:tabs>
        <w:spacing w:after="0"/>
        <w:ind w:left="0" w:firstLine="785"/>
        <w:jc w:val="both"/>
        <w:rPr>
          <w:sz w:val="24"/>
          <w:szCs w:val="24"/>
        </w:rPr>
      </w:pPr>
      <w:r w:rsidRPr="00607FC6">
        <w:rPr>
          <w:sz w:val="24"/>
          <w:szCs w:val="24"/>
          <w:shd w:val="clear" w:color="auto" w:fill="FFFFFF"/>
        </w:rPr>
        <w:t xml:space="preserve">Bu Yönetmeliğin </w:t>
      </w:r>
      <w:r w:rsidR="001857FB">
        <w:rPr>
          <w:sz w:val="24"/>
          <w:szCs w:val="24"/>
          <w:shd w:val="clear" w:color="auto" w:fill="FFFFFF"/>
        </w:rPr>
        <w:t>23 ü</w:t>
      </w:r>
      <w:r w:rsidR="00467920">
        <w:rPr>
          <w:sz w:val="24"/>
          <w:szCs w:val="24"/>
          <w:shd w:val="clear" w:color="auto" w:fill="FFFFFF"/>
        </w:rPr>
        <w:t>nc</w:t>
      </w:r>
      <w:r w:rsidR="001857FB">
        <w:rPr>
          <w:sz w:val="24"/>
          <w:szCs w:val="24"/>
          <w:shd w:val="clear" w:color="auto" w:fill="FFFFFF"/>
        </w:rPr>
        <w:t>ü</w:t>
      </w:r>
      <w:r w:rsidRPr="00607FC6">
        <w:rPr>
          <w:sz w:val="24"/>
          <w:szCs w:val="24"/>
          <w:shd w:val="clear" w:color="auto" w:fill="FFFFFF"/>
        </w:rPr>
        <w:t xml:space="preserve"> maddenin beşinci fıkrası uyarınca taahhüt edilen süre</w:t>
      </w:r>
      <w:r w:rsidRPr="00146B33">
        <w:rPr>
          <w:sz w:val="24"/>
          <w:szCs w:val="24"/>
          <w:shd w:val="clear" w:color="auto" w:fill="FFFFFF"/>
        </w:rPr>
        <w:t xml:space="preserve"> içerisinde ürünlerin piyasaya arz edilmemesi</w:t>
      </w:r>
      <w:r w:rsidR="005D691D">
        <w:rPr>
          <w:sz w:val="24"/>
          <w:szCs w:val="24"/>
          <w:shd w:val="clear" w:color="auto" w:fill="FFFFFF"/>
        </w:rPr>
        <w:t>.</w:t>
      </w:r>
      <w:r w:rsidRPr="00146B33">
        <w:rPr>
          <w:sz w:val="24"/>
          <w:szCs w:val="24"/>
          <w:shd w:val="clear" w:color="auto" w:fill="FFFFFF"/>
        </w:rPr>
        <w:t xml:space="preserve"> </w:t>
      </w:r>
    </w:p>
    <w:p w:rsidR="001857FB" w:rsidRPr="00DA16FB" w:rsidRDefault="001857FB" w:rsidP="00DA16FB">
      <w:pPr>
        <w:spacing w:after="0"/>
        <w:ind w:firstLine="708"/>
        <w:jc w:val="both"/>
        <w:rPr>
          <w:sz w:val="24"/>
          <w:szCs w:val="24"/>
        </w:rPr>
      </w:pPr>
      <w:r>
        <w:rPr>
          <w:sz w:val="24"/>
          <w:szCs w:val="24"/>
        </w:rPr>
        <w:t>(</w:t>
      </w:r>
      <w:r w:rsidR="003E4A58">
        <w:rPr>
          <w:sz w:val="24"/>
          <w:szCs w:val="24"/>
        </w:rPr>
        <w:t>2</w:t>
      </w:r>
      <w:r>
        <w:rPr>
          <w:sz w:val="24"/>
          <w:szCs w:val="24"/>
        </w:rPr>
        <w:t xml:space="preserve">) </w:t>
      </w:r>
      <w:r w:rsidRPr="001857FB">
        <w:rPr>
          <w:color w:val="000000"/>
          <w:sz w:val="24"/>
          <w:szCs w:val="24"/>
        </w:rPr>
        <w:t>Ortak pazarlanan ürünlerden başvurusu tam ve eksiksiz dosya ile yapılan ürüne ait ruhsatın iptal edilmesi hâlinde, ruhsat başvurusu yalnızca ilgili kılavuza uygun olarak hazırlanan Modül 1 ile kabul edilmiş olan ortak pazarlanan ürünlere ait ruhsatlar da iptal edilir. Bununla birlikte tam ve eksiksiz dosya ile ortak pazarlama ruhsatı düzenlenen ürünlerin ruhsat statüleri ise ilgili kılavuz doğrultusunda Kuruma başvuru yapılması hâlinde güncellenir.</w:t>
      </w:r>
    </w:p>
    <w:p w:rsidR="00B164AE" w:rsidRPr="001333AB" w:rsidRDefault="001333AB" w:rsidP="003E4A58">
      <w:pPr>
        <w:tabs>
          <w:tab w:val="left" w:pos="709"/>
          <w:tab w:val="left" w:pos="1560"/>
        </w:tabs>
        <w:spacing w:after="0"/>
        <w:jc w:val="both"/>
        <w:rPr>
          <w:sz w:val="24"/>
          <w:szCs w:val="24"/>
        </w:rPr>
      </w:pPr>
      <w:r>
        <w:rPr>
          <w:sz w:val="24"/>
          <w:szCs w:val="24"/>
        </w:rPr>
        <w:tab/>
      </w:r>
      <w:r w:rsidR="00C24A20" w:rsidRPr="001333AB">
        <w:rPr>
          <w:sz w:val="24"/>
          <w:szCs w:val="24"/>
        </w:rPr>
        <w:t>(</w:t>
      </w:r>
      <w:r w:rsidR="003E4A58">
        <w:rPr>
          <w:sz w:val="24"/>
          <w:szCs w:val="24"/>
        </w:rPr>
        <w:t>3</w:t>
      </w:r>
      <w:r w:rsidR="00C24A20" w:rsidRPr="001333AB">
        <w:rPr>
          <w:sz w:val="24"/>
          <w:szCs w:val="24"/>
        </w:rPr>
        <w:t>)</w:t>
      </w:r>
      <w:r w:rsidR="003C2918" w:rsidRPr="001333AB">
        <w:rPr>
          <w:sz w:val="24"/>
          <w:szCs w:val="24"/>
        </w:rPr>
        <w:t xml:space="preserve"> </w:t>
      </w:r>
      <w:r w:rsidR="00B164AE" w:rsidRPr="001333AB">
        <w:rPr>
          <w:sz w:val="24"/>
          <w:szCs w:val="24"/>
        </w:rPr>
        <w:t>Ruhsatı iptal edilen bir</w:t>
      </w:r>
      <w:r w:rsidR="000A09F7" w:rsidRPr="001333AB">
        <w:rPr>
          <w:sz w:val="24"/>
          <w:szCs w:val="24"/>
        </w:rPr>
        <w:t xml:space="preserve"> </w:t>
      </w:r>
      <w:proofErr w:type="spellStart"/>
      <w:r w:rsidR="000A09F7" w:rsidRPr="001333AB">
        <w:rPr>
          <w:sz w:val="24"/>
          <w:szCs w:val="24"/>
        </w:rPr>
        <w:t>homeopatik</w:t>
      </w:r>
      <w:proofErr w:type="spellEnd"/>
      <w:r w:rsidR="000A09F7" w:rsidRPr="001333AB">
        <w:rPr>
          <w:sz w:val="24"/>
          <w:szCs w:val="24"/>
        </w:rPr>
        <w:t xml:space="preserve"> tıbbi</w:t>
      </w:r>
      <w:r w:rsidR="00B164AE" w:rsidRPr="001333AB">
        <w:rPr>
          <w:sz w:val="24"/>
          <w:szCs w:val="24"/>
        </w:rPr>
        <w:t xml:space="preserve"> ürünün üretimi veya ithal</w:t>
      </w:r>
      <w:r w:rsidR="000A09F7" w:rsidRPr="001333AB">
        <w:rPr>
          <w:sz w:val="24"/>
          <w:szCs w:val="24"/>
        </w:rPr>
        <w:t>atı</w:t>
      </w:r>
      <w:r w:rsidR="00B164AE" w:rsidRPr="001333AB">
        <w:rPr>
          <w:sz w:val="24"/>
          <w:szCs w:val="24"/>
        </w:rPr>
        <w:t xml:space="preserve"> durdurulur.</w:t>
      </w:r>
      <w:r w:rsidR="00EA4958">
        <w:rPr>
          <w:sz w:val="24"/>
          <w:szCs w:val="24"/>
        </w:rPr>
        <w:t xml:space="preserve"> </w:t>
      </w:r>
      <w:r w:rsidR="006D3FF2" w:rsidRPr="001333AB">
        <w:rPr>
          <w:sz w:val="24"/>
          <w:szCs w:val="24"/>
        </w:rPr>
        <w:t>Hâlihazırda piyasada bulunan</w:t>
      </w:r>
      <w:r w:rsidR="00EA4958">
        <w:rPr>
          <w:sz w:val="24"/>
          <w:szCs w:val="24"/>
        </w:rPr>
        <w:t xml:space="preserve"> </w:t>
      </w:r>
      <w:proofErr w:type="spellStart"/>
      <w:r w:rsidR="00EA4958">
        <w:rPr>
          <w:sz w:val="24"/>
          <w:szCs w:val="24"/>
        </w:rPr>
        <w:t>homeopatik</w:t>
      </w:r>
      <w:proofErr w:type="spellEnd"/>
      <w:r w:rsidR="00EA4958">
        <w:rPr>
          <w:sz w:val="24"/>
          <w:szCs w:val="24"/>
        </w:rPr>
        <w:t xml:space="preserve"> tıbbi</w:t>
      </w:r>
      <w:r w:rsidR="00491232">
        <w:rPr>
          <w:sz w:val="24"/>
          <w:szCs w:val="24"/>
        </w:rPr>
        <w:t xml:space="preserve"> </w:t>
      </w:r>
      <w:r w:rsidR="00B164AE" w:rsidRPr="001333AB">
        <w:rPr>
          <w:sz w:val="24"/>
          <w:szCs w:val="24"/>
        </w:rPr>
        <w:t>ürünler hakkındaki karar, ruhsatın iptal gerekçesi dikkate alınarak Kurum tarafından verilir.</w:t>
      </w:r>
    </w:p>
    <w:p w:rsidR="00B164AE" w:rsidRPr="00A15BD8" w:rsidRDefault="00C24A20" w:rsidP="00782782">
      <w:pPr>
        <w:spacing w:after="0"/>
        <w:ind w:firstLine="709"/>
        <w:jc w:val="both"/>
        <w:rPr>
          <w:sz w:val="24"/>
          <w:szCs w:val="24"/>
        </w:rPr>
      </w:pPr>
      <w:r w:rsidRPr="00BB7BF1">
        <w:rPr>
          <w:sz w:val="24"/>
          <w:szCs w:val="24"/>
        </w:rPr>
        <w:t>(</w:t>
      </w:r>
      <w:r w:rsidR="003E4A58">
        <w:rPr>
          <w:sz w:val="24"/>
          <w:szCs w:val="24"/>
        </w:rPr>
        <w:t>4</w:t>
      </w:r>
      <w:r w:rsidR="003C2918" w:rsidRPr="00BB7BF1">
        <w:rPr>
          <w:sz w:val="24"/>
          <w:szCs w:val="24"/>
        </w:rPr>
        <w:t>)</w:t>
      </w:r>
      <w:r w:rsidR="003C2918">
        <w:rPr>
          <w:sz w:val="24"/>
          <w:szCs w:val="24"/>
        </w:rPr>
        <w:t xml:space="preserve"> </w:t>
      </w:r>
      <w:r w:rsidR="00EA4958">
        <w:rPr>
          <w:sz w:val="24"/>
          <w:szCs w:val="24"/>
        </w:rPr>
        <w:t>B</w:t>
      </w:r>
      <w:r w:rsidR="00B164AE" w:rsidRPr="00467920">
        <w:rPr>
          <w:sz w:val="24"/>
          <w:szCs w:val="24"/>
        </w:rPr>
        <w:t>irinci fıkranın (b) bendine göre</w:t>
      </w:r>
      <w:r w:rsidR="00B164AE" w:rsidRPr="00A15BD8">
        <w:rPr>
          <w:sz w:val="24"/>
          <w:szCs w:val="24"/>
        </w:rPr>
        <w:t xml:space="preserve"> iptal</w:t>
      </w:r>
      <w:r w:rsidR="003E2273">
        <w:rPr>
          <w:sz w:val="24"/>
          <w:szCs w:val="24"/>
        </w:rPr>
        <w:t xml:space="preserve"> işlemi uygun görül</w:t>
      </w:r>
      <w:r w:rsidR="00EA4958">
        <w:rPr>
          <w:sz w:val="24"/>
          <w:szCs w:val="24"/>
        </w:rPr>
        <w:t>üp</w:t>
      </w:r>
      <w:r w:rsidR="003E2273">
        <w:rPr>
          <w:sz w:val="24"/>
          <w:szCs w:val="24"/>
        </w:rPr>
        <w:t xml:space="preserve"> </w:t>
      </w:r>
      <w:r w:rsidR="00EA4958">
        <w:rPr>
          <w:sz w:val="24"/>
          <w:szCs w:val="24"/>
        </w:rPr>
        <w:t xml:space="preserve">askıya alınan </w:t>
      </w:r>
      <w:r w:rsidR="00B164AE" w:rsidRPr="00A15BD8">
        <w:rPr>
          <w:sz w:val="24"/>
          <w:szCs w:val="24"/>
        </w:rPr>
        <w:t>ruhsatlar</w:t>
      </w:r>
      <w:r w:rsidR="00EA4958">
        <w:rPr>
          <w:sz w:val="24"/>
          <w:szCs w:val="24"/>
        </w:rPr>
        <w:t>;</w:t>
      </w:r>
      <w:r w:rsidR="003E2273">
        <w:rPr>
          <w:sz w:val="24"/>
          <w:szCs w:val="24"/>
        </w:rPr>
        <w:t xml:space="preserve"> </w:t>
      </w:r>
      <w:r w:rsidR="00B32488">
        <w:rPr>
          <w:sz w:val="24"/>
          <w:szCs w:val="24"/>
        </w:rPr>
        <w:t>altı ay</w:t>
      </w:r>
      <w:r w:rsidR="00B164AE" w:rsidRPr="00A15BD8">
        <w:rPr>
          <w:sz w:val="24"/>
          <w:szCs w:val="24"/>
        </w:rPr>
        <w:t xml:space="preserve"> süreyle Kurum resmî internet sayfasında ilan edilir. Bu </w:t>
      </w:r>
      <w:r w:rsidR="00EA4958" w:rsidRPr="00EA4958">
        <w:rPr>
          <w:color w:val="000000"/>
          <w:sz w:val="24"/>
          <w:szCs w:val="24"/>
        </w:rPr>
        <w:t>fıkra kapsamında Kurumun resmî internet sayfasında askıya alındığı ilan edilen</w:t>
      </w:r>
      <w:r w:rsidR="00B164AE" w:rsidRPr="00A15BD8">
        <w:rPr>
          <w:sz w:val="24"/>
          <w:szCs w:val="24"/>
        </w:rPr>
        <w:t xml:space="preserve"> ruhsatlar</w:t>
      </w:r>
      <w:r w:rsidR="00EA4958">
        <w:rPr>
          <w:sz w:val="24"/>
          <w:szCs w:val="24"/>
        </w:rPr>
        <w:t>;</w:t>
      </w:r>
      <w:r w:rsidR="00B164AE" w:rsidRPr="00A15BD8">
        <w:rPr>
          <w:sz w:val="24"/>
          <w:szCs w:val="24"/>
        </w:rPr>
        <w:t xml:space="preserve"> </w:t>
      </w:r>
      <w:r w:rsidR="003E2273">
        <w:rPr>
          <w:sz w:val="24"/>
          <w:szCs w:val="24"/>
        </w:rPr>
        <w:t>talep h</w:t>
      </w:r>
      <w:r w:rsidR="007804D6">
        <w:rPr>
          <w:sz w:val="24"/>
          <w:szCs w:val="24"/>
        </w:rPr>
        <w:t>â</w:t>
      </w:r>
      <w:r w:rsidR="003E2273">
        <w:rPr>
          <w:sz w:val="24"/>
          <w:szCs w:val="24"/>
        </w:rPr>
        <w:t xml:space="preserve">linde, </w:t>
      </w:r>
      <w:r w:rsidR="00B164AE" w:rsidRPr="00A15BD8">
        <w:rPr>
          <w:sz w:val="24"/>
          <w:szCs w:val="24"/>
        </w:rPr>
        <w:t xml:space="preserve">ürünü piyasaya </w:t>
      </w:r>
      <w:r w:rsidR="003E2273">
        <w:rPr>
          <w:sz w:val="24"/>
          <w:szCs w:val="24"/>
        </w:rPr>
        <w:t xml:space="preserve">arz etme </w:t>
      </w:r>
      <w:r w:rsidR="00B164AE" w:rsidRPr="00A15BD8">
        <w:rPr>
          <w:sz w:val="24"/>
          <w:szCs w:val="24"/>
        </w:rPr>
        <w:t>taahhüdünde bulunan ve bu Yönetmelik</w:t>
      </w:r>
      <w:r w:rsidR="003E2273">
        <w:rPr>
          <w:sz w:val="24"/>
          <w:szCs w:val="24"/>
        </w:rPr>
        <w:t xml:space="preserve">le belirlenen </w:t>
      </w:r>
      <w:r w:rsidR="00B164AE" w:rsidRPr="00A15BD8">
        <w:rPr>
          <w:sz w:val="24"/>
          <w:szCs w:val="24"/>
        </w:rPr>
        <w:t>ruhsat başvurusunda bulunma şartların</w:t>
      </w:r>
      <w:r w:rsidR="00EA4958">
        <w:rPr>
          <w:sz w:val="24"/>
          <w:szCs w:val="24"/>
        </w:rPr>
        <w:t>ı</w:t>
      </w:r>
      <w:r w:rsidR="00B164AE" w:rsidRPr="00A15BD8">
        <w:rPr>
          <w:sz w:val="24"/>
          <w:szCs w:val="24"/>
        </w:rPr>
        <w:t xml:space="preserve"> haiz gerçek veya tüzel kişilere, bu kişilerin talepleri ve ruhsat sahibinin rızası bulunması h</w:t>
      </w:r>
      <w:r w:rsidR="007804D6">
        <w:rPr>
          <w:sz w:val="24"/>
          <w:szCs w:val="24"/>
        </w:rPr>
        <w:t>â</w:t>
      </w:r>
      <w:r w:rsidR="00B164AE" w:rsidRPr="00A15BD8">
        <w:rPr>
          <w:sz w:val="24"/>
          <w:szCs w:val="24"/>
        </w:rPr>
        <w:t xml:space="preserve">linde, ruhsat devri başvuru şartlarının sağlanması koşuluyla devredilir. Devir başvurusu yapılan ruhsatların iptal </w:t>
      </w:r>
      <w:r w:rsidR="003E2273">
        <w:rPr>
          <w:sz w:val="24"/>
          <w:szCs w:val="24"/>
        </w:rPr>
        <w:t xml:space="preserve">edilme </w:t>
      </w:r>
      <w:r w:rsidR="00B164AE" w:rsidRPr="00A15BD8">
        <w:rPr>
          <w:sz w:val="24"/>
          <w:szCs w:val="24"/>
        </w:rPr>
        <w:t xml:space="preserve">işlemine devam edilmez. </w:t>
      </w:r>
    </w:p>
    <w:p w:rsidR="00EA4958" w:rsidRDefault="00EA4958" w:rsidP="00782782">
      <w:pPr>
        <w:spacing w:after="0"/>
        <w:ind w:firstLine="709"/>
        <w:jc w:val="both"/>
        <w:rPr>
          <w:color w:val="000000"/>
          <w:sz w:val="24"/>
          <w:szCs w:val="24"/>
        </w:rPr>
      </w:pPr>
      <w:r>
        <w:rPr>
          <w:sz w:val="24"/>
          <w:szCs w:val="24"/>
        </w:rPr>
        <w:t>(</w:t>
      </w:r>
      <w:r w:rsidR="003E4A58">
        <w:rPr>
          <w:sz w:val="24"/>
          <w:szCs w:val="24"/>
        </w:rPr>
        <w:t>5</w:t>
      </w:r>
      <w:r>
        <w:rPr>
          <w:sz w:val="24"/>
          <w:szCs w:val="24"/>
        </w:rPr>
        <w:t xml:space="preserve">) </w:t>
      </w:r>
      <w:r w:rsidRPr="00EA4958">
        <w:rPr>
          <w:color w:val="000000"/>
          <w:sz w:val="24"/>
          <w:szCs w:val="24"/>
        </w:rPr>
        <w:t xml:space="preserve">Birinci fıkranın (b) bendine göre ruhsat iptali talep edilen ürünlerin; ortak pazarlanan ve ruhsat başvurusu tam ve eksiksiz dosya ile yapılan bir </w:t>
      </w:r>
      <w:proofErr w:type="spellStart"/>
      <w:r w:rsidR="00C27473">
        <w:rPr>
          <w:color w:val="000000"/>
          <w:sz w:val="24"/>
          <w:szCs w:val="24"/>
        </w:rPr>
        <w:t>homeopatik</w:t>
      </w:r>
      <w:proofErr w:type="spellEnd"/>
      <w:r w:rsidRPr="00EA4958">
        <w:rPr>
          <w:color w:val="000000"/>
          <w:sz w:val="24"/>
          <w:szCs w:val="24"/>
        </w:rPr>
        <w:t xml:space="preserve"> tıbbi ürün olması durumunda, ruhsat sahibinin ortak pazarlamaya konu edilen diğer </w:t>
      </w:r>
      <w:proofErr w:type="spellStart"/>
      <w:r w:rsidR="00C27473">
        <w:rPr>
          <w:color w:val="000000"/>
          <w:sz w:val="24"/>
          <w:szCs w:val="24"/>
        </w:rPr>
        <w:t>homeopatik</w:t>
      </w:r>
      <w:proofErr w:type="spellEnd"/>
      <w:r w:rsidRPr="00EA4958">
        <w:rPr>
          <w:color w:val="000000"/>
          <w:sz w:val="24"/>
          <w:szCs w:val="24"/>
        </w:rPr>
        <w:t xml:space="preserve"> tıbbi ürünlerin listesini Kuruma sunması zorunludur.</w:t>
      </w:r>
    </w:p>
    <w:p w:rsidR="00BB7BF1" w:rsidRDefault="00B41E12" w:rsidP="00782782">
      <w:pPr>
        <w:spacing w:after="0"/>
        <w:ind w:firstLine="709"/>
        <w:jc w:val="both"/>
        <w:rPr>
          <w:sz w:val="24"/>
          <w:szCs w:val="24"/>
        </w:rPr>
      </w:pPr>
      <w:r w:rsidDel="00B41E12">
        <w:rPr>
          <w:color w:val="000000"/>
          <w:sz w:val="24"/>
          <w:szCs w:val="24"/>
        </w:rPr>
        <w:t xml:space="preserve"> </w:t>
      </w:r>
      <w:r w:rsidR="00C24A20" w:rsidRPr="00BB7BF1">
        <w:rPr>
          <w:sz w:val="24"/>
          <w:szCs w:val="24"/>
        </w:rPr>
        <w:t>(</w:t>
      </w:r>
      <w:r w:rsidR="003E4A58">
        <w:rPr>
          <w:sz w:val="24"/>
          <w:szCs w:val="24"/>
        </w:rPr>
        <w:t>6</w:t>
      </w:r>
      <w:r w:rsidR="00C24A20" w:rsidRPr="00BB7BF1">
        <w:rPr>
          <w:sz w:val="24"/>
          <w:szCs w:val="24"/>
        </w:rPr>
        <w:t>)</w:t>
      </w:r>
      <w:r w:rsidR="00B164AE" w:rsidRPr="003C2918">
        <w:rPr>
          <w:sz w:val="24"/>
          <w:szCs w:val="24"/>
        </w:rPr>
        <w:t xml:space="preserve"> </w:t>
      </w:r>
      <w:r w:rsidR="00B164AE" w:rsidRPr="00A15BD8">
        <w:rPr>
          <w:sz w:val="24"/>
          <w:szCs w:val="24"/>
        </w:rPr>
        <w:t xml:space="preserve">Kurum tarafından ruhsatları iptal edilen </w:t>
      </w:r>
      <w:proofErr w:type="spellStart"/>
      <w:r w:rsidR="00B164AE" w:rsidRPr="00A15BD8">
        <w:rPr>
          <w:sz w:val="24"/>
          <w:szCs w:val="24"/>
        </w:rPr>
        <w:t>homeopatik</w:t>
      </w:r>
      <w:proofErr w:type="spellEnd"/>
      <w:r w:rsidR="00B164AE" w:rsidRPr="00A15BD8">
        <w:rPr>
          <w:sz w:val="24"/>
          <w:szCs w:val="24"/>
        </w:rPr>
        <w:t xml:space="preserve"> tıbbi ürünlerin listesi Kurum resmî internet sayfasında ilan edilir.</w:t>
      </w:r>
      <w:r w:rsidR="00B164AE" w:rsidRPr="00A15BD8" w:rsidDel="000D1137">
        <w:rPr>
          <w:sz w:val="24"/>
          <w:szCs w:val="24"/>
        </w:rPr>
        <w:t xml:space="preserve"> </w:t>
      </w:r>
    </w:p>
    <w:p w:rsidR="00B164AE" w:rsidRPr="00A15BD8" w:rsidRDefault="00B164AE" w:rsidP="00782782">
      <w:pPr>
        <w:spacing w:after="0"/>
        <w:ind w:firstLine="709"/>
        <w:jc w:val="both"/>
        <w:rPr>
          <w:b/>
          <w:sz w:val="24"/>
          <w:szCs w:val="24"/>
        </w:rPr>
      </w:pPr>
      <w:r w:rsidRPr="00A15BD8">
        <w:rPr>
          <w:b/>
          <w:sz w:val="24"/>
          <w:szCs w:val="24"/>
        </w:rPr>
        <w:t>Ruhsatın</w:t>
      </w:r>
      <w:r w:rsidR="00BB7BF1">
        <w:rPr>
          <w:b/>
          <w:sz w:val="24"/>
          <w:szCs w:val="24"/>
        </w:rPr>
        <w:t xml:space="preserve"> </w:t>
      </w:r>
      <w:r w:rsidR="00BB7BF1" w:rsidRPr="00724225">
        <w:rPr>
          <w:b/>
          <w:sz w:val="24"/>
        </w:rPr>
        <w:t>ya da ürün dosyalarının</w:t>
      </w:r>
      <w:r w:rsidRPr="00A15BD8">
        <w:rPr>
          <w:b/>
          <w:sz w:val="24"/>
          <w:szCs w:val="24"/>
        </w:rPr>
        <w:t xml:space="preserve"> zayi olması</w:t>
      </w:r>
    </w:p>
    <w:p w:rsidR="00B164AE" w:rsidRDefault="00B164AE" w:rsidP="00782782">
      <w:pPr>
        <w:spacing w:after="0"/>
        <w:ind w:firstLine="709"/>
        <w:jc w:val="both"/>
        <w:rPr>
          <w:sz w:val="24"/>
          <w:szCs w:val="24"/>
        </w:rPr>
      </w:pPr>
      <w:r w:rsidRPr="002F709F">
        <w:rPr>
          <w:b/>
          <w:sz w:val="24"/>
          <w:szCs w:val="24"/>
        </w:rPr>
        <w:t xml:space="preserve">MADDE </w:t>
      </w:r>
      <w:r w:rsidR="00DB2967">
        <w:rPr>
          <w:b/>
          <w:sz w:val="24"/>
          <w:szCs w:val="24"/>
        </w:rPr>
        <w:t>25</w:t>
      </w:r>
      <w:r w:rsidRPr="00A15BD8">
        <w:rPr>
          <w:sz w:val="24"/>
          <w:szCs w:val="24"/>
        </w:rPr>
        <w:t xml:space="preserve"> –</w:t>
      </w:r>
      <w:r w:rsidRPr="00A15BD8">
        <w:rPr>
          <w:color w:val="FF0000"/>
          <w:sz w:val="24"/>
          <w:szCs w:val="24"/>
        </w:rPr>
        <w:t xml:space="preserve"> </w:t>
      </w:r>
      <w:r w:rsidRPr="00A15BD8">
        <w:rPr>
          <w:sz w:val="24"/>
          <w:szCs w:val="24"/>
        </w:rPr>
        <w:t>(1) Kurum tarafından verilmiş olan ruhsatın zayi olması durumunda ruhsat sahibi tarafından ruhsatın zayi olduğunu gösterir gazete ilanı ile Kuruma zayi ruhsat başvurusu yapılır. Bu durumda yeni bir ruhsat belgesi düzenlenir.</w:t>
      </w:r>
    </w:p>
    <w:p w:rsidR="00BB7BF1" w:rsidRDefault="00BB7BF1" w:rsidP="0077023D">
      <w:pPr>
        <w:spacing w:after="0"/>
        <w:ind w:firstLine="708"/>
        <w:jc w:val="both"/>
        <w:rPr>
          <w:sz w:val="24"/>
          <w:szCs w:val="24"/>
        </w:rPr>
      </w:pPr>
      <w:r w:rsidRPr="00724225">
        <w:rPr>
          <w:rFonts w:eastAsia="Calibri"/>
          <w:sz w:val="24"/>
          <w:szCs w:val="24"/>
        </w:rPr>
        <w:t xml:space="preserve">(2) Ruhsat başvurusu yapılmış </w:t>
      </w:r>
      <w:proofErr w:type="spellStart"/>
      <w:r>
        <w:rPr>
          <w:rFonts w:eastAsia="Calibri"/>
          <w:sz w:val="24"/>
          <w:szCs w:val="24"/>
        </w:rPr>
        <w:t>homeopatik</w:t>
      </w:r>
      <w:proofErr w:type="spellEnd"/>
      <w:r w:rsidRPr="00724225">
        <w:rPr>
          <w:rFonts w:eastAsia="Calibri"/>
          <w:sz w:val="24"/>
          <w:szCs w:val="24"/>
        </w:rPr>
        <w:t xml:space="preserve"> tıbbi ürünün ruhsat dosyanın zayi olması h</w:t>
      </w:r>
      <w:r w:rsidR="00DB2967">
        <w:rPr>
          <w:rFonts w:eastAsia="Calibri"/>
          <w:sz w:val="24"/>
          <w:szCs w:val="24"/>
        </w:rPr>
        <w:t>â</w:t>
      </w:r>
      <w:r w:rsidRPr="00724225">
        <w:rPr>
          <w:rFonts w:eastAsia="Calibri"/>
          <w:sz w:val="24"/>
          <w:szCs w:val="24"/>
        </w:rPr>
        <w:t xml:space="preserve">linde başvuru sahibi veya ruhsat sahibi tarafından Kuruma, zayi ruhsat dosyası başvurusu yapılır. Kurum tarafından gerekçesi uygun bulunan başvurular için başvuru sahibine dosyanın bir kopyası verilir. </w:t>
      </w:r>
    </w:p>
    <w:p w:rsidR="00B164AE" w:rsidRPr="00A15BD8" w:rsidRDefault="00B164AE" w:rsidP="00782782">
      <w:pPr>
        <w:spacing w:after="0"/>
        <w:ind w:firstLine="709"/>
        <w:jc w:val="both"/>
        <w:rPr>
          <w:b/>
          <w:sz w:val="24"/>
          <w:szCs w:val="24"/>
        </w:rPr>
      </w:pPr>
      <w:r w:rsidRPr="00A15BD8">
        <w:rPr>
          <w:b/>
          <w:sz w:val="24"/>
          <w:szCs w:val="24"/>
        </w:rPr>
        <w:t>Ruhsat sahibinin sorumluluğu</w:t>
      </w:r>
    </w:p>
    <w:p w:rsidR="00DF4821" w:rsidRDefault="00B164AE" w:rsidP="001D3C66">
      <w:pPr>
        <w:spacing w:after="0"/>
        <w:ind w:firstLine="708"/>
        <w:jc w:val="both"/>
        <w:rPr>
          <w:sz w:val="24"/>
          <w:szCs w:val="24"/>
        </w:rPr>
      </w:pPr>
      <w:r w:rsidRPr="002F709F">
        <w:rPr>
          <w:b/>
          <w:sz w:val="24"/>
          <w:szCs w:val="24"/>
        </w:rPr>
        <w:t>MADDE</w:t>
      </w:r>
      <w:r w:rsidR="006F6368">
        <w:rPr>
          <w:b/>
          <w:sz w:val="24"/>
          <w:szCs w:val="24"/>
        </w:rPr>
        <w:t xml:space="preserve"> </w:t>
      </w:r>
      <w:r w:rsidR="00DB2967">
        <w:rPr>
          <w:b/>
          <w:sz w:val="24"/>
          <w:szCs w:val="24"/>
        </w:rPr>
        <w:t>26</w:t>
      </w:r>
      <w:r w:rsidRPr="00A15BD8">
        <w:rPr>
          <w:sz w:val="24"/>
          <w:szCs w:val="24"/>
        </w:rPr>
        <w:t xml:space="preserve"> – </w:t>
      </w:r>
      <w:r w:rsidRPr="00C16E17">
        <w:rPr>
          <w:sz w:val="24"/>
          <w:szCs w:val="24"/>
        </w:rPr>
        <w:t>(</w:t>
      </w:r>
      <w:r w:rsidR="00BB348B" w:rsidRPr="00C16E17">
        <w:rPr>
          <w:sz w:val="24"/>
          <w:szCs w:val="24"/>
        </w:rPr>
        <w:t>1</w:t>
      </w:r>
      <w:r w:rsidRPr="00DF4821">
        <w:rPr>
          <w:sz w:val="24"/>
          <w:szCs w:val="24"/>
        </w:rPr>
        <w:t>)</w:t>
      </w:r>
      <w:r w:rsidR="00DF4821">
        <w:rPr>
          <w:color w:val="000000"/>
          <w:sz w:val="24"/>
          <w:szCs w:val="24"/>
        </w:rPr>
        <w:t xml:space="preserve"> </w:t>
      </w:r>
      <w:r w:rsidR="00DF4821" w:rsidRPr="00DF4821">
        <w:rPr>
          <w:color w:val="000000"/>
          <w:sz w:val="24"/>
          <w:szCs w:val="24"/>
        </w:rPr>
        <w:t>Ruhsat sahibi, piyasada olan bir ürünü herhangi bir nedenle piyasaya veremeyecekse bu durumun oluşmasından en az otuz gün önce Kuruma ürünü piyasaya veremeyeceğini bildirmekle yükümlüdür.</w:t>
      </w:r>
      <w:r w:rsidR="00DF4821" w:rsidRPr="00502D12">
        <w:rPr>
          <w:sz w:val="24"/>
          <w:szCs w:val="24"/>
        </w:rPr>
        <w:t xml:space="preserve"> </w:t>
      </w:r>
    </w:p>
    <w:p w:rsidR="00B164AE" w:rsidRPr="00A15BD8" w:rsidRDefault="00DF4821" w:rsidP="001D3C66">
      <w:pPr>
        <w:spacing w:after="0"/>
        <w:ind w:firstLine="708"/>
        <w:jc w:val="both"/>
        <w:rPr>
          <w:sz w:val="24"/>
          <w:szCs w:val="24"/>
        </w:rPr>
      </w:pPr>
      <w:r>
        <w:rPr>
          <w:sz w:val="24"/>
          <w:szCs w:val="24"/>
        </w:rPr>
        <w:t xml:space="preserve">(2) </w:t>
      </w:r>
      <w:r w:rsidR="00481BF2" w:rsidRPr="00502D12">
        <w:rPr>
          <w:sz w:val="24"/>
          <w:szCs w:val="24"/>
        </w:rPr>
        <w:t xml:space="preserve">Ruhsat sahibi, ruhsatına sahip olduğu </w:t>
      </w:r>
      <w:proofErr w:type="spellStart"/>
      <w:r w:rsidR="003A186B">
        <w:rPr>
          <w:sz w:val="24"/>
          <w:szCs w:val="24"/>
        </w:rPr>
        <w:t>h</w:t>
      </w:r>
      <w:r w:rsidR="003A186B" w:rsidRPr="00A15BD8">
        <w:rPr>
          <w:sz w:val="24"/>
          <w:szCs w:val="24"/>
        </w:rPr>
        <w:t>omeopatik</w:t>
      </w:r>
      <w:proofErr w:type="spellEnd"/>
      <w:r w:rsidR="003A186B" w:rsidRPr="00A15BD8">
        <w:rPr>
          <w:sz w:val="24"/>
          <w:szCs w:val="24"/>
        </w:rPr>
        <w:t xml:space="preserve"> tıbbi ürün</w:t>
      </w:r>
      <w:r w:rsidR="00481BF2" w:rsidRPr="00502D12">
        <w:rPr>
          <w:sz w:val="24"/>
          <w:szCs w:val="24"/>
        </w:rPr>
        <w:t xml:space="preserve"> ile ilgili </w:t>
      </w:r>
      <w:r w:rsidR="00982BB8">
        <w:rPr>
          <w:sz w:val="24"/>
          <w:szCs w:val="24"/>
        </w:rPr>
        <w:t xml:space="preserve">olarak </w:t>
      </w:r>
      <w:r w:rsidR="00481BF2" w:rsidRPr="00502D12">
        <w:rPr>
          <w:sz w:val="24"/>
          <w:szCs w:val="24"/>
        </w:rPr>
        <w:t>aşağıdaki hususlarda Kuruma karşı sorumludur:</w:t>
      </w:r>
    </w:p>
    <w:p w:rsidR="00B164AE" w:rsidRPr="00A15BD8" w:rsidRDefault="00B164AE" w:rsidP="00782782">
      <w:pPr>
        <w:spacing w:after="0"/>
        <w:ind w:firstLine="709"/>
        <w:jc w:val="both"/>
        <w:rPr>
          <w:sz w:val="24"/>
          <w:szCs w:val="24"/>
        </w:rPr>
      </w:pPr>
      <w:r w:rsidRPr="00C16E17">
        <w:rPr>
          <w:sz w:val="24"/>
          <w:szCs w:val="24"/>
        </w:rPr>
        <w:t>a)</w:t>
      </w:r>
      <w:r w:rsidR="00C52DCC" w:rsidRPr="00A15BD8">
        <w:rPr>
          <w:sz w:val="24"/>
          <w:szCs w:val="24"/>
        </w:rPr>
        <w:t xml:space="preserve"> </w:t>
      </w:r>
      <w:proofErr w:type="spellStart"/>
      <w:r w:rsidR="00C33344">
        <w:rPr>
          <w:sz w:val="24"/>
          <w:szCs w:val="24"/>
        </w:rPr>
        <w:t>Homeopatik</w:t>
      </w:r>
      <w:proofErr w:type="spellEnd"/>
      <w:r w:rsidR="00C33344">
        <w:rPr>
          <w:sz w:val="24"/>
          <w:szCs w:val="24"/>
        </w:rPr>
        <w:t xml:space="preserve"> tıbbi ürünün</w:t>
      </w:r>
      <w:r w:rsidR="00DF4821">
        <w:rPr>
          <w:sz w:val="24"/>
          <w:szCs w:val="24"/>
        </w:rPr>
        <w:t>,</w:t>
      </w:r>
      <w:r w:rsidRPr="00A15BD8">
        <w:rPr>
          <w:sz w:val="24"/>
          <w:szCs w:val="24"/>
        </w:rPr>
        <w:t xml:space="preserve"> b</w:t>
      </w:r>
      <w:r w:rsidR="004E3F4C">
        <w:rPr>
          <w:sz w:val="24"/>
          <w:szCs w:val="24"/>
        </w:rPr>
        <w:t>aşvuru ekinde verilen ve Kurum tarafından</w:t>
      </w:r>
      <w:r w:rsidRPr="00A15BD8">
        <w:rPr>
          <w:sz w:val="24"/>
          <w:szCs w:val="24"/>
        </w:rPr>
        <w:t xml:space="preserve"> kabul edilen </w:t>
      </w:r>
      <w:proofErr w:type="spellStart"/>
      <w:r w:rsidRPr="00A15BD8">
        <w:rPr>
          <w:sz w:val="24"/>
          <w:szCs w:val="24"/>
        </w:rPr>
        <w:t>spesifikasyonlara</w:t>
      </w:r>
      <w:proofErr w:type="spellEnd"/>
      <w:r w:rsidRPr="00A15BD8">
        <w:rPr>
          <w:sz w:val="24"/>
          <w:szCs w:val="24"/>
        </w:rPr>
        <w:t xml:space="preserve"> uygun olarak üretilmesi</w:t>
      </w:r>
      <w:r w:rsidR="002C0CEA">
        <w:rPr>
          <w:sz w:val="24"/>
          <w:szCs w:val="24"/>
        </w:rPr>
        <w:t>.</w:t>
      </w:r>
    </w:p>
    <w:p w:rsidR="00B164AE" w:rsidRDefault="00B164AE" w:rsidP="00782782">
      <w:pPr>
        <w:spacing w:after="0"/>
        <w:ind w:firstLine="709"/>
        <w:jc w:val="both"/>
        <w:rPr>
          <w:sz w:val="24"/>
          <w:szCs w:val="24"/>
        </w:rPr>
      </w:pPr>
      <w:r w:rsidRPr="00C16E17">
        <w:rPr>
          <w:sz w:val="24"/>
          <w:szCs w:val="24"/>
        </w:rPr>
        <w:t>b)</w:t>
      </w:r>
      <w:r w:rsidRPr="00A15BD8">
        <w:rPr>
          <w:sz w:val="24"/>
          <w:szCs w:val="24"/>
        </w:rPr>
        <w:t xml:space="preserve"> Üretim ve kontrol yöntemleri bakımından bilimsel ve teknik ilerlemelerin dikkate alınması ve </w:t>
      </w:r>
      <w:proofErr w:type="spellStart"/>
      <w:r w:rsidRPr="00A15BD8">
        <w:rPr>
          <w:sz w:val="24"/>
          <w:szCs w:val="24"/>
        </w:rPr>
        <w:t>homeopatik</w:t>
      </w:r>
      <w:proofErr w:type="spellEnd"/>
      <w:r w:rsidRPr="00A15BD8">
        <w:rPr>
          <w:sz w:val="24"/>
          <w:szCs w:val="24"/>
        </w:rPr>
        <w:t xml:space="preserve"> tıbbi ürünün genel kabul gören bilimsel yöntemlerle üretilmesini ve kontrol edilmesini sağlamak amacıyla gerekli her türlü değişikliği yapmak üzere Kurumun onayına sunulması</w:t>
      </w:r>
      <w:r w:rsidR="002C0CEA">
        <w:rPr>
          <w:sz w:val="24"/>
          <w:szCs w:val="24"/>
        </w:rPr>
        <w:t>.</w:t>
      </w:r>
    </w:p>
    <w:p w:rsidR="00E12888" w:rsidRPr="00A15BD8" w:rsidRDefault="00290F74" w:rsidP="00E12888">
      <w:pPr>
        <w:spacing w:after="0"/>
        <w:ind w:firstLine="709"/>
        <w:jc w:val="both"/>
        <w:rPr>
          <w:sz w:val="24"/>
          <w:szCs w:val="24"/>
        </w:rPr>
      </w:pPr>
      <w:r>
        <w:rPr>
          <w:sz w:val="24"/>
          <w:szCs w:val="24"/>
        </w:rPr>
        <w:t>c</w:t>
      </w:r>
      <w:r w:rsidR="00E12888" w:rsidRPr="00C16E17">
        <w:rPr>
          <w:sz w:val="24"/>
          <w:szCs w:val="24"/>
        </w:rPr>
        <w:t>)</w:t>
      </w:r>
      <w:r w:rsidR="00E12888" w:rsidRPr="00A15BD8">
        <w:rPr>
          <w:sz w:val="24"/>
          <w:szCs w:val="24"/>
        </w:rPr>
        <w:t xml:space="preserve"> </w:t>
      </w:r>
      <w:proofErr w:type="spellStart"/>
      <w:r w:rsidR="00E12888">
        <w:rPr>
          <w:sz w:val="24"/>
          <w:szCs w:val="24"/>
        </w:rPr>
        <w:t>Homeopatik</w:t>
      </w:r>
      <w:proofErr w:type="spellEnd"/>
      <w:r w:rsidR="00E12888">
        <w:rPr>
          <w:sz w:val="24"/>
          <w:szCs w:val="24"/>
        </w:rPr>
        <w:t xml:space="preserve"> tıbbi ü</w:t>
      </w:r>
      <w:r w:rsidR="00E12888" w:rsidRPr="00A15BD8">
        <w:rPr>
          <w:sz w:val="24"/>
          <w:szCs w:val="24"/>
        </w:rPr>
        <w:t xml:space="preserve">rünün doğru ve güvenli kullanımını sağlamak için gerektiği durumlarda kısa ürün </w:t>
      </w:r>
      <w:r w:rsidR="00E12888">
        <w:rPr>
          <w:sz w:val="24"/>
          <w:szCs w:val="24"/>
        </w:rPr>
        <w:t xml:space="preserve">bilgilerinin ve </w:t>
      </w:r>
      <w:r w:rsidR="00E12888" w:rsidRPr="00A15BD8">
        <w:rPr>
          <w:sz w:val="24"/>
          <w:szCs w:val="24"/>
        </w:rPr>
        <w:t>kullanma talimatının güncelle</w:t>
      </w:r>
      <w:r w:rsidR="00E12888">
        <w:rPr>
          <w:sz w:val="24"/>
          <w:szCs w:val="24"/>
        </w:rPr>
        <w:t>nmesi.</w:t>
      </w:r>
    </w:p>
    <w:p w:rsidR="00B164AE" w:rsidRPr="00A15BD8" w:rsidRDefault="00290F74" w:rsidP="00782782">
      <w:pPr>
        <w:spacing w:after="0"/>
        <w:ind w:firstLine="709"/>
        <w:jc w:val="both"/>
        <w:rPr>
          <w:sz w:val="24"/>
          <w:szCs w:val="24"/>
        </w:rPr>
      </w:pPr>
      <w:r>
        <w:rPr>
          <w:sz w:val="24"/>
          <w:szCs w:val="24"/>
        </w:rPr>
        <w:t>ç</w:t>
      </w:r>
      <w:r w:rsidR="00B164AE" w:rsidRPr="00C16E17">
        <w:rPr>
          <w:sz w:val="24"/>
          <w:szCs w:val="24"/>
        </w:rPr>
        <w:t>)</w:t>
      </w:r>
      <w:r w:rsidR="00B164AE" w:rsidRPr="00A15BD8">
        <w:rPr>
          <w:sz w:val="24"/>
          <w:szCs w:val="24"/>
        </w:rPr>
        <w:t xml:space="preserve"> </w:t>
      </w:r>
      <w:r w:rsidR="00982BB8" w:rsidRPr="00982BB8">
        <w:rPr>
          <w:sz w:val="24"/>
          <w:szCs w:val="24"/>
        </w:rPr>
        <w:t xml:space="preserve"> </w:t>
      </w:r>
      <w:proofErr w:type="spellStart"/>
      <w:r w:rsidR="00982BB8">
        <w:rPr>
          <w:sz w:val="24"/>
          <w:szCs w:val="24"/>
        </w:rPr>
        <w:t>Homeopatik</w:t>
      </w:r>
      <w:proofErr w:type="spellEnd"/>
      <w:r w:rsidR="00982BB8" w:rsidRPr="00734709">
        <w:rPr>
          <w:sz w:val="24"/>
          <w:szCs w:val="24"/>
        </w:rPr>
        <w:t xml:space="preserve"> tıbbi ürünle ilgili herhangi bir değişiklik olduğunda, ilgili kılavuz hükümleri çerçevesinde ilgili değişikliğin Kuruma bildirilmesi.</w:t>
      </w:r>
    </w:p>
    <w:p w:rsidR="00B164AE" w:rsidRDefault="00B164AE" w:rsidP="00782782">
      <w:pPr>
        <w:spacing w:after="0"/>
        <w:ind w:firstLine="709"/>
        <w:jc w:val="both"/>
        <w:rPr>
          <w:sz w:val="24"/>
          <w:szCs w:val="24"/>
        </w:rPr>
      </w:pPr>
      <w:r w:rsidRPr="00C16E17">
        <w:rPr>
          <w:sz w:val="24"/>
          <w:szCs w:val="24"/>
        </w:rPr>
        <w:t>d)</w:t>
      </w:r>
      <w:r w:rsidRPr="00A15BD8">
        <w:rPr>
          <w:sz w:val="24"/>
          <w:szCs w:val="24"/>
        </w:rPr>
        <w:t xml:space="preserve"> </w:t>
      </w:r>
      <w:proofErr w:type="spellStart"/>
      <w:r w:rsidR="00B3406E">
        <w:rPr>
          <w:sz w:val="24"/>
          <w:szCs w:val="24"/>
        </w:rPr>
        <w:t>Homeopatik</w:t>
      </w:r>
      <w:proofErr w:type="spellEnd"/>
      <w:r w:rsidR="00B3406E">
        <w:rPr>
          <w:sz w:val="24"/>
          <w:szCs w:val="24"/>
        </w:rPr>
        <w:t xml:space="preserve"> tıbbi ü</w:t>
      </w:r>
      <w:r w:rsidRPr="00A15BD8">
        <w:rPr>
          <w:sz w:val="24"/>
          <w:szCs w:val="24"/>
        </w:rPr>
        <w:t xml:space="preserve">rün hakkında Kurum tarafından talep edilen hususlara </w:t>
      </w:r>
      <w:r w:rsidR="00E46FAF">
        <w:rPr>
          <w:sz w:val="24"/>
          <w:szCs w:val="24"/>
        </w:rPr>
        <w:t xml:space="preserve">zamanında </w:t>
      </w:r>
      <w:r w:rsidRPr="00A15BD8">
        <w:rPr>
          <w:sz w:val="24"/>
          <w:szCs w:val="24"/>
        </w:rPr>
        <w:t>cevap verilmesi</w:t>
      </w:r>
      <w:r w:rsidR="002C0CEA">
        <w:rPr>
          <w:sz w:val="24"/>
          <w:szCs w:val="24"/>
        </w:rPr>
        <w:t>.</w:t>
      </w:r>
    </w:p>
    <w:p w:rsidR="000F1BBD" w:rsidRDefault="00BB348B" w:rsidP="00782782">
      <w:pPr>
        <w:spacing w:after="0"/>
        <w:ind w:firstLine="709"/>
        <w:jc w:val="both"/>
        <w:rPr>
          <w:sz w:val="24"/>
          <w:szCs w:val="24"/>
        </w:rPr>
      </w:pPr>
      <w:r w:rsidRPr="00C16E17">
        <w:rPr>
          <w:sz w:val="24"/>
          <w:szCs w:val="24"/>
        </w:rPr>
        <w:t>e</w:t>
      </w:r>
      <w:r w:rsidR="000F1BBD" w:rsidRPr="00C16E17">
        <w:rPr>
          <w:sz w:val="24"/>
          <w:szCs w:val="24"/>
        </w:rPr>
        <w:t>)</w:t>
      </w:r>
      <w:r w:rsidR="000F1BBD">
        <w:rPr>
          <w:sz w:val="24"/>
          <w:szCs w:val="24"/>
        </w:rPr>
        <w:t xml:space="preserve"> </w:t>
      </w:r>
      <w:proofErr w:type="spellStart"/>
      <w:r w:rsidR="000F1BBD" w:rsidRPr="00502D12">
        <w:rPr>
          <w:sz w:val="24"/>
          <w:szCs w:val="24"/>
          <w:shd w:val="clear" w:color="auto" w:fill="FFFFFF"/>
        </w:rPr>
        <w:t>Farmakovijilans</w:t>
      </w:r>
      <w:proofErr w:type="spellEnd"/>
      <w:r w:rsidR="000F1BBD" w:rsidRPr="00502D12">
        <w:rPr>
          <w:sz w:val="24"/>
          <w:szCs w:val="24"/>
          <w:shd w:val="clear" w:color="auto" w:fill="FFFFFF"/>
        </w:rPr>
        <w:t xml:space="preserve"> uygulamaları çerçevesinde </w:t>
      </w:r>
      <w:r w:rsidR="000F1BBD" w:rsidRPr="00502D12">
        <w:rPr>
          <w:sz w:val="24"/>
          <w:szCs w:val="24"/>
        </w:rPr>
        <w:t xml:space="preserve">İlaçların Güvenliliği Hakkında Yönetmelikte </w:t>
      </w:r>
      <w:r w:rsidR="000F1BBD">
        <w:rPr>
          <w:sz w:val="24"/>
          <w:szCs w:val="24"/>
        </w:rPr>
        <w:t>belirtilen</w:t>
      </w:r>
      <w:r w:rsidR="000F1BBD" w:rsidRPr="00502D12">
        <w:rPr>
          <w:sz w:val="24"/>
          <w:szCs w:val="24"/>
        </w:rPr>
        <w:t xml:space="preserve"> yükümlülüklerin yerine getirilmesi</w:t>
      </w:r>
      <w:r w:rsidR="000F1BBD">
        <w:rPr>
          <w:sz w:val="24"/>
          <w:szCs w:val="24"/>
        </w:rPr>
        <w:t>.</w:t>
      </w:r>
    </w:p>
    <w:p w:rsidR="00DA16FB" w:rsidRPr="00A15BD8" w:rsidRDefault="00BB348B" w:rsidP="00DA16FB">
      <w:pPr>
        <w:spacing w:after="0"/>
        <w:ind w:firstLine="709"/>
        <w:jc w:val="both"/>
        <w:rPr>
          <w:sz w:val="24"/>
          <w:szCs w:val="24"/>
        </w:rPr>
      </w:pPr>
      <w:r w:rsidRPr="00C16E17">
        <w:rPr>
          <w:sz w:val="24"/>
          <w:szCs w:val="24"/>
        </w:rPr>
        <w:t>f</w:t>
      </w:r>
      <w:r w:rsidR="00B164AE" w:rsidRPr="00C16E17">
        <w:rPr>
          <w:sz w:val="24"/>
          <w:szCs w:val="24"/>
        </w:rPr>
        <w:t>)</w:t>
      </w:r>
      <w:r w:rsidR="00B164AE" w:rsidRPr="00A15BD8">
        <w:rPr>
          <w:sz w:val="24"/>
          <w:szCs w:val="24"/>
        </w:rPr>
        <w:t xml:space="preserve"> Ruhsatına sahip olduğu </w:t>
      </w:r>
      <w:proofErr w:type="spellStart"/>
      <w:r w:rsidR="00E04032">
        <w:rPr>
          <w:sz w:val="24"/>
          <w:szCs w:val="24"/>
        </w:rPr>
        <w:t>homeopatik</w:t>
      </w:r>
      <w:proofErr w:type="spellEnd"/>
      <w:r w:rsidR="00E04032">
        <w:rPr>
          <w:sz w:val="24"/>
          <w:szCs w:val="24"/>
        </w:rPr>
        <w:t xml:space="preserve"> tıbbi </w:t>
      </w:r>
      <w:r w:rsidR="00B164AE" w:rsidRPr="00A15BD8">
        <w:rPr>
          <w:sz w:val="24"/>
          <w:szCs w:val="24"/>
        </w:rPr>
        <w:t>ürünün piyasada bulunabilirliğinin sağlanması</w:t>
      </w:r>
      <w:r w:rsidR="002C0CEA">
        <w:rPr>
          <w:sz w:val="24"/>
          <w:szCs w:val="24"/>
        </w:rPr>
        <w:t>.</w:t>
      </w:r>
    </w:p>
    <w:p w:rsidR="00B164AE" w:rsidRDefault="00BB348B" w:rsidP="00782782">
      <w:pPr>
        <w:spacing w:after="0"/>
        <w:ind w:firstLine="709"/>
        <w:jc w:val="both"/>
        <w:rPr>
          <w:sz w:val="24"/>
          <w:szCs w:val="24"/>
        </w:rPr>
      </w:pPr>
      <w:r w:rsidRPr="00C16E17">
        <w:rPr>
          <w:sz w:val="24"/>
          <w:szCs w:val="24"/>
        </w:rPr>
        <w:t>g</w:t>
      </w:r>
      <w:r w:rsidR="00B164AE" w:rsidRPr="00C16E17">
        <w:rPr>
          <w:sz w:val="24"/>
          <w:szCs w:val="24"/>
        </w:rPr>
        <w:t>)</w:t>
      </w:r>
      <w:r w:rsidR="00B164AE" w:rsidRPr="00A15BD8">
        <w:rPr>
          <w:sz w:val="24"/>
          <w:szCs w:val="24"/>
        </w:rPr>
        <w:t xml:space="preserve"> </w:t>
      </w:r>
      <w:proofErr w:type="spellStart"/>
      <w:r w:rsidR="00E04032">
        <w:rPr>
          <w:sz w:val="24"/>
          <w:szCs w:val="24"/>
        </w:rPr>
        <w:t>Homeopatik</w:t>
      </w:r>
      <w:proofErr w:type="spellEnd"/>
      <w:r w:rsidR="00E04032">
        <w:rPr>
          <w:sz w:val="24"/>
          <w:szCs w:val="24"/>
        </w:rPr>
        <w:t xml:space="preserve"> tıbbi ü</w:t>
      </w:r>
      <w:r w:rsidR="00B164AE" w:rsidRPr="00A15BD8">
        <w:rPr>
          <w:sz w:val="24"/>
          <w:szCs w:val="24"/>
        </w:rPr>
        <w:t xml:space="preserve">rünün </w:t>
      </w:r>
      <w:r w:rsidR="00DA16FB">
        <w:rPr>
          <w:sz w:val="24"/>
          <w:szCs w:val="24"/>
        </w:rPr>
        <w:t xml:space="preserve">etkililiği veya </w:t>
      </w:r>
      <w:r w:rsidR="00DA16FB" w:rsidRPr="00A15BD8">
        <w:rPr>
          <w:sz w:val="24"/>
          <w:szCs w:val="24"/>
        </w:rPr>
        <w:t>halk sağlığının korunması gerekçesiyl</w:t>
      </w:r>
      <w:r w:rsidR="00DA16FB">
        <w:rPr>
          <w:sz w:val="24"/>
          <w:szCs w:val="24"/>
        </w:rPr>
        <w:t xml:space="preserve">e </w:t>
      </w:r>
      <w:r w:rsidR="002F709F">
        <w:rPr>
          <w:sz w:val="24"/>
          <w:szCs w:val="24"/>
        </w:rPr>
        <w:t>ruhsatın</w:t>
      </w:r>
      <w:r w:rsidR="00E12888">
        <w:rPr>
          <w:sz w:val="24"/>
          <w:szCs w:val="24"/>
        </w:rPr>
        <w:t>ın</w:t>
      </w:r>
      <w:r w:rsidR="002F709F">
        <w:rPr>
          <w:sz w:val="24"/>
          <w:szCs w:val="24"/>
        </w:rPr>
        <w:t xml:space="preserve"> askıya alınması </w:t>
      </w:r>
      <w:r w:rsidR="00E12888">
        <w:rPr>
          <w:sz w:val="24"/>
          <w:szCs w:val="24"/>
        </w:rPr>
        <w:t xml:space="preserve">ya da </w:t>
      </w:r>
      <w:r w:rsidR="00B164AE" w:rsidRPr="00A15BD8">
        <w:rPr>
          <w:sz w:val="24"/>
          <w:szCs w:val="24"/>
        </w:rPr>
        <w:t xml:space="preserve">piyasadan çekilmesi </w:t>
      </w:r>
      <w:r w:rsidR="00E12888">
        <w:rPr>
          <w:sz w:val="24"/>
          <w:szCs w:val="24"/>
        </w:rPr>
        <w:t>durumunda</w:t>
      </w:r>
      <w:r w:rsidR="00B164AE" w:rsidRPr="00A15BD8">
        <w:rPr>
          <w:sz w:val="24"/>
          <w:szCs w:val="24"/>
        </w:rPr>
        <w:t xml:space="preserve"> alınan her türlü tedbirin tüm </w:t>
      </w:r>
      <w:r w:rsidR="00E04032">
        <w:rPr>
          <w:sz w:val="24"/>
          <w:szCs w:val="24"/>
        </w:rPr>
        <w:t>detaylarıyla</w:t>
      </w:r>
      <w:r w:rsidR="00E04032" w:rsidRPr="00A15BD8">
        <w:rPr>
          <w:sz w:val="24"/>
          <w:szCs w:val="24"/>
        </w:rPr>
        <w:t xml:space="preserve"> </w:t>
      </w:r>
      <w:r w:rsidR="00B164AE" w:rsidRPr="00A15BD8">
        <w:rPr>
          <w:sz w:val="24"/>
          <w:szCs w:val="24"/>
        </w:rPr>
        <w:t>birlikte derhal Kuruma bildirilmesi</w:t>
      </w:r>
      <w:r w:rsidR="002C0CEA">
        <w:rPr>
          <w:sz w:val="24"/>
          <w:szCs w:val="24"/>
        </w:rPr>
        <w:t>.</w:t>
      </w:r>
    </w:p>
    <w:p w:rsidR="00E12888" w:rsidRDefault="00B47BFF" w:rsidP="00E12888">
      <w:pPr>
        <w:spacing w:after="0"/>
        <w:ind w:firstLine="709"/>
        <w:jc w:val="both"/>
        <w:rPr>
          <w:sz w:val="24"/>
          <w:szCs w:val="24"/>
        </w:rPr>
      </w:pPr>
      <w:r>
        <w:rPr>
          <w:sz w:val="24"/>
          <w:szCs w:val="24"/>
        </w:rPr>
        <w:t>ğ</w:t>
      </w:r>
      <w:r w:rsidR="00E12888" w:rsidRPr="00C16E17">
        <w:rPr>
          <w:sz w:val="24"/>
          <w:szCs w:val="24"/>
        </w:rPr>
        <w:t>)</w:t>
      </w:r>
      <w:r w:rsidR="00E12888" w:rsidRPr="00A15BD8">
        <w:rPr>
          <w:sz w:val="24"/>
          <w:szCs w:val="24"/>
        </w:rPr>
        <w:t xml:space="preserve"> İthal edilen</w:t>
      </w:r>
      <w:r w:rsidR="00E12888">
        <w:rPr>
          <w:sz w:val="24"/>
          <w:szCs w:val="24"/>
        </w:rPr>
        <w:t xml:space="preserve">, </w:t>
      </w:r>
      <w:r w:rsidR="00E12888" w:rsidRPr="00A15BD8">
        <w:rPr>
          <w:sz w:val="24"/>
          <w:szCs w:val="24"/>
        </w:rPr>
        <w:t xml:space="preserve">ihraç edilen </w:t>
      </w:r>
      <w:r w:rsidR="00E12888">
        <w:rPr>
          <w:sz w:val="24"/>
          <w:szCs w:val="24"/>
        </w:rPr>
        <w:t xml:space="preserve">veya lisans altında ülkemizde üretilen </w:t>
      </w:r>
      <w:proofErr w:type="spellStart"/>
      <w:r w:rsidR="00E12888" w:rsidRPr="00A15BD8">
        <w:rPr>
          <w:sz w:val="24"/>
          <w:szCs w:val="24"/>
        </w:rPr>
        <w:t>homeopatik</w:t>
      </w:r>
      <w:proofErr w:type="spellEnd"/>
      <w:r w:rsidR="00E12888" w:rsidRPr="00A15BD8">
        <w:rPr>
          <w:sz w:val="24"/>
          <w:szCs w:val="24"/>
        </w:rPr>
        <w:t xml:space="preserve"> tıbbi ürün</w:t>
      </w:r>
      <w:r w:rsidR="00E12888">
        <w:rPr>
          <w:sz w:val="24"/>
          <w:szCs w:val="24"/>
        </w:rPr>
        <w:t>lerin</w:t>
      </w:r>
      <w:r w:rsidR="00E12888" w:rsidRPr="00A15BD8">
        <w:rPr>
          <w:sz w:val="24"/>
          <w:szCs w:val="24"/>
        </w:rPr>
        <w:t xml:space="preserve"> kalite </w:t>
      </w:r>
      <w:r w:rsidR="00E12888">
        <w:rPr>
          <w:sz w:val="24"/>
          <w:szCs w:val="24"/>
        </w:rPr>
        <w:t>ya da</w:t>
      </w:r>
      <w:r w:rsidR="00E12888" w:rsidRPr="00A15BD8">
        <w:rPr>
          <w:sz w:val="24"/>
          <w:szCs w:val="24"/>
        </w:rPr>
        <w:t xml:space="preserve"> </w:t>
      </w:r>
      <w:r w:rsidR="00E12888" w:rsidRPr="000C169F">
        <w:rPr>
          <w:sz w:val="24"/>
          <w:szCs w:val="24"/>
        </w:rPr>
        <w:t>etkililik</w:t>
      </w:r>
      <w:r w:rsidR="00E12888" w:rsidRPr="00A15BD8">
        <w:rPr>
          <w:sz w:val="24"/>
          <w:szCs w:val="24"/>
        </w:rPr>
        <w:t xml:space="preserve"> veya güvenlilik nedeniyle; ruhsatl</w:t>
      </w:r>
      <w:r w:rsidR="00E12888">
        <w:rPr>
          <w:sz w:val="24"/>
          <w:szCs w:val="24"/>
        </w:rPr>
        <w:t>ı</w:t>
      </w:r>
      <w:r w:rsidR="00E12888" w:rsidRPr="00A15BD8">
        <w:rPr>
          <w:sz w:val="24"/>
          <w:szCs w:val="24"/>
        </w:rPr>
        <w:t xml:space="preserve"> olduğu diğer ülkelerde ruhsatın</w:t>
      </w:r>
      <w:r w:rsidR="00E12888">
        <w:rPr>
          <w:sz w:val="24"/>
          <w:szCs w:val="24"/>
        </w:rPr>
        <w:t>ın</w:t>
      </w:r>
      <w:r w:rsidR="00E12888" w:rsidRPr="00A15BD8">
        <w:rPr>
          <w:sz w:val="24"/>
          <w:szCs w:val="24"/>
        </w:rPr>
        <w:t xml:space="preserve"> askıya alınması veya iptal edilmesi </w:t>
      </w:r>
      <w:r w:rsidR="00E12888">
        <w:rPr>
          <w:sz w:val="24"/>
          <w:szCs w:val="24"/>
        </w:rPr>
        <w:t>ya da</w:t>
      </w:r>
      <w:r w:rsidR="00E12888" w:rsidRPr="00A15BD8">
        <w:rPr>
          <w:sz w:val="24"/>
          <w:szCs w:val="24"/>
        </w:rPr>
        <w:t xml:space="preserve"> piyasadan geri çekilmesi veya toplatılması durumunun Kuruma bildirilmesi</w:t>
      </w:r>
      <w:r w:rsidR="00E12888">
        <w:rPr>
          <w:sz w:val="24"/>
          <w:szCs w:val="24"/>
        </w:rPr>
        <w:t>.</w:t>
      </w:r>
    </w:p>
    <w:p w:rsidR="00C7011B" w:rsidRDefault="00B47BFF" w:rsidP="00782782">
      <w:pPr>
        <w:spacing w:after="0"/>
        <w:ind w:firstLine="709"/>
        <w:jc w:val="both"/>
        <w:rPr>
          <w:sz w:val="24"/>
          <w:szCs w:val="24"/>
        </w:rPr>
      </w:pPr>
      <w:r>
        <w:rPr>
          <w:sz w:val="24"/>
          <w:szCs w:val="24"/>
        </w:rPr>
        <w:t>h</w:t>
      </w:r>
      <w:r w:rsidR="00B164AE" w:rsidRPr="00C16E17">
        <w:rPr>
          <w:sz w:val="24"/>
          <w:szCs w:val="24"/>
        </w:rPr>
        <w:t>)</w:t>
      </w:r>
      <w:r w:rsidR="00B164AE" w:rsidRPr="00A15BD8">
        <w:rPr>
          <w:sz w:val="24"/>
          <w:szCs w:val="24"/>
        </w:rPr>
        <w:t xml:space="preserve"> </w:t>
      </w:r>
      <w:proofErr w:type="spellStart"/>
      <w:r w:rsidR="00323C5F">
        <w:rPr>
          <w:sz w:val="24"/>
          <w:szCs w:val="24"/>
        </w:rPr>
        <w:t>Homeopatik</w:t>
      </w:r>
      <w:proofErr w:type="spellEnd"/>
      <w:r w:rsidR="00323C5F">
        <w:rPr>
          <w:sz w:val="24"/>
          <w:szCs w:val="24"/>
        </w:rPr>
        <w:t xml:space="preserve"> </w:t>
      </w:r>
      <w:r w:rsidR="004C2EDB">
        <w:rPr>
          <w:sz w:val="24"/>
          <w:szCs w:val="24"/>
        </w:rPr>
        <w:t>tıbbi ü</w:t>
      </w:r>
      <w:r w:rsidR="00B164AE" w:rsidRPr="00A15BD8">
        <w:rPr>
          <w:sz w:val="24"/>
          <w:szCs w:val="24"/>
        </w:rPr>
        <w:t>rünlerle ilgili belirlenmiş harçların ve ücretlerin ödenmesi</w:t>
      </w:r>
      <w:r w:rsidR="002C0CEA">
        <w:rPr>
          <w:sz w:val="24"/>
          <w:szCs w:val="24"/>
        </w:rPr>
        <w:t>.</w:t>
      </w:r>
    </w:p>
    <w:p w:rsidR="001A3523" w:rsidRPr="00A15BD8" w:rsidRDefault="00B47BFF" w:rsidP="00782782">
      <w:pPr>
        <w:spacing w:after="0"/>
        <w:ind w:firstLine="709"/>
        <w:jc w:val="both"/>
        <w:rPr>
          <w:sz w:val="24"/>
          <w:szCs w:val="24"/>
        </w:rPr>
      </w:pPr>
      <w:r>
        <w:rPr>
          <w:sz w:val="24"/>
          <w:szCs w:val="24"/>
        </w:rPr>
        <w:t>ı</w:t>
      </w:r>
      <w:r w:rsidR="001A3523" w:rsidRPr="00C16E17">
        <w:rPr>
          <w:sz w:val="24"/>
          <w:szCs w:val="24"/>
        </w:rPr>
        <w:t>)</w:t>
      </w:r>
      <w:r w:rsidR="001A3523">
        <w:rPr>
          <w:sz w:val="24"/>
          <w:szCs w:val="24"/>
        </w:rPr>
        <w:t xml:space="preserve"> </w:t>
      </w:r>
      <w:proofErr w:type="spellStart"/>
      <w:r w:rsidR="001A3523">
        <w:rPr>
          <w:sz w:val="24"/>
          <w:szCs w:val="24"/>
        </w:rPr>
        <w:t>Homeopatik</w:t>
      </w:r>
      <w:proofErr w:type="spellEnd"/>
      <w:r w:rsidR="001A3523" w:rsidRPr="00734709">
        <w:rPr>
          <w:sz w:val="24"/>
          <w:szCs w:val="24"/>
        </w:rPr>
        <w:t xml:space="preserve"> tıbbi ürünün biyolojik bir tıbbi ürün olması durumunda bulaşabilecek </w:t>
      </w:r>
      <w:proofErr w:type="gramStart"/>
      <w:r w:rsidR="001A3523" w:rsidRPr="00734709">
        <w:rPr>
          <w:sz w:val="24"/>
          <w:szCs w:val="24"/>
        </w:rPr>
        <w:t>enfeksiyonların</w:t>
      </w:r>
      <w:proofErr w:type="gramEnd"/>
      <w:r w:rsidR="001A3523" w:rsidRPr="00734709">
        <w:rPr>
          <w:sz w:val="24"/>
          <w:szCs w:val="24"/>
        </w:rPr>
        <w:t xml:space="preserve"> önlenmesi için gerekli tedbirlerin alınması.</w:t>
      </w:r>
    </w:p>
    <w:p w:rsidR="00B164AE" w:rsidRPr="00A15BD8" w:rsidRDefault="00B47BFF" w:rsidP="00782782">
      <w:pPr>
        <w:spacing w:after="0"/>
        <w:ind w:firstLine="709"/>
        <w:jc w:val="both"/>
        <w:rPr>
          <w:sz w:val="24"/>
          <w:szCs w:val="24"/>
        </w:rPr>
      </w:pPr>
      <w:r>
        <w:rPr>
          <w:sz w:val="24"/>
          <w:szCs w:val="24"/>
        </w:rPr>
        <w:t>i</w:t>
      </w:r>
      <w:r w:rsidR="00B164AE" w:rsidRPr="00A15BD8">
        <w:rPr>
          <w:sz w:val="24"/>
          <w:szCs w:val="24"/>
        </w:rPr>
        <w:t xml:space="preserve">) </w:t>
      </w:r>
      <w:proofErr w:type="spellStart"/>
      <w:r w:rsidR="00B164AE" w:rsidRPr="00A15BD8">
        <w:rPr>
          <w:sz w:val="24"/>
          <w:szCs w:val="24"/>
        </w:rPr>
        <w:t>Homeopatik</w:t>
      </w:r>
      <w:proofErr w:type="spellEnd"/>
      <w:r w:rsidR="00B164AE" w:rsidRPr="00A15BD8">
        <w:rPr>
          <w:sz w:val="24"/>
          <w:szCs w:val="24"/>
        </w:rPr>
        <w:t xml:space="preserve"> stok olarak bitkisel drog</w:t>
      </w:r>
      <w:r w:rsidR="000B4DA7">
        <w:rPr>
          <w:sz w:val="24"/>
          <w:szCs w:val="24"/>
        </w:rPr>
        <w:t xml:space="preserve"> veya </w:t>
      </w:r>
      <w:r w:rsidR="00B164AE" w:rsidRPr="00A15BD8">
        <w:rPr>
          <w:sz w:val="24"/>
          <w:szCs w:val="24"/>
        </w:rPr>
        <w:t>preparat kullanılıyorsa bu stokun elde edildiği bitkinin doğru teşhis edilmesi</w:t>
      </w:r>
      <w:r w:rsidR="009041CB">
        <w:rPr>
          <w:sz w:val="24"/>
          <w:szCs w:val="24"/>
        </w:rPr>
        <w:t xml:space="preserve">. </w:t>
      </w:r>
    </w:p>
    <w:p w:rsidR="009041CB" w:rsidRDefault="00290F74" w:rsidP="00782782">
      <w:pPr>
        <w:spacing w:after="0"/>
        <w:ind w:firstLine="708"/>
        <w:jc w:val="both"/>
        <w:rPr>
          <w:sz w:val="24"/>
          <w:szCs w:val="24"/>
        </w:rPr>
      </w:pPr>
      <w:r>
        <w:rPr>
          <w:sz w:val="24"/>
          <w:szCs w:val="24"/>
        </w:rPr>
        <w:t>j</w:t>
      </w:r>
      <w:r w:rsidR="002C0CEA">
        <w:rPr>
          <w:sz w:val="24"/>
          <w:szCs w:val="24"/>
        </w:rPr>
        <w:t xml:space="preserve">) </w:t>
      </w:r>
      <w:r w:rsidR="00B002E7">
        <w:rPr>
          <w:sz w:val="24"/>
          <w:szCs w:val="24"/>
        </w:rPr>
        <w:t>İlgili kılavuzda</w:t>
      </w:r>
      <w:r w:rsidR="002C0CEA" w:rsidRPr="00502D12">
        <w:rPr>
          <w:sz w:val="24"/>
          <w:szCs w:val="24"/>
        </w:rPr>
        <w:t xml:space="preserve"> yer alan İlaç Takip Sistemine ilişkin yükümlülükleri yerine getirilmesi</w:t>
      </w:r>
    </w:p>
    <w:p w:rsidR="009041CB" w:rsidRPr="00A15BD8" w:rsidRDefault="009041CB" w:rsidP="009041CB">
      <w:pPr>
        <w:spacing w:after="0"/>
        <w:ind w:firstLine="709"/>
        <w:jc w:val="both"/>
        <w:rPr>
          <w:sz w:val="24"/>
          <w:szCs w:val="24"/>
        </w:rPr>
      </w:pPr>
      <w:r w:rsidRPr="00C16E17">
        <w:rPr>
          <w:sz w:val="24"/>
          <w:szCs w:val="24"/>
        </w:rPr>
        <w:t>(3)</w:t>
      </w:r>
      <w:r w:rsidRPr="00A15BD8">
        <w:rPr>
          <w:sz w:val="24"/>
          <w:szCs w:val="24"/>
        </w:rPr>
        <w:t xml:space="preserve"> Ruhsat ya da başvuru sahibi bu Yönetmelikte belirtilen esaslara uygun olarak başvuru yapmak</w:t>
      </w:r>
      <w:r>
        <w:rPr>
          <w:sz w:val="24"/>
          <w:szCs w:val="24"/>
        </w:rPr>
        <w:t xml:space="preserve">, </w:t>
      </w:r>
      <w:r w:rsidRPr="00210ECD">
        <w:rPr>
          <w:color w:val="000000"/>
          <w:sz w:val="24"/>
          <w:szCs w:val="24"/>
        </w:rPr>
        <w:t>Kuruma sunduğu taahhütleri yerine getirmek</w:t>
      </w:r>
      <w:r>
        <w:rPr>
          <w:color w:val="000000"/>
          <w:sz w:val="18"/>
          <w:szCs w:val="18"/>
        </w:rPr>
        <w:t> </w:t>
      </w:r>
      <w:r>
        <w:rPr>
          <w:sz w:val="24"/>
          <w:szCs w:val="24"/>
        </w:rPr>
        <w:t>ve</w:t>
      </w:r>
      <w:r w:rsidRPr="00A15BD8">
        <w:rPr>
          <w:sz w:val="24"/>
          <w:szCs w:val="24"/>
        </w:rPr>
        <w:t xml:space="preserve"> Kuruma sunduğu bilgi ve belgelerin doğruluğunu teyi</w:t>
      </w:r>
      <w:r>
        <w:rPr>
          <w:sz w:val="24"/>
          <w:szCs w:val="24"/>
        </w:rPr>
        <w:t>t etmek</w:t>
      </w:r>
      <w:r w:rsidRPr="00A15BD8">
        <w:rPr>
          <w:sz w:val="24"/>
          <w:szCs w:val="24"/>
        </w:rPr>
        <w:t xml:space="preserve"> ile yükümlü olup bu bilgi ve belgelerin sonuçlarından doğacak her türlü sorumluluğu kabul eder. </w:t>
      </w:r>
    </w:p>
    <w:p w:rsidR="009041CB" w:rsidRDefault="009041CB" w:rsidP="009041CB">
      <w:pPr>
        <w:spacing w:after="0"/>
        <w:ind w:firstLine="709"/>
        <w:jc w:val="both"/>
        <w:rPr>
          <w:sz w:val="24"/>
          <w:szCs w:val="24"/>
        </w:rPr>
      </w:pPr>
      <w:r w:rsidRPr="00C16E17">
        <w:rPr>
          <w:sz w:val="24"/>
          <w:szCs w:val="24"/>
        </w:rPr>
        <w:t>(4)</w:t>
      </w:r>
      <w:r w:rsidRPr="009A649F">
        <w:rPr>
          <w:sz w:val="24"/>
          <w:szCs w:val="24"/>
        </w:rPr>
        <w:t xml:space="preserve"> Ruhsat ya da başvuru sahibi ürün</w:t>
      </w:r>
      <w:r>
        <w:rPr>
          <w:sz w:val="24"/>
          <w:szCs w:val="24"/>
        </w:rPr>
        <w:t>ü</w:t>
      </w:r>
      <w:r w:rsidRPr="009A649F">
        <w:rPr>
          <w:sz w:val="24"/>
          <w:szCs w:val="24"/>
        </w:rPr>
        <w:t xml:space="preserve"> ile ilgili Kuruma sunduğu tüm belgelerin asıllarını saklamakla ve talep edildiğinde Kuruma sunmakla sorumludur.</w:t>
      </w:r>
    </w:p>
    <w:p w:rsidR="002C0CEA" w:rsidRDefault="00290F74" w:rsidP="00782782">
      <w:pPr>
        <w:spacing w:after="0"/>
        <w:ind w:firstLine="708"/>
        <w:jc w:val="both"/>
        <w:rPr>
          <w:sz w:val="24"/>
          <w:szCs w:val="24"/>
          <w:shd w:val="clear" w:color="auto" w:fill="FFFFFF"/>
        </w:rPr>
      </w:pPr>
      <w:r>
        <w:rPr>
          <w:sz w:val="24"/>
          <w:szCs w:val="24"/>
          <w:shd w:val="clear" w:color="auto" w:fill="FFFFFF"/>
        </w:rPr>
        <w:t>(</w:t>
      </w:r>
      <w:r w:rsidR="009041CB">
        <w:rPr>
          <w:sz w:val="24"/>
          <w:szCs w:val="24"/>
          <w:shd w:val="clear" w:color="auto" w:fill="FFFFFF"/>
        </w:rPr>
        <w:t>5</w:t>
      </w:r>
      <w:r w:rsidR="009041CB" w:rsidRPr="00C16E17">
        <w:rPr>
          <w:sz w:val="24"/>
          <w:szCs w:val="24"/>
          <w:shd w:val="clear" w:color="auto" w:fill="FFFFFF"/>
        </w:rPr>
        <w:t>)</w:t>
      </w:r>
      <w:r w:rsidR="009041CB">
        <w:rPr>
          <w:sz w:val="24"/>
          <w:szCs w:val="24"/>
          <w:shd w:val="clear" w:color="auto" w:fill="FFFFFF"/>
        </w:rPr>
        <w:t xml:space="preserve"> </w:t>
      </w:r>
      <w:proofErr w:type="spellStart"/>
      <w:r w:rsidR="009041CB">
        <w:rPr>
          <w:sz w:val="24"/>
          <w:szCs w:val="24"/>
          <w:shd w:val="clear" w:color="auto" w:fill="FFFFFF"/>
        </w:rPr>
        <w:t>Homeopatik</w:t>
      </w:r>
      <w:proofErr w:type="spellEnd"/>
      <w:r w:rsidR="009041CB" w:rsidRPr="00724225">
        <w:rPr>
          <w:sz w:val="24"/>
          <w:szCs w:val="24"/>
          <w:shd w:val="clear" w:color="auto" w:fill="FFFFFF"/>
        </w:rPr>
        <w:t xml:space="preserve"> tıbbi ürünün ruhsatlandırılmış olması ruhsat sahibinin hukuki ve cezai yükümlülüğünü etkilemez.</w:t>
      </w:r>
    </w:p>
    <w:p w:rsidR="009041CB" w:rsidRDefault="00290F74" w:rsidP="00782782">
      <w:pPr>
        <w:spacing w:after="0"/>
        <w:ind w:firstLine="708"/>
        <w:jc w:val="both"/>
        <w:rPr>
          <w:color w:val="000000"/>
          <w:sz w:val="24"/>
          <w:szCs w:val="24"/>
        </w:rPr>
      </w:pPr>
      <w:r>
        <w:rPr>
          <w:sz w:val="24"/>
          <w:szCs w:val="24"/>
          <w:shd w:val="clear" w:color="auto" w:fill="FFFFFF"/>
        </w:rPr>
        <w:t>(6</w:t>
      </w:r>
      <w:r w:rsidR="009041CB">
        <w:rPr>
          <w:sz w:val="24"/>
          <w:szCs w:val="24"/>
          <w:shd w:val="clear" w:color="auto" w:fill="FFFFFF"/>
        </w:rPr>
        <w:t xml:space="preserve">) </w:t>
      </w:r>
      <w:r w:rsidR="009041CB" w:rsidRPr="00210ECD">
        <w:rPr>
          <w:color w:val="000000"/>
          <w:sz w:val="24"/>
          <w:szCs w:val="24"/>
        </w:rPr>
        <w:t>Kurum, güncel bilimsel gerekliliklere uygun olarak ruhsat düzenlenmiş ürünler için de ilave bilgi belge talep edebilir. Ruhsat sahibi Kurum tarafından talep edilen bilgi ve belgeleri belirtilen süre içerisinde Kuruma sunmakla yükümlüdür.</w:t>
      </w:r>
    </w:p>
    <w:p w:rsidR="00210ECD" w:rsidRPr="009041CB" w:rsidRDefault="00290F74" w:rsidP="00782782">
      <w:pPr>
        <w:spacing w:after="0"/>
        <w:ind w:firstLine="708"/>
        <w:jc w:val="both"/>
        <w:rPr>
          <w:sz w:val="24"/>
          <w:szCs w:val="24"/>
        </w:rPr>
      </w:pPr>
      <w:r>
        <w:rPr>
          <w:color w:val="000000"/>
          <w:sz w:val="24"/>
          <w:szCs w:val="24"/>
        </w:rPr>
        <w:t>(7</w:t>
      </w:r>
      <w:r w:rsidR="00210ECD" w:rsidRPr="00210ECD">
        <w:rPr>
          <w:color w:val="000000"/>
          <w:sz w:val="24"/>
          <w:szCs w:val="24"/>
        </w:rPr>
        <w:t>) Ruhsat sahipleri, Kurum bilgi yönetim sistemine Kurumca belirlenen gerekliliklere uygun olarak ürünlerin kayıtlarını yapmakla ve bu verilerin güncelliğini sağlamakla yükümlüdür.</w:t>
      </w:r>
    </w:p>
    <w:p w:rsidR="005B39BB" w:rsidRDefault="005B39BB" w:rsidP="00782782">
      <w:pPr>
        <w:spacing w:after="0"/>
        <w:ind w:firstLine="709"/>
        <w:jc w:val="both"/>
        <w:rPr>
          <w:sz w:val="24"/>
          <w:szCs w:val="24"/>
          <w:shd w:val="clear" w:color="auto" w:fill="FFFFFF"/>
        </w:rPr>
      </w:pPr>
      <w:r>
        <w:rPr>
          <w:sz w:val="24"/>
          <w:szCs w:val="24"/>
          <w:shd w:val="clear" w:color="auto" w:fill="FFFFFF"/>
        </w:rPr>
        <w:t>(</w:t>
      </w:r>
      <w:r w:rsidR="00290F74">
        <w:rPr>
          <w:sz w:val="24"/>
          <w:szCs w:val="24"/>
          <w:shd w:val="clear" w:color="auto" w:fill="FFFFFF"/>
        </w:rPr>
        <w:t>8</w:t>
      </w:r>
      <w:r>
        <w:rPr>
          <w:sz w:val="24"/>
          <w:szCs w:val="24"/>
          <w:shd w:val="clear" w:color="auto" w:fill="FFFFFF"/>
        </w:rPr>
        <w:t xml:space="preserve">) </w:t>
      </w:r>
      <w:r w:rsidR="00DB400C">
        <w:rPr>
          <w:sz w:val="24"/>
          <w:szCs w:val="24"/>
        </w:rPr>
        <w:t>9 uncu</w:t>
      </w:r>
      <w:r w:rsidR="00F73794" w:rsidRPr="00F73794">
        <w:rPr>
          <w:sz w:val="24"/>
          <w:szCs w:val="24"/>
        </w:rPr>
        <w:t xml:space="preserve"> maddenin birinci fıkrası</w:t>
      </w:r>
      <w:r w:rsidR="00F73794">
        <w:t xml:space="preserve"> </w:t>
      </w:r>
      <w:r>
        <w:rPr>
          <w:sz w:val="24"/>
          <w:szCs w:val="24"/>
        </w:rPr>
        <w:t xml:space="preserve">kapsamındaki </w:t>
      </w:r>
      <w:proofErr w:type="spellStart"/>
      <w:r>
        <w:rPr>
          <w:sz w:val="24"/>
          <w:szCs w:val="24"/>
        </w:rPr>
        <w:t>homeopatik</w:t>
      </w:r>
      <w:proofErr w:type="spellEnd"/>
      <w:r>
        <w:rPr>
          <w:sz w:val="24"/>
          <w:szCs w:val="24"/>
        </w:rPr>
        <w:t xml:space="preserve"> tıbbi ürün başvurularında bu maddenin birinci fıkrasının (g) bendinde yer alan </w:t>
      </w:r>
      <w:r w:rsidR="00210ECD">
        <w:rPr>
          <w:sz w:val="24"/>
          <w:szCs w:val="24"/>
        </w:rPr>
        <w:t xml:space="preserve">ürünün </w:t>
      </w:r>
      <w:r>
        <w:rPr>
          <w:sz w:val="24"/>
          <w:szCs w:val="24"/>
        </w:rPr>
        <w:t xml:space="preserve">etkililiği veya </w:t>
      </w:r>
      <w:r w:rsidRPr="00A15BD8">
        <w:rPr>
          <w:sz w:val="24"/>
          <w:szCs w:val="24"/>
        </w:rPr>
        <w:t>halk sağlığının korunması gerekçesi</w:t>
      </w:r>
      <w:r>
        <w:rPr>
          <w:sz w:val="24"/>
          <w:szCs w:val="24"/>
        </w:rPr>
        <w:t xml:space="preserve"> geçerli değildir.</w:t>
      </w:r>
    </w:p>
    <w:p w:rsidR="00B164AE" w:rsidRPr="009A649F" w:rsidRDefault="00B164AE" w:rsidP="00782782">
      <w:pPr>
        <w:spacing w:after="0"/>
        <w:ind w:firstLine="709"/>
        <w:jc w:val="both"/>
        <w:rPr>
          <w:b/>
          <w:sz w:val="24"/>
          <w:szCs w:val="24"/>
        </w:rPr>
      </w:pPr>
      <w:r w:rsidRPr="009A649F">
        <w:rPr>
          <w:b/>
          <w:sz w:val="24"/>
          <w:szCs w:val="24"/>
        </w:rPr>
        <w:t xml:space="preserve">Ruhsat </w:t>
      </w:r>
      <w:r w:rsidR="00F24910" w:rsidRPr="009A649F">
        <w:rPr>
          <w:b/>
          <w:sz w:val="24"/>
          <w:szCs w:val="24"/>
        </w:rPr>
        <w:t>devri</w:t>
      </w:r>
    </w:p>
    <w:p w:rsidR="00B164AE" w:rsidRPr="00A15BD8" w:rsidRDefault="00B164AE" w:rsidP="00782782">
      <w:pPr>
        <w:spacing w:after="0"/>
        <w:ind w:firstLine="709"/>
        <w:jc w:val="both"/>
        <w:rPr>
          <w:sz w:val="24"/>
          <w:szCs w:val="24"/>
        </w:rPr>
      </w:pPr>
      <w:r w:rsidRPr="009A649F">
        <w:rPr>
          <w:b/>
          <w:sz w:val="24"/>
          <w:szCs w:val="24"/>
        </w:rPr>
        <w:t xml:space="preserve">MADDE </w:t>
      </w:r>
      <w:r w:rsidR="00210ECD">
        <w:rPr>
          <w:b/>
          <w:sz w:val="24"/>
          <w:szCs w:val="24"/>
        </w:rPr>
        <w:t>27</w:t>
      </w:r>
      <w:r w:rsidRPr="009A649F">
        <w:rPr>
          <w:sz w:val="24"/>
          <w:szCs w:val="24"/>
        </w:rPr>
        <w:t xml:space="preserve"> – (1) Kurum tarafından ruhsat</w:t>
      </w:r>
      <w:r w:rsidR="002846CA">
        <w:rPr>
          <w:sz w:val="24"/>
          <w:szCs w:val="24"/>
        </w:rPr>
        <w:t>l</w:t>
      </w:r>
      <w:r w:rsidR="00312221">
        <w:rPr>
          <w:sz w:val="24"/>
          <w:szCs w:val="24"/>
        </w:rPr>
        <w:t>a</w:t>
      </w:r>
      <w:r w:rsidR="002846CA">
        <w:rPr>
          <w:sz w:val="24"/>
          <w:szCs w:val="24"/>
        </w:rPr>
        <w:t xml:space="preserve">ndırılmış bir </w:t>
      </w:r>
      <w:proofErr w:type="spellStart"/>
      <w:r w:rsidR="002846CA">
        <w:rPr>
          <w:sz w:val="24"/>
          <w:szCs w:val="24"/>
        </w:rPr>
        <w:t>homeopatik</w:t>
      </w:r>
      <w:proofErr w:type="spellEnd"/>
      <w:r w:rsidR="002846CA">
        <w:rPr>
          <w:sz w:val="24"/>
          <w:szCs w:val="24"/>
        </w:rPr>
        <w:t xml:space="preserve"> tıbbi</w:t>
      </w:r>
      <w:r w:rsidR="00312221">
        <w:rPr>
          <w:sz w:val="24"/>
          <w:szCs w:val="24"/>
        </w:rPr>
        <w:t xml:space="preserve"> </w:t>
      </w:r>
      <w:r w:rsidRPr="009A649F">
        <w:rPr>
          <w:sz w:val="24"/>
          <w:szCs w:val="24"/>
        </w:rPr>
        <w:t xml:space="preserve">ürünün ruhsat </w:t>
      </w:r>
      <w:r w:rsidR="00F24910" w:rsidRPr="009A649F">
        <w:rPr>
          <w:sz w:val="24"/>
          <w:szCs w:val="24"/>
        </w:rPr>
        <w:t>devri</w:t>
      </w:r>
      <w:r w:rsidRPr="009A649F">
        <w:rPr>
          <w:sz w:val="24"/>
          <w:szCs w:val="24"/>
        </w:rPr>
        <w:t xml:space="preserve"> yapılabilir.</w:t>
      </w:r>
      <w:r w:rsidR="006804C7" w:rsidRPr="009A649F">
        <w:rPr>
          <w:sz w:val="24"/>
          <w:szCs w:val="24"/>
        </w:rPr>
        <w:t xml:space="preserve"> </w:t>
      </w:r>
      <w:r w:rsidRPr="009A649F">
        <w:rPr>
          <w:sz w:val="24"/>
          <w:szCs w:val="24"/>
        </w:rPr>
        <w:t xml:space="preserve">Ruhsat </w:t>
      </w:r>
      <w:r w:rsidR="00F24910" w:rsidRPr="009A649F">
        <w:rPr>
          <w:sz w:val="24"/>
          <w:szCs w:val="24"/>
        </w:rPr>
        <w:t>dev</w:t>
      </w:r>
      <w:r w:rsidR="00EB3134">
        <w:rPr>
          <w:sz w:val="24"/>
          <w:szCs w:val="24"/>
        </w:rPr>
        <w:t>i</w:t>
      </w:r>
      <w:r w:rsidR="00F24910" w:rsidRPr="009A649F">
        <w:rPr>
          <w:sz w:val="24"/>
          <w:szCs w:val="24"/>
        </w:rPr>
        <w:t>r</w:t>
      </w:r>
      <w:r w:rsidRPr="00A15BD8">
        <w:rPr>
          <w:sz w:val="24"/>
          <w:szCs w:val="24"/>
        </w:rPr>
        <w:t xml:space="preserve"> işlemleri için aşağıdaki </w:t>
      </w:r>
      <w:r w:rsidR="00A3318A">
        <w:rPr>
          <w:sz w:val="24"/>
          <w:szCs w:val="24"/>
        </w:rPr>
        <w:t>belgeler Kuruma sunulur:</w:t>
      </w:r>
    </w:p>
    <w:p w:rsidR="003B5246" w:rsidRPr="00631366" w:rsidRDefault="00AF7050" w:rsidP="00AF7050">
      <w:pPr>
        <w:spacing w:after="0"/>
        <w:ind w:firstLine="708"/>
        <w:jc w:val="both"/>
        <w:rPr>
          <w:sz w:val="24"/>
          <w:szCs w:val="24"/>
        </w:rPr>
      </w:pPr>
      <w:r w:rsidRPr="00631366">
        <w:rPr>
          <w:sz w:val="24"/>
          <w:szCs w:val="24"/>
        </w:rPr>
        <w:t xml:space="preserve">a) </w:t>
      </w:r>
      <w:r w:rsidR="00E957F1" w:rsidRPr="00F4463A">
        <w:rPr>
          <w:sz w:val="24"/>
          <w:szCs w:val="24"/>
        </w:rPr>
        <w:t>Mahkemece ruhsatın de</w:t>
      </w:r>
      <w:r w:rsidRPr="00F4463A">
        <w:rPr>
          <w:sz w:val="24"/>
          <w:szCs w:val="24"/>
        </w:rPr>
        <w:t>vredildiğine dair mahkeme ilamı</w:t>
      </w:r>
      <w:r w:rsidR="00210ECD">
        <w:rPr>
          <w:sz w:val="24"/>
          <w:szCs w:val="24"/>
        </w:rPr>
        <w:t>,</w:t>
      </w:r>
      <w:r w:rsidR="00E957F1" w:rsidRPr="007415F9">
        <w:rPr>
          <w:sz w:val="24"/>
          <w:szCs w:val="24"/>
        </w:rPr>
        <w:t xml:space="preserve"> icra dairesince ruhsatın</w:t>
      </w:r>
      <w:r w:rsidRPr="007415F9">
        <w:rPr>
          <w:sz w:val="24"/>
          <w:szCs w:val="24"/>
        </w:rPr>
        <w:t xml:space="preserve"> </w:t>
      </w:r>
      <w:r w:rsidR="00E957F1" w:rsidRPr="008374CB">
        <w:rPr>
          <w:sz w:val="24"/>
          <w:szCs w:val="24"/>
        </w:rPr>
        <w:t xml:space="preserve">cebri icra yoluyla satıldığına ilişkin karar veya </w:t>
      </w:r>
      <w:r w:rsidR="00210ECD" w:rsidRPr="00210ECD">
        <w:rPr>
          <w:color w:val="000000"/>
          <w:sz w:val="24"/>
          <w:szCs w:val="24"/>
        </w:rPr>
        <w:t>devir sözleşmesine konu taraflara ait sicil tasdiknamesi ile</w:t>
      </w:r>
      <w:r w:rsidR="00210ECD">
        <w:rPr>
          <w:sz w:val="24"/>
          <w:szCs w:val="24"/>
        </w:rPr>
        <w:t xml:space="preserve"> </w:t>
      </w:r>
      <w:r w:rsidR="00E957F1" w:rsidRPr="008374CB">
        <w:rPr>
          <w:sz w:val="24"/>
          <w:szCs w:val="24"/>
        </w:rPr>
        <w:t>noter huzurunda düzenlenmiş ve aşağ</w:t>
      </w:r>
      <w:r w:rsidR="00B84779" w:rsidRPr="002245E8">
        <w:rPr>
          <w:sz w:val="24"/>
          <w:szCs w:val="24"/>
        </w:rPr>
        <w:t>ıdaki hususları içeren sözleşme</w:t>
      </w:r>
      <w:r w:rsidR="00210ECD">
        <w:rPr>
          <w:sz w:val="24"/>
          <w:szCs w:val="24"/>
        </w:rPr>
        <w:t>;</w:t>
      </w:r>
    </w:p>
    <w:p w:rsidR="00B164AE" w:rsidRPr="00631366" w:rsidRDefault="00B164AE" w:rsidP="00782782">
      <w:pPr>
        <w:spacing w:after="0"/>
        <w:ind w:firstLine="709"/>
        <w:jc w:val="both"/>
        <w:rPr>
          <w:sz w:val="24"/>
          <w:szCs w:val="24"/>
        </w:rPr>
      </w:pPr>
      <w:r w:rsidRPr="00631366">
        <w:rPr>
          <w:sz w:val="24"/>
          <w:szCs w:val="24"/>
        </w:rPr>
        <w:t xml:space="preserve">1)  Ruhsat </w:t>
      </w:r>
      <w:r w:rsidR="00F24910" w:rsidRPr="00631366">
        <w:rPr>
          <w:sz w:val="24"/>
          <w:szCs w:val="24"/>
        </w:rPr>
        <w:t>devri</w:t>
      </w:r>
      <w:r w:rsidRPr="00631366">
        <w:rPr>
          <w:sz w:val="24"/>
          <w:szCs w:val="24"/>
        </w:rPr>
        <w:t xml:space="preserve"> işlemine konu olan </w:t>
      </w:r>
      <w:proofErr w:type="spellStart"/>
      <w:r w:rsidR="002846CA" w:rsidRPr="00631366">
        <w:rPr>
          <w:sz w:val="24"/>
          <w:szCs w:val="24"/>
        </w:rPr>
        <w:t>homeopatik</w:t>
      </w:r>
      <w:proofErr w:type="spellEnd"/>
      <w:r w:rsidR="002846CA" w:rsidRPr="00631366">
        <w:rPr>
          <w:sz w:val="24"/>
          <w:szCs w:val="24"/>
        </w:rPr>
        <w:t xml:space="preserve"> tıbbi </w:t>
      </w:r>
      <w:r w:rsidRPr="00631366">
        <w:rPr>
          <w:sz w:val="24"/>
          <w:szCs w:val="24"/>
        </w:rPr>
        <w:t xml:space="preserve">ürünün ismi, ruhsat tarihi ve </w:t>
      </w:r>
      <w:r w:rsidR="002846CA" w:rsidRPr="00631366">
        <w:rPr>
          <w:sz w:val="24"/>
          <w:szCs w:val="24"/>
        </w:rPr>
        <w:t>sayısı</w:t>
      </w:r>
      <w:r w:rsidRPr="00631366">
        <w:rPr>
          <w:sz w:val="24"/>
          <w:szCs w:val="24"/>
        </w:rPr>
        <w:t>.</w:t>
      </w:r>
    </w:p>
    <w:p w:rsidR="00B164AE" w:rsidRPr="00A15BD8" w:rsidRDefault="00B164AE" w:rsidP="00782782">
      <w:pPr>
        <w:spacing w:after="0"/>
        <w:ind w:firstLine="709"/>
        <w:jc w:val="both"/>
        <w:rPr>
          <w:sz w:val="24"/>
          <w:szCs w:val="24"/>
        </w:rPr>
      </w:pPr>
      <w:r w:rsidRPr="00631366">
        <w:rPr>
          <w:sz w:val="24"/>
          <w:szCs w:val="24"/>
        </w:rPr>
        <w:t>2)</w:t>
      </w:r>
      <w:r w:rsidRPr="00A15BD8">
        <w:rPr>
          <w:sz w:val="24"/>
          <w:szCs w:val="24"/>
        </w:rPr>
        <w:t xml:space="preserve"> </w:t>
      </w:r>
      <w:r w:rsidR="002846CA">
        <w:rPr>
          <w:sz w:val="24"/>
          <w:szCs w:val="24"/>
        </w:rPr>
        <w:t>R</w:t>
      </w:r>
      <w:r w:rsidRPr="00A15BD8">
        <w:rPr>
          <w:sz w:val="24"/>
          <w:szCs w:val="24"/>
        </w:rPr>
        <w:t xml:space="preserve">uhsatı </w:t>
      </w:r>
      <w:r w:rsidR="00F24910">
        <w:rPr>
          <w:sz w:val="24"/>
          <w:szCs w:val="24"/>
        </w:rPr>
        <w:t>devredecek</w:t>
      </w:r>
      <w:r w:rsidR="00F24910" w:rsidRPr="00A15BD8">
        <w:rPr>
          <w:sz w:val="24"/>
          <w:szCs w:val="24"/>
        </w:rPr>
        <w:t xml:space="preserve"> </w:t>
      </w:r>
      <w:r w:rsidRPr="00A15BD8">
        <w:rPr>
          <w:sz w:val="24"/>
          <w:szCs w:val="24"/>
        </w:rPr>
        <w:t xml:space="preserve">ve ruhsatı </w:t>
      </w:r>
      <w:r w:rsidR="00F24910">
        <w:rPr>
          <w:sz w:val="24"/>
          <w:szCs w:val="24"/>
        </w:rPr>
        <w:t>devr</w:t>
      </w:r>
      <w:r w:rsidRPr="00A15BD8">
        <w:rPr>
          <w:sz w:val="24"/>
          <w:szCs w:val="24"/>
        </w:rPr>
        <w:t>alacak olan gerçek veya tüzel kişilerin isim ve adresleri.</w:t>
      </w:r>
    </w:p>
    <w:p w:rsidR="00B32D04" w:rsidRDefault="00B164AE" w:rsidP="00B32D04">
      <w:pPr>
        <w:spacing w:after="0"/>
        <w:ind w:firstLine="709"/>
        <w:jc w:val="both"/>
        <w:rPr>
          <w:sz w:val="24"/>
          <w:szCs w:val="24"/>
        </w:rPr>
      </w:pPr>
      <w:r w:rsidRPr="00631366">
        <w:rPr>
          <w:sz w:val="24"/>
          <w:szCs w:val="24"/>
        </w:rPr>
        <w:t>3)</w:t>
      </w:r>
      <w:r w:rsidRPr="00A15BD8">
        <w:rPr>
          <w:sz w:val="24"/>
          <w:szCs w:val="24"/>
        </w:rPr>
        <w:t xml:space="preserve"> Kurum tarafından onaylanmış, tam ve güncellenmiş olan mevcut </w:t>
      </w:r>
      <w:proofErr w:type="spellStart"/>
      <w:r w:rsidR="004504F9">
        <w:rPr>
          <w:sz w:val="24"/>
          <w:szCs w:val="24"/>
        </w:rPr>
        <w:t>homeopatik</w:t>
      </w:r>
      <w:proofErr w:type="spellEnd"/>
      <w:r w:rsidR="004504F9">
        <w:rPr>
          <w:sz w:val="24"/>
          <w:szCs w:val="24"/>
        </w:rPr>
        <w:t xml:space="preserve"> tıbbi </w:t>
      </w:r>
      <w:r w:rsidRPr="00A15BD8">
        <w:rPr>
          <w:sz w:val="24"/>
          <w:szCs w:val="24"/>
        </w:rPr>
        <w:t>ürün dosyasının eksiksiz bir biçimde devralan kişiye teslim edildiğine dair tutanak.</w:t>
      </w:r>
    </w:p>
    <w:p w:rsidR="00AB0FF6" w:rsidRPr="00631366" w:rsidRDefault="00AB0FF6" w:rsidP="00AB0FF6">
      <w:pPr>
        <w:spacing w:after="0"/>
        <w:ind w:firstLine="709"/>
        <w:jc w:val="both"/>
        <w:rPr>
          <w:sz w:val="24"/>
          <w:szCs w:val="24"/>
        </w:rPr>
      </w:pPr>
      <w:r w:rsidRPr="00631366">
        <w:rPr>
          <w:sz w:val="24"/>
          <w:szCs w:val="24"/>
        </w:rPr>
        <w:t xml:space="preserve">b) </w:t>
      </w:r>
      <w:r w:rsidRPr="007415F9">
        <w:rPr>
          <w:sz w:val="24"/>
          <w:szCs w:val="24"/>
        </w:rPr>
        <w:t>Ruhsatı devralan kişinin</w:t>
      </w:r>
      <w:r w:rsidRPr="008374CB">
        <w:rPr>
          <w:sz w:val="24"/>
          <w:szCs w:val="24"/>
        </w:rPr>
        <w:t>, ruhsat sahibinden beklenen tüm sorumlulukları yerine getir</w:t>
      </w:r>
      <w:r w:rsidRPr="00631366">
        <w:rPr>
          <w:sz w:val="24"/>
          <w:szCs w:val="24"/>
        </w:rPr>
        <w:t>ebileceğini gösteren</w:t>
      </w:r>
      <w:r w:rsidR="00210ECD">
        <w:rPr>
          <w:sz w:val="24"/>
          <w:szCs w:val="24"/>
        </w:rPr>
        <w:t>;</w:t>
      </w:r>
      <w:r w:rsidRPr="00631366">
        <w:rPr>
          <w:sz w:val="24"/>
          <w:szCs w:val="24"/>
        </w:rPr>
        <w:t xml:space="preserve"> </w:t>
      </w:r>
    </w:p>
    <w:p w:rsidR="00AB0FF6" w:rsidRPr="00631366" w:rsidRDefault="00AB0FF6" w:rsidP="00AB0FF6">
      <w:pPr>
        <w:spacing w:after="0"/>
        <w:ind w:firstLine="709"/>
        <w:jc w:val="both"/>
        <w:rPr>
          <w:sz w:val="24"/>
          <w:szCs w:val="24"/>
        </w:rPr>
      </w:pPr>
      <w:r w:rsidRPr="00631366">
        <w:rPr>
          <w:sz w:val="24"/>
          <w:szCs w:val="24"/>
        </w:rPr>
        <w:t xml:space="preserve">1) 7 </w:t>
      </w:r>
      <w:proofErr w:type="spellStart"/>
      <w:r w:rsidRPr="00631366">
        <w:rPr>
          <w:sz w:val="24"/>
          <w:szCs w:val="24"/>
        </w:rPr>
        <w:t>nci</w:t>
      </w:r>
      <w:proofErr w:type="spellEnd"/>
      <w:r w:rsidRPr="00631366">
        <w:rPr>
          <w:sz w:val="24"/>
          <w:szCs w:val="24"/>
        </w:rPr>
        <w:t xml:space="preserve"> maddede ruhsat başvurusunda bulunabilecek kişiler için belirtilen mesleklerden birine mensup olduğunu gösteren diploma aslı veya noter onaylı sureti veya Yükseköğretim Kurulundan alınan mezuniyet belgesi.</w:t>
      </w:r>
    </w:p>
    <w:p w:rsidR="00AB0FF6" w:rsidRPr="00631366" w:rsidRDefault="00AB0FF6" w:rsidP="00AB0FF6">
      <w:pPr>
        <w:spacing w:after="0"/>
        <w:ind w:firstLine="709"/>
        <w:jc w:val="both"/>
        <w:rPr>
          <w:sz w:val="24"/>
          <w:szCs w:val="24"/>
        </w:rPr>
      </w:pPr>
      <w:r w:rsidRPr="00631366">
        <w:rPr>
          <w:sz w:val="24"/>
          <w:szCs w:val="24"/>
        </w:rPr>
        <w:t xml:space="preserve">2) Tüzel kişi olması durumunda, şirketin ortaklarını ve sorumlu kişilerin görev ve unvanlarını belirten </w:t>
      </w:r>
      <w:r w:rsidR="00210ECD">
        <w:rPr>
          <w:sz w:val="24"/>
          <w:szCs w:val="24"/>
        </w:rPr>
        <w:t>Türkiye T</w:t>
      </w:r>
      <w:r w:rsidRPr="00631366">
        <w:rPr>
          <w:sz w:val="24"/>
          <w:szCs w:val="24"/>
        </w:rPr>
        <w:t xml:space="preserve">icaret </w:t>
      </w:r>
      <w:r w:rsidR="00210ECD">
        <w:rPr>
          <w:sz w:val="24"/>
          <w:szCs w:val="24"/>
        </w:rPr>
        <w:t>S</w:t>
      </w:r>
      <w:r w:rsidRPr="00631366">
        <w:rPr>
          <w:sz w:val="24"/>
          <w:szCs w:val="24"/>
        </w:rPr>
        <w:t xml:space="preserve">icil </w:t>
      </w:r>
      <w:r w:rsidR="00210ECD">
        <w:rPr>
          <w:sz w:val="24"/>
          <w:szCs w:val="24"/>
        </w:rPr>
        <w:t>G</w:t>
      </w:r>
      <w:r w:rsidRPr="00631366">
        <w:rPr>
          <w:sz w:val="24"/>
          <w:szCs w:val="24"/>
        </w:rPr>
        <w:t>azetesi.</w:t>
      </w:r>
    </w:p>
    <w:p w:rsidR="000F1BBD" w:rsidRPr="00A15BD8" w:rsidRDefault="00BB348B" w:rsidP="00AB0FF6">
      <w:pPr>
        <w:spacing w:after="0"/>
        <w:ind w:firstLine="709"/>
        <w:jc w:val="both"/>
        <w:rPr>
          <w:sz w:val="24"/>
          <w:szCs w:val="24"/>
        </w:rPr>
      </w:pPr>
      <w:r w:rsidRPr="00631366">
        <w:rPr>
          <w:sz w:val="24"/>
          <w:szCs w:val="24"/>
        </w:rPr>
        <w:t>3</w:t>
      </w:r>
      <w:r w:rsidR="000F1BBD" w:rsidRPr="00631366">
        <w:rPr>
          <w:sz w:val="24"/>
          <w:szCs w:val="24"/>
        </w:rPr>
        <w:t xml:space="preserve">) İlaçların Güvenliliği Hakkında Yönetmelik kapsamında </w:t>
      </w:r>
      <w:proofErr w:type="spellStart"/>
      <w:r w:rsidR="000F1BBD" w:rsidRPr="00631366">
        <w:rPr>
          <w:sz w:val="24"/>
          <w:szCs w:val="24"/>
        </w:rPr>
        <w:t>farmakovijilans</w:t>
      </w:r>
      <w:proofErr w:type="spellEnd"/>
      <w:r w:rsidR="000F1BBD" w:rsidRPr="00631366">
        <w:rPr>
          <w:sz w:val="24"/>
          <w:szCs w:val="24"/>
        </w:rPr>
        <w:t xml:space="preserve"> yetkilisi ile ilgili belgeler.</w:t>
      </w:r>
    </w:p>
    <w:p w:rsidR="00AB0FF6" w:rsidRDefault="00BB348B" w:rsidP="00AB0FF6">
      <w:pPr>
        <w:spacing w:after="0"/>
        <w:ind w:firstLine="709"/>
        <w:jc w:val="both"/>
        <w:rPr>
          <w:sz w:val="24"/>
          <w:szCs w:val="24"/>
        </w:rPr>
      </w:pPr>
      <w:r w:rsidRPr="00631366">
        <w:rPr>
          <w:sz w:val="24"/>
          <w:szCs w:val="24"/>
        </w:rPr>
        <w:t>4</w:t>
      </w:r>
      <w:r w:rsidR="00AB0FF6" w:rsidRPr="00631366">
        <w:rPr>
          <w:sz w:val="24"/>
          <w:szCs w:val="24"/>
        </w:rPr>
        <w:t>)</w:t>
      </w:r>
      <w:r w:rsidR="00AB0FF6" w:rsidRPr="00A15BD8">
        <w:rPr>
          <w:sz w:val="24"/>
          <w:szCs w:val="24"/>
        </w:rPr>
        <w:t xml:space="preserve"> </w:t>
      </w:r>
      <w:r w:rsidR="00AB0FF6" w:rsidRPr="00502D12">
        <w:rPr>
          <w:sz w:val="24"/>
          <w:szCs w:val="24"/>
        </w:rPr>
        <w:t>Beşerî Tıbbi Ürünlerin Tanıtım Faaliyetleri Hakkında Yönetmelik kapsamında bilim servisini tanımlayan belge ve bu servisin adresi, telefon numarası ve KEP adresi</w:t>
      </w:r>
      <w:r w:rsidR="00AB0FF6">
        <w:rPr>
          <w:sz w:val="24"/>
          <w:szCs w:val="24"/>
        </w:rPr>
        <w:t>.</w:t>
      </w:r>
      <w:r w:rsidR="00AB0FF6" w:rsidRPr="00A15BD8">
        <w:rPr>
          <w:sz w:val="24"/>
          <w:szCs w:val="24"/>
        </w:rPr>
        <w:t xml:space="preserve"> </w:t>
      </w:r>
    </w:p>
    <w:p w:rsidR="003B5246" w:rsidRDefault="00AB0FF6" w:rsidP="00312221">
      <w:pPr>
        <w:spacing w:after="0"/>
        <w:ind w:firstLine="708"/>
        <w:jc w:val="both"/>
        <w:rPr>
          <w:sz w:val="24"/>
          <w:szCs w:val="24"/>
        </w:rPr>
      </w:pPr>
      <w:proofErr w:type="gramStart"/>
      <w:r w:rsidRPr="00631366">
        <w:rPr>
          <w:sz w:val="24"/>
          <w:szCs w:val="24"/>
        </w:rPr>
        <w:t>c)</w:t>
      </w:r>
      <w:r>
        <w:rPr>
          <w:sz w:val="24"/>
          <w:szCs w:val="24"/>
        </w:rPr>
        <w:t xml:space="preserve"> </w:t>
      </w:r>
      <w:r w:rsidRPr="00A15BD8">
        <w:rPr>
          <w:sz w:val="24"/>
          <w:szCs w:val="24"/>
        </w:rPr>
        <w:t>Ruhsat</w:t>
      </w:r>
      <w:r>
        <w:rPr>
          <w:sz w:val="24"/>
          <w:szCs w:val="24"/>
        </w:rPr>
        <w:t>ı</w:t>
      </w:r>
      <w:r w:rsidRPr="00A15BD8">
        <w:rPr>
          <w:sz w:val="24"/>
          <w:szCs w:val="24"/>
        </w:rPr>
        <w:t xml:space="preserve"> </w:t>
      </w:r>
      <w:r>
        <w:rPr>
          <w:sz w:val="24"/>
          <w:szCs w:val="24"/>
        </w:rPr>
        <w:t>devr</w:t>
      </w:r>
      <w:r w:rsidRPr="00A15BD8">
        <w:rPr>
          <w:sz w:val="24"/>
          <w:szCs w:val="24"/>
        </w:rPr>
        <w:t>alan kişinin adı, soyadı, adresi, telefon numara</w:t>
      </w:r>
      <w:r w:rsidR="00210ECD">
        <w:rPr>
          <w:sz w:val="24"/>
          <w:szCs w:val="24"/>
        </w:rPr>
        <w:t>s</w:t>
      </w:r>
      <w:r w:rsidRPr="00A15BD8">
        <w:rPr>
          <w:sz w:val="24"/>
          <w:szCs w:val="24"/>
        </w:rPr>
        <w:t>ı ve KEP adresi ile birlikte,</w:t>
      </w:r>
      <w:r w:rsidRPr="00A15BD8">
        <w:rPr>
          <w:color w:val="FF0000"/>
          <w:sz w:val="24"/>
          <w:szCs w:val="24"/>
        </w:rPr>
        <w:t xml:space="preserve"> </w:t>
      </w:r>
      <w:proofErr w:type="spellStart"/>
      <w:r w:rsidRPr="00312221">
        <w:rPr>
          <w:sz w:val="24"/>
          <w:szCs w:val="24"/>
        </w:rPr>
        <w:t>homeopatik</w:t>
      </w:r>
      <w:proofErr w:type="spellEnd"/>
      <w:r w:rsidRPr="00312221">
        <w:rPr>
          <w:sz w:val="24"/>
          <w:szCs w:val="24"/>
        </w:rPr>
        <w:t xml:space="preserve"> tıbbi ürünün</w:t>
      </w:r>
      <w:r>
        <w:rPr>
          <w:color w:val="FF0000"/>
          <w:sz w:val="24"/>
          <w:szCs w:val="24"/>
        </w:rPr>
        <w:t xml:space="preserve"> </w:t>
      </w:r>
      <w:r w:rsidRPr="00A15BD8">
        <w:rPr>
          <w:sz w:val="24"/>
          <w:szCs w:val="24"/>
        </w:rPr>
        <w:t xml:space="preserve">güncellenmiş </w:t>
      </w:r>
      <w:r w:rsidR="00B76CBD" w:rsidRPr="00A15BD8">
        <w:rPr>
          <w:sz w:val="24"/>
          <w:szCs w:val="24"/>
        </w:rPr>
        <w:t>kısa ürün bilgileri, kullanma talimatı</w:t>
      </w:r>
      <w:r w:rsidR="00B76CBD">
        <w:rPr>
          <w:sz w:val="24"/>
          <w:szCs w:val="24"/>
        </w:rPr>
        <w:t xml:space="preserve">, </w:t>
      </w:r>
      <w:r w:rsidRPr="00A15BD8">
        <w:rPr>
          <w:sz w:val="24"/>
          <w:szCs w:val="24"/>
        </w:rPr>
        <w:t xml:space="preserve"> iç ve dış ambalajın birer örneği ve noter aracılığıyla yapılan devirlerde, söz konusu ürün için </w:t>
      </w:r>
      <w:r>
        <w:rPr>
          <w:sz w:val="24"/>
          <w:szCs w:val="24"/>
        </w:rPr>
        <w:t xml:space="preserve">daha </w:t>
      </w:r>
      <w:r w:rsidRPr="00A15BD8">
        <w:rPr>
          <w:sz w:val="24"/>
          <w:szCs w:val="24"/>
        </w:rPr>
        <w:t>önce verilmiş olan ruhsatın aslı</w:t>
      </w:r>
      <w:r w:rsidR="00312221">
        <w:rPr>
          <w:sz w:val="24"/>
          <w:szCs w:val="24"/>
        </w:rPr>
        <w:t xml:space="preserve">; </w:t>
      </w:r>
      <w:r>
        <w:rPr>
          <w:sz w:val="24"/>
          <w:szCs w:val="24"/>
        </w:rPr>
        <w:t>g</w:t>
      </w:r>
      <w:r w:rsidRPr="00A15BD8">
        <w:rPr>
          <w:sz w:val="24"/>
          <w:szCs w:val="24"/>
        </w:rPr>
        <w:t xml:space="preserve">üncellenmiş </w:t>
      </w:r>
      <w:r w:rsidR="00B76CBD" w:rsidRPr="00A15BD8">
        <w:rPr>
          <w:sz w:val="24"/>
          <w:szCs w:val="24"/>
        </w:rPr>
        <w:t>kısa ürün bilgileri</w:t>
      </w:r>
      <w:r w:rsidR="001333AB">
        <w:rPr>
          <w:sz w:val="24"/>
          <w:szCs w:val="24"/>
        </w:rPr>
        <w:t xml:space="preserve"> veya </w:t>
      </w:r>
      <w:r w:rsidR="00B76CBD" w:rsidRPr="00A15BD8">
        <w:rPr>
          <w:sz w:val="24"/>
          <w:szCs w:val="24"/>
        </w:rPr>
        <w:t>kullanma talimatı</w:t>
      </w:r>
      <w:r w:rsidR="001333AB">
        <w:rPr>
          <w:sz w:val="24"/>
          <w:szCs w:val="24"/>
        </w:rPr>
        <w:t>nın</w:t>
      </w:r>
      <w:r w:rsidR="00361C83">
        <w:rPr>
          <w:sz w:val="24"/>
          <w:szCs w:val="24"/>
        </w:rPr>
        <w:t xml:space="preserve"> </w:t>
      </w:r>
      <w:r w:rsidR="006D3FF2">
        <w:rPr>
          <w:sz w:val="24"/>
          <w:szCs w:val="24"/>
        </w:rPr>
        <w:t>sunulamadığı durumlarda</w:t>
      </w:r>
      <w:r w:rsidR="00491232">
        <w:rPr>
          <w:sz w:val="24"/>
          <w:szCs w:val="24"/>
        </w:rPr>
        <w:t xml:space="preserve"> </w:t>
      </w:r>
      <w:proofErr w:type="spellStart"/>
      <w:r w:rsidR="00210ECD">
        <w:rPr>
          <w:sz w:val="24"/>
          <w:szCs w:val="24"/>
        </w:rPr>
        <w:t>homeopatik</w:t>
      </w:r>
      <w:proofErr w:type="spellEnd"/>
      <w:r w:rsidR="00210ECD">
        <w:rPr>
          <w:sz w:val="24"/>
          <w:szCs w:val="24"/>
        </w:rPr>
        <w:t xml:space="preserve"> tıbbi </w:t>
      </w:r>
      <w:r w:rsidRPr="00A15BD8">
        <w:rPr>
          <w:sz w:val="24"/>
          <w:szCs w:val="24"/>
        </w:rPr>
        <w:t xml:space="preserve">ürüne ait </w:t>
      </w:r>
      <w:r w:rsidR="00B76CBD" w:rsidRPr="00A15BD8">
        <w:rPr>
          <w:sz w:val="24"/>
          <w:szCs w:val="24"/>
        </w:rPr>
        <w:t>kısa ürün bilgileri</w:t>
      </w:r>
      <w:r w:rsidR="00B83101">
        <w:rPr>
          <w:sz w:val="24"/>
          <w:szCs w:val="24"/>
        </w:rPr>
        <w:t xml:space="preserve"> veya</w:t>
      </w:r>
      <w:r w:rsidR="00B76CBD" w:rsidRPr="00A15BD8">
        <w:rPr>
          <w:sz w:val="24"/>
          <w:szCs w:val="24"/>
        </w:rPr>
        <w:t xml:space="preserve"> kullanma talimatı</w:t>
      </w:r>
      <w:r w:rsidR="00361C83" w:rsidRPr="00A15BD8">
        <w:rPr>
          <w:sz w:val="24"/>
          <w:szCs w:val="24"/>
        </w:rPr>
        <w:t xml:space="preserve"> </w:t>
      </w:r>
      <w:r w:rsidRPr="00A15BD8">
        <w:rPr>
          <w:sz w:val="24"/>
          <w:szCs w:val="24"/>
        </w:rPr>
        <w:t>ile ilgili</w:t>
      </w:r>
      <w:r w:rsidR="00210ECD">
        <w:rPr>
          <w:sz w:val="24"/>
          <w:szCs w:val="24"/>
        </w:rPr>
        <w:t>,</w:t>
      </w:r>
      <w:r w:rsidRPr="00A15BD8">
        <w:rPr>
          <w:sz w:val="24"/>
          <w:szCs w:val="24"/>
        </w:rPr>
        <w:t xml:space="preserve"> gerekli tüm değişiklik ve g</w:t>
      </w:r>
      <w:r w:rsidR="006D3FF2">
        <w:rPr>
          <w:sz w:val="24"/>
          <w:szCs w:val="24"/>
        </w:rPr>
        <w:t>üncellemelerin</w:t>
      </w:r>
      <w:r w:rsidR="00210ECD">
        <w:rPr>
          <w:sz w:val="24"/>
          <w:szCs w:val="24"/>
        </w:rPr>
        <w:t>,</w:t>
      </w:r>
      <w:r w:rsidR="006D3FF2">
        <w:rPr>
          <w:sz w:val="24"/>
          <w:szCs w:val="24"/>
        </w:rPr>
        <w:t xml:space="preserve"> </w:t>
      </w:r>
      <w:proofErr w:type="spellStart"/>
      <w:r w:rsidR="00210ECD">
        <w:rPr>
          <w:sz w:val="24"/>
          <w:szCs w:val="24"/>
        </w:rPr>
        <w:t>homeopatik</w:t>
      </w:r>
      <w:proofErr w:type="spellEnd"/>
      <w:r w:rsidR="00210ECD">
        <w:rPr>
          <w:sz w:val="24"/>
          <w:szCs w:val="24"/>
        </w:rPr>
        <w:t xml:space="preserve"> tıbbi </w:t>
      </w:r>
      <w:r w:rsidRPr="00A15BD8">
        <w:rPr>
          <w:sz w:val="24"/>
          <w:szCs w:val="24"/>
        </w:rPr>
        <w:t>ürünün ruhsat devir işlemleri tamamlandıktan sonra ilgili kılavuzlar doğrultusunda yapılacağına ve onay alınmadan satış izni başvurusu yapılmayacağına ilişkin</w:t>
      </w:r>
      <w:r w:rsidR="00210ECD">
        <w:rPr>
          <w:sz w:val="24"/>
          <w:szCs w:val="24"/>
        </w:rPr>
        <w:t>,</w:t>
      </w:r>
      <w:r w:rsidRPr="00A15BD8">
        <w:rPr>
          <w:sz w:val="24"/>
          <w:szCs w:val="24"/>
        </w:rPr>
        <w:t xml:space="preserve"> devralan tarafından eksiksiz olarak hazırlanmış taahhütname.</w:t>
      </w:r>
      <w:proofErr w:type="gramEnd"/>
    </w:p>
    <w:p w:rsidR="00492676" w:rsidRDefault="00492676">
      <w:pPr>
        <w:spacing w:after="0"/>
        <w:ind w:firstLine="709"/>
        <w:jc w:val="both"/>
        <w:rPr>
          <w:sz w:val="24"/>
          <w:szCs w:val="24"/>
        </w:rPr>
      </w:pPr>
      <w:proofErr w:type="gramStart"/>
      <w:r w:rsidRPr="00631366">
        <w:rPr>
          <w:sz w:val="24"/>
          <w:szCs w:val="24"/>
        </w:rPr>
        <w:t>ç)</w:t>
      </w:r>
      <w:r>
        <w:rPr>
          <w:sz w:val="24"/>
          <w:szCs w:val="24"/>
        </w:rPr>
        <w:t xml:space="preserve"> </w:t>
      </w:r>
      <w:proofErr w:type="spellStart"/>
      <w:r w:rsidRPr="00A15BD8">
        <w:rPr>
          <w:sz w:val="24"/>
          <w:szCs w:val="24"/>
        </w:rPr>
        <w:t>Homeopatik</w:t>
      </w:r>
      <w:proofErr w:type="spellEnd"/>
      <w:r w:rsidRPr="00A15BD8">
        <w:rPr>
          <w:sz w:val="24"/>
          <w:szCs w:val="24"/>
        </w:rPr>
        <w:t xml:space="preserve"> tıbbi ürünün ithalatı durumunda, </w:t>
      </w:r>
      <w:proofErr w:type="spellStart"/>
      <w:r w:rsidRPr="00A15BD8">
        <w:rPr>
          <w:sz w:val="24"/>
          <w:szCs w:val="24"/>
        </w:rPr>
        <w:t>lisansör</w:t>
      </w:r>
      <w:proofErr w:type="spellEnd"/>
      <w:r w:rsidRPr="00A15BD8">
        <w:rPr>
          <w:sz w:val="24"/>
          <w:szCs w:val="24"/>
        </w:rPr>
        <w:t xml:space="preserve"> firma tarafından düzenlenmiş, ithalatı yapan gerçek </w:t>
      </w:r>
      <w:r w:rsidR="0081257D">
        <w:rPr>
          <w:sz w:val="24"/>
          <w:szCs w:val="24"/>
        </w:rPr>
        <w:t>ya da</w:t>
      </w:r>
      <w:r w:rsidR="0081257D" w:rsidRPr="00A15BD8">
        <w:rPr>
          <w:sz w:val="24"/>
          <w:szCs w:val="24"/>
        </w:rPr>
        <w:t xml:space="preserve"> </w:t>
      </w:r>
      <w:r w:rsidRPr="00A15BD8">
        <w:rPr>
          <w:sz w:val="24"/>
          <w:szCs w:val="24"/>
        </w:rPr>
        <w:t>tüzel kişinin</w:t>
      </w:r>
      <w:r w:rsidR="0081257D">
        <w:rPr>
          <w:sz w:val="24"/>
          <w:szCs w:val="24"/>
        </w:rPr>
        <w:t>;</w:t>
      </w:r>
      <w:r w:rsidRPr="00A15BD8">
        <w:rPr>
          <w:sz w:val="24"/>
          <w:szCs w:val="24"/>
        </w:rPr>
        <w:t xml:space="preserve"> söz konusu ürünün Türkiye'ye ithalatı, Türkiye’de ruhsatlandırılması ve satışı konusunda</w:t>
      </w:r>
      <w:r>
        <w:rPr>
          <w:sz w:val="24"/>
          <w:szCs w:val="24"/>
        </w:rPr>
        <w:t xml:space="preserve"> yetkili tek temsilci olduğunu</w:t>
      </w:r>
      <w:r w:rsidR="0081257D">
        <w:rPr>
          <w:sz w:val="24"/>
          <w:szCs w:val="24"/>
        </w:rPr>
        <w:t>,</w:t>
      </w:r>
      <w:r>
        <w:rPr>
          <w:sz w:val="24"/>
          <w:szCs w:val="24"/>
        </w:rPr>
        <w:t xml:space="preserve"> </w:t>
      </w:r>
      <w:r w:rsidR="0081257D" w:rsidRPr="0081257D">
        <w:rPr>
          <w:color w:val="000000"/>
          <w:sz w:val="24"/>
          <w:szCs w:val="24"/>
        </w:rPr>
        <w:t>ortak pazarlama durumunda ise Türkiye’deki yetkili tek temsilci dışındaki gerçek ya da tüzel kişiye ortak pazarlama yetkisinin verildiğini gösteren belge ile ortak pazarlama yapacak gerçek ya da tüzel kişilerin ortak pazarlama konusundaki yazılı onayları</w:t>
      </w:r>
      <w:r w:rsidR="0081257D">
        <w:rPr>
          <w:color w:val="000000"/>
          <w:sz w:val="18"/>
          <w:szCs w:val="18"/>
        </w:rPr>
        <w:t>.</w:t>
      </w:r>
      <w:proofErr w:type="gramEnd"/>
    </w:p>
    <w:p w:rsidR="00492676" w:rsidRDefault="00492676">
      <w:pPr>
        <w:spacing w:after="0"/>
        <w:ind w:firstLine="709"/>
        <w:jc w:val="both"/>
        <w:rPr>
          <w:sz w:val="24"/>
          <w:szCs w:val="24"/>
          <w:shd w:val="clear" w:color="auto" w:fill="FFFFFF"/>
        </w:rPr>
      </w:pPr>
      <w:proofErr w:type="gramStart"/>
      <w:r w:rsidRPr="00631366">
        <w:rPr>
          <w:sz w:val="24"/>
          <w:szCs w:val="24"/>
        </w:rPr>
        <w:t>d)</w:t>
      </w:r>
      <w:r>
        <w:rPr>
          <w:sz w:val="24"/>
          <w:szCs w:val="24"/>
        </w:rPr>
        <w:t xml:space="preserve"> </w:t>
      </w:r>
      <w:proofErr w:type="spellStart"/>
      <w:r w:rsidRPr="00A15BD8">
        <w:rPr>
          <w:sz w:val="24"/>
          <w:szCs w:val="24"/>
        </w:rPr>
        <w:t>Homeopatik</w:t>
      </w:r>
      <w:proofErr w:type="spellEnd"/>
      <w:r w:rsidRPr="00A15BD8">
        <w:rPr>
          <w:sz w:val="24"/>
          <w:szCs w:val="24"/>
        </w:rPr>
        <w:t xml:space="preserve"> tıbbi ürünün lisans altında üretilmesi durumunda, </w:t>
      </w:r>
      <w:proofErr w:type="spellStart"/>
      <w:r w:rsidRPr="00A15BD8">
        <w:rPr>
          <w:sz w:val="24"/>
          <w:szCs w:val="24"/>
        </w:rPr>
        <w:t>lisansör</w:t>
      </w:r>
      <w:proofErr w:type="spellEnd"/>
      <w:r w:rsidRPr="00A15BD8">
        <w:rPr>
          <w:sz w:val="24"/>
          <w:szCs w:val="24"/>
        </w:rPr>
        <w:t xml:space="preserve"> firma tarafından düzenlenmiş, üretimi yapan gerçek </w:t>
      </w:r>
      <w:r w:rsidR="0081257D">
        <w:rPr>
          <w:sz w:val="24"/>
          <w:szCs w:val="24"/>
        </w:rPr>
        <w:t xml:space="preserve">ya da </w:t>
      </w:r>
      <w:r w:rsidRPr="00A15BD8">
        <w:rPr>
          <w:sz w:val="24"/>
          <w:szCs w:val="24"/>
        </w:rPr>
        <w:t>tüzel kişinin</w:t>
      </w:r>
      <w:r w:rsidR="0081257D">
        <w:rPr>
          <w:sz w:val="24"/>
          <w:szCs w:val="24"/>
        </w:rPr>
        <w:t>;</w:t>
      </w:r>
      <w:r w:rsidRPr="00A15BD8">
        <w:rPr>
          <w:sz w:val="24"/>
          <w:szCs w:val="24"/>
        </w:rPr>
        <w:t xml:space="preserve"> söz konusu ürünün Türkiye’de ruhsatlandırılması, üretimi ve satışı konusunda yetkili tek </w:t>
      </w:r>
      <w:r>
        <w:rPr>
          <w:sz w:val="24"/>
          <w:szCs w:val="24"/>
        </w:rPr>
        <w:t>temsilci olduğunu</w:t>
      </w:r>
      <w:r w:rsidR="0081257D">
        <w:rPr>
          <w:sz w:val="24"/>
          <w:szCs w:val="24"/>
          <w:shd w:val="clear" w:color="auto" w:fill="FFFFFF"/>
        </w:rPr>
        <w:t xml:space="preserve">, </w:t>
      </w:r>
      <w:r w:rsidR="0081257D" w:rsidRPr="0081257D">
        <w:rPr>
          <w:color w:val="000000"/>
          <w:sz w:val="24"/>
          <w:szCs w:val="24"/>
        </w:rPr>
        <w:t>ortak pazarlama durumunda ise Türkiye’deki yetkili tek temsilci dışındaki gerçek ya da tüzel kişiye ortak pazarlama yetkisi verildiğini gösteren belge ile ortak pazarlama yapacak gerçek ya da tüzel kişilerin ortak pazarlama konusundaki yazılı onayları</w:t>
      </w:r>
      <w:r w:rsidR="0081257D">
        <w:rPr>
          <w:color w:val="000000"/>
          <w:sz w:val="18"/>
          <w:szCs w:val="18"/>
        </w:rPr>
        <w:t>.</w:t>
      </w:r>
      <w:proofErr w:type="gramEnd"/>
    </w:p>
    <w:p w:rsidR="00492676" w:rsidRPr="00A15BD8" w:rsidRDefault="00492676">
      <w:pPr>
        <w:spacing w:after="0"/>
        <w:ind w:firstLine="709"/>
        <w:jc w:val="both"/>
        <w:rPr>
          <w:sz w:val="24"/>
          <w:szCs w:val="24"/>
        </w:rPr>
      </w:pPr>
      <w:r w:rsidRPr="00631366">
        <w:rPr>
          <w:sz w:val="24"/>
          <w:szCs w:val="24"/>
          <w:shd w:val="clear" w:color="auto" w:fill="FFFFFF"/>
        </w:rPr>
        <w:t>e)</w:t>
      </w:r>
      <w:r>
        <w:rPr>
          <w:sz w:val="24"/>
          <w:szCs w:val="24"/>
          <w:shd w:val="clear" w:color="auto" w:fill="FFFFFF"/>
        </w:rPr>
        <w:t xml:space="preserve"> </w:t>
      </w:r>
      <w:r w:rsidRPr="003B5F11">
        <w:rPr>
          <w:sz w:val="24"/>
          <w:szCs w:val="24"/>
        </w:rPr>
        <w:t xml:space="preserve">Türkiye’de imal edilecek </w:t>
      </w:r>
      <w:proofErr w:type="spellStart"/>
      <w:r w:rsidRPr="003B5F11">
        <w:rPr>
          <w:sz w:val="24"/>
          <w:szCs w:val="24"/>
        </w:rPr>
        <w:t>homeopatik</w:t>
      </w:r>
      <w:proofErr w:type="spellEnd"/>
      <w:r w:rsidRPr="003B5F11">
        <w:rPr>
          <w:sz w:val="24"/>
          <w:szCs w:val="24"/>
        </w:rPr>
        <w:t xml:space="preserve"> tıbbi ürünlerde başvuru sahibinin üretici olmaması</w:t>
      </w:r>
      <w:r w:rsidRPr="00A15BD8">
        <w:rPr>
          <w:sz w:val="24"/>
          <w:szCs w:val="24"/>
        </w:rPr>
        <w:t xml:space="preserve"> durumunda, Beşeri Tıbbi Ürünlerin İmalathaneleri Yönetmeli</w:t>
      </w:r>
      <w:r w:rsidR="0081257D">
        <w:rPr>
          <w:sz w:val="24"/>
          <w:szCs w:val="24"/>
        </w:rPr>
        <w:t>ğinde</w:t>
      </w:r>
      <w:r w:rsidRPr="00A15BD8">
        <w:rPr>
          <w:sz w:val="24"/>
          <w:szCs w:val="24"/>
        </w:rPr>
        <w:t xml:space="preserve"> belirtilen şartlara sahip bir üretici ile yaptığı fason üretim sözleşmesi</w:t>
      </w:r>
      <w:r w:rsidR="0081257D">
        <w:rPr>
          <w:sz w:val="24"/>
          <w:szCs w:val="24"/>
        </w:rPr>
        <w:t xml:space="preserve"> </w:t>
      </w:r>
      <w:r w:rsidR="0081257D" w:rsidRPr="0081257D">
        <w:rPr>
          <w:color w:val="000000"/>
          <w:sz w:val="24"/>
          <w:szCs w:val="24"/>
        </w:rPr>
        <w:t>ve taraflara ait sicil tasdiknamesi.</w:t>
      </w:r>
    </w:p>
    <w:p w:rsidR="00B164AE" w:rsidRPr="00A15BD8" w:rsidRDefault="00B164AE" w:rsidP="00782782">
      <w:pPr>
        <w:spacing w:after="0"/>
        <w:ind w:firstLine="709"/>
        <w:jc w:val="both"/>
        <w:rPr>
          <w:sz w:val="24"/>
          <w:szCs w:val="24"/>
        </w:rPr>
      </w:pPr>
      <w:r w:rsidRPr="00631366">
        <w:rPr>
          <w:sz w:val="24"/>
          <w:szCs w:val="24"/>
        </w:rPr>
        <w:t>(2)</w:t>
      </w:r>
      <w:r w:rsidRPr="00A15BD8">
        <w:rPr>
          <w:sz w:val="24"/>
          <w:szCs w:val="24"/>
        </w:rPr>
        <w:t xml:space="preserve"> Noter aracılığı ile yapılan devirlerde</w:t>
      </w:r>
      <w:r w:rsidR="0081257D">
        <w:rPr>
          <w:sz w:val="24"/>
          <w:szCs w:val="24"/>
        </w:rPr>
        <w:t>,</w:t>
      </w:r>
      <w:r w:rsidRPr="00A15BD8">
        <w:rPr>
          <w:sz w:val="24"/>
          <w:szCs w:val="24"/>
        </w:rPr>
        <w:t xml:space="preserve"> birinci fıkra</w:t>
      </w:r>
      <w:r w:rsidR="005D0C64">
        <w:rPr>
          <w:sz w:val="24"/>
          <w:szCs w:val="24"/>
        </w:rPr>
        <w:t>da sayılan belgelere ek olarak aşağıdaki hususlar geçerlidir:</w:t>
      </w:r>
    </w:p>
    <w:p w:rsidR="00B164AE" w:rsidRPr="00A15BD8" w:rsidRDefault="00B164AE" w:rsidP="00782782">
      <w:pPr>
        <w:spacing w:after="0"/>
        <w:ind w:firstLine="709"/>
        <w:jc w:val="both"/>
        <w:rPr>
          <w:sz w:val="24"/>
          <w:szCs w:val="24"/>
        </w:rPr>
      </w:pPr>
      <w:r w:rsidRPr="00A15BD8">
        <w:rPr>
          <w:sz w:val="24"/>
          <w:szCs w:val="24"/>
        </w:rPr>
        <w:t xml:space="preserve">a) Devralan firma tarafından hazırlanan, devir başvurusu sırasında </w:t>
      </w:r>
      <w:proofErr w:type="spellStart"/>
      <w:r w:rsidR="00492676">
        <w:rPr>
          <w:sz w:val="24"/>
          <w:szCs w:val="24"/>
        </w:rPr>
        <w:t>homeopatik</w:t>
      </w:r>
      <w:proofErr w:type="spellEnd"/>
      <w:r w:rsidR="00492676">
        <w:rPr>
          <w:sz w:val="24"/>
          <w:szCs w:val="24"/>
        </w:rPr>
        <w:t xml:space="preserve"> tıbbi </w:t>
      </w:r>
      <w:proofErr w:type="spellStart"/>
      <w:r w:rsidRPr="00A15BD8">
        <w:rPr>
          <w:sz w:val="24"/>
          <w:szCs w:val="24"/>
        </w:rPr>
        <w:t>ürün</w:t>
      </w:r>
      <w:r w:rsidR="00FD2148">
        <w:rPr>
          <w:sz w:val="24"/>
          <w:szCs w:val="24"/>
        </w:rPr>
        <w:t>le</w:t>
      </w:r>
      <w:r w:rsidRPr="00A15BD8">
        <w:rPr>
          <w:sz w:val="24"/>
          <w:szCs w:val="24"/>
        </w:rPr>
        <w:t>ilgili</w:t>
      </w:r>
      <w:proofErr w:type="spellEnd"/>
      <w:r w:rsidRPr="00A15BD8">
        <w:rPr>
          <w:sz w:val="24"/>
          <w:szCs w:val="24"/>
        </w:rPr>
        <w:t xml:space="preserve"> herhangi bir değişiklik ya</w:t>
      </w:r>
      <w:r w:rsidR="00044202" w:rsidRPr="00A15BD8">
        <w:rPr>
          <w:sz w:val="24"/>
          <w:szCs w:val="24"/>
        </w:rPr>
        <w:t>pılmadığına ilişkin taahhütname</w:t>
      </w:r>
      <w:r w:rsidR="005D0C64">
        <w:rPr>
          <w:sz w:val="24"/>
          <w:szCs w:val="24"/>
        </w:rPr>
        <w:t>nin sunulması gerekir.</w:t>
      </w:r>
    </w:p>
    <w:p w:rsidR="00B164AE" w:rsidRPr="00A15BD8" w:rsidRDefault="00B164AE" w:rsidP="00782782">
      <w:pPr>
        <w:spacing w:after="0"/>
        <w:ind w:firstLine="709"/>
        <w:jc w:val="both"/>
        <w:rPr>
          <w:sz w:val="24"/>
          <w:szCs w:val="24"/>
        </w:rPr>
      </w:pPr>
      <w:proofErr w:type="gramStart"/>
      <w:r w:rsidRPr="00A15BD8">
        <w:rPr>
          <w:sz w:val="24"/>
          <w:szCs w:val="24"/>
        </w:rPr>
        <w:t xml:space="preserve">b) Devir işleminin gerçekleşmesinin ardından, </w:t>
      </w:r>
      <w:proofErr w:type="spellStart"/>
      <w:r w:rsidRPr="00A15BD8">
        <w:rPr>
          <w:sz w:val="24"/>
          <w:szCs w:val="24"/>
        </w:rPr>
        <w:t>homeopatik</w:t>
      </w:r>
      <w:proofErr w:type="spellEnd"/>
      <w:r w:rsidRPr="00A15BD8">
        <w:rPr>
          <w:sz w:val="24"/>
          <w:szCs w:val="24"/>
        </w:rPr>
        <w:t xml:space="preserve"> tıbbi ürüne ilişkin olarak gerekli tüm değişiklik ve güncellemelerin yapılacağına dair, devralan firma tarafından hazırlanmış bir taahhütnamenin eksiksiz olarak sunulması h</w:t>
      </w:r>
      <w:r w:rsidR="007804D6">
        <w:rPr>
          <w:sz w:val="24"/>
          <w:szCs w:val="24"/>
        </w:rPr>
        <w:t>â</w:t>
      </w:r>
      <w:r w:rsidRPr="00A15BD8">
        <w:rPr>
          <w:sz w:val="24"/>
          <w:szCs w:val="24"/>
        </w:rPr>
        <w:t>linde, mevc</w:t>
      </w:r>
      <w:r w:rsidR="00047288" w:rsidRPr="00A15BD8">
        <w:rPr>
          <w:sz w:val="24"/>
          <w:szCs w:val="24"/>
        </w:rPr>
        <w:t>ut ürün dosyasına ilişkin</w:t>
      </w:r>
      <w:r w:rsidRPr="00A15BD8">
        <w:rPr>
          <w:sz w:val="24"/>
          <w:szCs w:val="24"/>
        </w:rPr>
        <w:t xml:space="preserve"> </w:t>
      </w:r>
      <w:r w:rsidR="00705E41">
        <w:rPr>
          <w:sz w:val="24"/>
          <w:szCs w:val="24"/>
        </w:rPr>
        <w:t xml:space="preserve">olarak </w:t>
      </w:r>
      <w:r w:rsidRPr="00A15BD8">
        <w:rPr>
          <w:sz w:val="24"/>
          <w:szCs w:val="24"/>
        </w:rPr>
        <w:t xml:space="preserve">gerekli güncellemeler ve varsa eksikliklerin </w:t>
      </w:r>
      <w:r w:rsidR="006D3FF2">
        <w:rPr>
          <w:sz w:val="24"/>
          <w:szCs w:val="24"/>
        </w:rPr>
        <w:t>giderilmesine yönelik işlemler</w:t>
      </w:r>
      <w:r w:rsidR="00FD2148">
        <w:rPr>
          <w:sz w:val="24"/>
          <w:szCs w:val="24"/>
        </w:rPr>
        <w:t>,</w:t>
      </w:r>
      <w:r w:rsidR="006D3FF2">
        <w:rPr>
          <w:sz w:val="24"/>
          <w:szCs w:val="24"/>
        </w:rPr>
        <w:t xml:space="preserve"> </w:t>
      </w:r>
      <w:proofErr w:type="spellStart"/>
      <w:r w:rsidR="0081257D">
        <w:rPr>
          <w:sz w:val="24"/>
          <w:szCs w:val="24"/>
        </w:rPr>
        <w:t>homeopatik</w:t>
      </w:r>
      <w:proofErr w:type="spellEnd"/>
      <w:r w:rsidR="0081257D">
        <w:rPr>
          <w:sz w:val="24"/>
          <w:szCs w:val="24"/>
        </w:rPr>
        <w:t xml:space="preserve"> tıbbi </w:t>
      </w:r>
      <w:r w:rsidRPr="00A15BD8">
        <w:rPr>
          <w:sz w:val="24"/>
          <w:szCs w:val="24"/>
        </w:rPr>
        <w:t>ürünün ruhsat devir işlemleri yapıldıktan sonra, ilgili kılavuzlar doğrultusunda yapılır ve onay alınmadan satış iznine başvurulamaz.</w:t>
      </w:r>
      <w:proofErr w:type="gramEnd"/>
    </w:p>
    <w:p w:rsidR="00B164AE" w:rsidRPr="00A15BD8" w:rsidRDefault="00B164AE" w:rsidP="00A17E70">
      <w:pPr>
        <w:spacing w:after="0"/>
        <w:ind w:firstLine="708"/>
        <w:jc w:val="both"/>
        <w:rPr>
          <w:sz w:val="24"/>
          <w:szCs w:val="24"/>
        </w:rPr>
      </w:pPr>
      <w:r w:rsidRPr="00A15BD8">
        <w:rPr>
          <w:sz w:val="24"/>
          <w:szCs w:val="24"/>
        </w:rPr>
        <w:t xml:space="preserve">c) </w:t>
      </w:r>
      <w:r w:rsidR="00892EDF" w:rsidRPr="00502D12">
        <w:rPr>
          <w:sz w:val="24"/>
          <w:szCs w:val="24"/>
        </w:rPr>
        <w:t>Talep olması h</w:t>
      </w:r>
      <w:r w:rsidR="007804D6">
        <w:rPr>
          <w:sz w:val="24"/>
          <w:szCs w:val="24"/>
        </w:rPr>
        <w:t>â</w:t>
      </w:r>
      <w:r w:rsidR="00892EDF" w:rsidRPr="00502D12">
        <w:rPr>
          <w:sz w:val="24"/>
          <w:szCs w:val="24"/>
        </w:rPr>
        <w:t xml:space="preserve">linde; ruhsatı devreden ve devralan firmaların yazılı ve noter tasdikli mutabakatı koşulu ile yeni ruhsatın düzenlendiği tarihten sonra altı ay süre ile eski </w:t>
      </w:r>
      <w:proofErr w:type="spellStart"/>
      <w:r w:rsidR="00892EDF" w:rsidRPr="00502D12">
        <w:rPr>
          <w:sz w:val="24"/>
          <w:szCs w:val="24"/>
        </w:rPr>
        <w:t>barkodlu</w:t>
      </w:r>
      <w:proofErr w:type="spellEnd"/>
      <w:r w:rsidR="00892EDF" w:rsidRPr="00502D12">
        <w:rPr>
          <w:sz w:val="24"/>
          <w:szCs w:val="24"/>
        </w:rPr>
        <w:t xml:space="preserve"> ürünlerin üretilmesine ve sadece devralan firma tarafından piyasaya sunulmasına izin verilir. Bu durumdaki ürünlerin üretim bildirimlerine ilişkin kontrol işlemleri İlaç Takip Sistemi üzerinden gerçekleştirilir. Bu ürünler, miatları doluncaya kadar piyasada bulunabilir. İthal edilirken devredilen ürünlerin devreden firma tarafından piyasaya arzı durdurulur. Yeni ruhsatın düzenlendiği tarihten sonra altı ay süre ile eski </w:t>
      </w:r>
      <w:proofErr w:type="spellStart"/>
      <w:r w:rsidR="00892EDF" w:rsidRPr="00502D12">
        <w:rPr>
          <w:sz w:val="24"/>
          <w:szCs w:val="24"/>
        </w:rPr>
        <w:t>barkodlu</w:t>
      </w:r>
      <w:proofErr w:type="spellEnd"/>
      <w:r w:rsidR="00892EDF" w:rsidRPr="00502D12">
        <w:rPr>
          <w:sz w:val="24"/>
          <w:szCs w:val="24"/>
        </w:rPr>
        <w:t xml:space="preserve"> ürünler devreden firma tarafından ruhsatı devreden ve devralan firmaların yazılı ve noter tasdikli mutabakatı koşulu ile ithal edilebilir. Ancak bu ürünler devreden firma tarafından </w:t>
      </w:r>
      <w:r w:rsidR="00705E41">
        <w:rPr>
          <w:sz w:val="24"/>
          <w:szCs w:val="24"/>
        </w:rPr>
        <w:t>İ</w:t>
      </w:r>
      <w:r w:rsidR="00892EDF" w:rsidRPr="00502D12">
        <w:rPr>
          <w:sz w:val="24"/>
          <w:szCs w:val="24"/>
        </w:rPr>
        <w:t xml:space="preserve">laç </w:t>
      </w:r>
      <w:r w:rsidR="00705E41">
        <w:rPr>
          <w:sz w:val="24"/>
          <w:szCs w:val="24"/>
        </w:rPr>
        <w:t>T</w:t>
      </w:r>
      <w:r w:rsidR="00892EDF" w:rsidRPr="00502D12">
        <w:rPr>
          <w:sz w:val="24"/>
          <w:szCs w:val="24"/>
        </w:rPr>
        <w:t xml:space="preserve">akip </w:t>
      </w:r>
      <w:r w:rsidR="00705E41">
        <w:rPr>
          <w:sz w:val="24"/>
          <w:szCs w:val="24"/>
        </w:rPr>
        <w:t>S</w:t>
      </w:r>
      <w:r w:rsidR="00892EDF" w:rsidRPr="00502D12">
        <w:rPr>
          <w:sz w:val="24"/>
          <w:szCs w:val="24"/>
        </w:rPr>
        <w:t xml:space="preserve">istemine üretim bildirimi yapılması ve ürünlerin </w:t>
      </w:r>
      <w:r w:rsidR="00705E41">
        <w:rPr>
          <w:sz w:val="24"/>
          <w:szCs w:val="24"/>
        </w:rPr>
        <w:t>İ</w:t>
      </w:r>
      <w:r w:rsidR="00892EDF" w:rsidRPr="00502D12">
        <w:rPr>
          <w:sz w:val="24"/>
          <w:szCs w:val="24"/>
        </w:rPr>
        <w:t xml:space="preserve">laç </w:t>
      </w:r>
      <w:r w:rsidR="00705E41">
        <w:rPr>
          <w:sz w:val="24"/>
          <w:szCs w:val="24"/>
        </w:rPr>
        <w:t>T</w:t>
      </w:r>
      <w:r w:rsidR="00892EDF" w:rsidRPr="00502D12">
        <w:rPr>
          <w:sz w:val="24"/>
          <w:szCs w:val="24"/>
        </w:rPr>
        <w:t xml:space="preserve">akip </w:t>
      </w:r>
      <w:r w:rsidR="00705E41">
        <w:rPr>
          <w:sz w:val="24"/>
          <w:szCs w:val="24"/>
        </w:rPr>
        <w:t>S</w:t>
      </w:r>
      <w:r w:rsidR="00892EDF" w:rsidRPr="00502D12">
        <w:rPr>
          <w:sz w:val="24"/>
          <w:szCs w:val="24"/>
        </w:rPr>
        <w:t>istemi üzerinden devralan firmaya devredilmesi koşulu ile piyasaya arz edilebilir.</w:t>
      </w:r>
      <w:r w:rsidR="005D0C64">
        <w:rPr>
          <w:sz w:val="24"/>
          <w:szCs w:val="24"/>
        </w:rPr>
        <w:t xml:space="preserve">            </w:t>
      </w:r>
    </w:p>
    <w:p w:rsidR="005F1441" w:rsidRPr="00A15BD8" w:rsidRDefault="00492676" w:rsidP="00A17E70">
      <w:pPr>
        <w:tabs>
          <w:tab w:val="left" w:pos="1134"/>
        </w:tabs>
        <w:spacing w:after="0"/>
        <w:ind w:firstLine="709"/>
        <w:jc w:val="both"/>
        <w:rPr>
          <w:sz w:val="24"/>
          <w:szCs w:val="24"/>
        </w:rPr>
      </w:pPr>
      <w:r w:rsidRPr="00A15BD8" w:rsidDel="003538DD">
        <w:rPr>
          <w:sz w:val="24"/>
          <w:szCs w:val="24"/>
        </w:rPr>
        <w:t xml:space="preserve"> </w:t>
      </w:r>
      <w:proofErr w:type="gramStart"/>
      <w:r w:rsidR="00B164AE" w:rsidRPr="00A15BD8">
        <w:rPr>
          <w:sz w:val="24"/>
          <w:szCs w:val="24"/>
        </w:rPr>
        <w:t>(</w:t>
      </w:r>
      <w:r w:rsidR="00705E41">
        <w:rPr>
          <w:sz w:val="24"/>
          <w:szCs w:val="24"/>
        </w:rPr>
        <w:t>3</w:t>
      </w:r>
      <w:r w:rsidR="00B164AE" w:rsidRPr="00A15BD8">
        <w:rPr>
          <w:sz w:val="24"/>
          <w:szCs w:val="24"/>
        </w:rPr>
        <w:t>)</w:t>
      </w:r>
      <w:r w:rsidR="00A17E70">
        <w:rPr>
          <w:sz w:val="24"/>
          <w:szCs w:val="24"/>
        </w:rPr>
        <w:t xml:space="preserve"> </w:t>
      </w:r>
      <w:proofErr w:type="spellStart"/>
      <w:r w:rsidR="00B164AE" w:rsidRPr="00A15BD8">
        <w:rPr>
          <w:sz w:val="24"/>
          <w:szCs w:val="24"/>
        </w:rPr>
        <w:t>Lisans</w:t>
      </w:r>
      <w:r w:rsidR="005F1441">
        <w:rPr>
          <w:sz w:val="24"/>
          <w:szCs w:val="24"/>
        </w:rPr>
        <w:t>ör</w:t>
      </w:r>
      <w:proofErr w:type="spellEnd"/>
      <w:r w:rsidR="00B164AE" w:rsidRPr="00A15BD8">
        <w:rPr>
          <w:sz w:val="24"/>
          <w:szCs w:val="24"/>
        </w:rPr>
        <w:t xml:space="preserve"> firmanın söz konusu ürünün Türkiye’de ruhsatlandırılması</w:t>
      </w:r>
      <w:r w:rsidR="005F1441">
        <w:rPr>
          <w:sz w:val="24"/>
          <w:szCs w:val="24"/>
        </w:rPr>
        <w:t>na</w:t>
      </w:r>
      <w:r w:rsidR="00FD2148">
        <w:rPr>
          <w:sz w:val="24"/>
          <w:szCs w:val="24"/>
        </w:rPr>
        <w:t>,</w:t>
      </w:r>
      <w:r w:rsidR="00B164AE" w:rsidRPr="00A15BD8">
        <w:rPr>
          <w:sz w:val="24"/>
          <w:szCs w:val="24"/>
        </w:rPr>
        <w:t xml:space="preserve"> satışına</w:t>
      </w:r>
      <w:r w:rsidR="00FD2148">
        <w:rPr>
          <w:sz w:val="24"/>
          <w:szCs w:val="24"/>
        </w:rPr>
        <w:t xml:space="preserve">, </w:t>
      </w:r>
      <w:r w:rsidR="005F1441">
        <w:rPr>
          <w:sz w:val="24"/>
          <w:szCs w:val="24"/>
        </w:rPr>
        <w:t>üretimine</w:t>
      </w:r>
      <w:r w:rsidR="00B164AE" w:rsidRPr="00A15BD8">
        <w:rPr>
          <w:sz w:val="24"/>
          <w:szCs w:val="24"/>
        </w:rPr>
        <w:t xml:space="preserve"> ilişkin yetkilendirdiği gerçek veya tüzel kişiyi değiştirmesi durumunda </w:t>
      </w:r>
      <w:r w:rsidR="005F1441">
        <w:rPr>
          <w:sz w:val="24"/>
          <w:szCs w:val="24"/>
        </w:rPr>
        <w:t>birinci fıkranda sayılan belgelere ek olarak mevcut ruhsat sahibinin ruhsat aslın</w:t>
      </w:r>
      <w:r w:rsidR="00631366">
        <w:rPr>
          <w:sz w:val="24"/>
          <w:szCs w:val="24"/>
        </w:rPr>
        <w:t>ı</w:t>
      </w:r>
      <w:r w:rsidR="005F1441">
        <w:rPr>
          <w:sz w:val="24"/>
          <w:szCs w:val="24"/>
        </w:rPr>
        <w:t xml:space="preserve"> iade ettiğini bildiren yazısının sunulması; </w:t>
      </w:r>
      <w:r w:rsidR="00B164AE" w:rsidRPr="00A15BD8">
        <w:rPr>
          <w:sz w:val="24"/>
          <w:szCs w:val="24"/>
        </w:rPr>
        <w:t>mevcut ruhsat sahibinin yetkisinin kalmadığını gösteren mahkeme kararı sunulduğunda</w:t>
      </w:r>
      <w:r w:rsidR="005F1441">
        <w:rPr>
          <w:sz w:val="24"/>
          <w:szCs w:val="24"/>
        </w:rPr>
        <w:t xml:space="preserve"> ise </w:t>
      </w:r>
      <w:r w:rsidR="00B164AE" w:rsidRPr="00A15BD8">
        <w:rPr>
          <w:sz w:val="24"/>
          <w:szCs w:val="24"/>
        </w:rPr>
        <w:t>birinci fıkranın (a) bendi hariç</w:t>
      </w:r>
      <w:r w:rsidR="005F1441">
        <w:rPr>
          <w:sz w:val="24"/>
          <w:szCs w:val="24"/>
        </w:rPr>
        <w:t xml:space="preserve"> </w:t>
      </w:r>
      <w:proofErr w:type="spellStart"/>
      <w:r w:rsidR="005F1441">
        <w:rPr>
          <w:sz w:val="24"/>
          <w:szCs w:val="24"/>
        </w:rPr>
        <w:t>homeopatik</w:t>
      </w:r>
      <w:proofErr w:type="spellEnd"/>
      <w:r w:rsidR="005F1441">
        <w:rPr>
          <w:sz w:val="24"/>
          <w:szCs w:val="24"/>
        </w:rPr>
        <w:t xml:space="preserve"> tıbbi ürünün</w:t>
      </w:r>
      <w:r w:rsidR="00B164AE" w:rsidRPr="00A15BD8">
        <w:rPr>
          <w:sz w:val="24"/>
          <w:szCs w:val="24"/>
        </w:rPr>
        <w:t xml:space="preserve"> </w:t>
      </w:r>
      <w:r w:rsidR="00FD2148" w:rsidRPr="00FD2148">
        <w:rPr>
          <w:color w:val="000000"/>
          <w:sz w:val="24"/>
          <w:szCs w:val="24"/>
        </w:rPr>
        <w:t>ilgili kılavuza uygun olarak hazırlanan</w:t>
      </w:r>
      <w:r w:rsidR="00FD2148">
        <w:rPr>
          <w:color w:val="000000"/>
          <w:sz w:val="18"/>
          <w:szCs w:val="18"/>
        </w:rPr>
        <w:t xml:space="preserve"> </w:t>
      </w:r>
      <w:r w:rsidR="005F1441">
        <w:rPr>
          <w:sz w:val="24"/>
          <w:szCs w:val="24"/>
        </w:rPr>
        <w:t>Modül 1 dosyası ile birlikte bu maddedeki tüm gerekliliklerin yerine getirilmesi zorunludur.</w:t>
      </w:r>
      <w:r w:rsidR="00DA16FB">
        <w:rPr>
          <w:sz w:val="24"/>
          <w:szCs w:val="24"/>
        </w:rPr>
        <w:t xml:space="preserve"> </w:t>
      </w:r>
      <w:proofErr w:type="gramEnd"/>
      <w:r w:rsidR="00DA16FB" w:rsidRPr="00F7024F">
        <w:rPr>
          <w:sz w:val="24"/>
          <w:szCs w:val="24"/>
        </w:rPr>
        <w:t>Ancak bu durumdaki ürünün ülkemizde bir hastalık için tek teşhis veya tek tedavi seçeneği olması durumunda Kurum mahkeme kararını beklemeksizin ruhsat</w:t>
      </w:r>
      <w:r w:rsidR="00FD2148">
        <w:rPr>
          <w:sz w:val="24"/>
          <w:szCs w:val="24"/>
        </w:rPr>
        <w:t xml:space="preserve">, </w:t>
      </w:r>
      <w:r w:rsidR="00FD2148" w:rsidRPr="00FD2148">
        <w:rPr>
          <w:color w:val="000000"/>
          <w:sz w:val="24"/>
          <w:szCs w:val="24"/>
        </w:rPr>
        <w:t>izin veya tescil belgesine</w:t>
      </w:r>
      <w:r w:rsidR="00DA16FB" w:rsidRPr="00F7024F">
        <w:rPr>
          <w:sz w:val="24"/>
          <w:szCs w:val="24"/>
        </w:rPr>
        <w:t xml:space="preserve"> ilişkin devir başvurusunu kabul edebilir ve sonuçlandırabilir</w:t>
      </w:r>
      <w:r w:rsidR="00DA16FB" w:rsidRPr="00DA16FB">
        <w:rPr>
          <w:sz w:val="24"/>
          <w:szCs w:val="24"/>
        </w:rPr>
        <w:t>.</w:t>
      </w:r>
      <w:r w:rsidR="005F1441">
        <w:rPr>
          <w:sz w:val="24"/>
          <w:szCs w:val="24"/>
        </w:rPr>
        <w:t xml:space="preserve"> </w:t>
      </w:r>
    </w:p>
    <w:p w:rsidR="00A17E70" w:rsidRDefault="00B164AE" w:rsidP="00782782">
      <w:pPr>
        <w:spacing w:after="0"/>
        <w:ind w:firstLine="709"/>
        <w:jc w:val="both"/>
        <w:rPr>
          <w:sz w:val="24"/>
          <w:szCs w:val="24"/>
        </w:rPr>
      </w:pPr>
      <w:r w:rsidRPr="003B5F11">
        <w:rPr>
          <w:sz w:val="24"/>
          <w:szCs w:val="24"/>
        </w:rPr>
        <w:t>(</w:t>
      </w:r>
      <w:r w:rsidR="009B6B52">
        <w:rPr>
          <w:sz w:val="24"/>
          <w:szCs w:val="24"/>
        </w:rPr>
        <w:t>4</w:t>
      </w:r>
      <w:r w:rsidRPr="003B5F11">
        <w:rPr>
          <w:sz w:val="24"/>
          <w:szCs w:val="24"/>
        </w:rPr>
        <w:t>) Kurum,</w:t>
      </w:r>
      <w:r w:rsidR="009B6B52">
        <w:rPr>
          <w:sz w:val="24"/>
          <w:szCs w:val="24"/>
        </w:rPr>
        <w:t xml:space="preserve"> </w:t>
      </w:r>
      <w:r w:rsidRPr="003B5F11">
        <w:rPr>
          <w:sz w:val="24"/>
          <w:szCs w:val="24"/>
        </w:rPr>
        <w:t xml:space="preserve">yapılan ruhsat </w:t>
      </w:r>
      <w:r w:rsidR="00F24910" w:rsidRPr="003B5F11">
        <w:rPr>
          <w:sz w:val="24"/>
          <w:szCs w:val="24"/>
        </w:rPr>
        <w:t>devr</w:t>
      </w:r>
      <w:r w:rsidR="00FA427E">
        <w:rPr>
          <w:sz w:val="24"/>
          <w:szCs w:val="24"/>
        </w:rPr>
        <w:t>i</w:t>
      </w:r>
      <w:r w:rsidRPr="003B5F11">
        <w:rPr>
          <w:sz w:val="24"/>
          <w:szCs w:val="24"/>
        </w:rPr>
        <w:t xml:space="preserve"> başvurusunu </w:t>
      </w:r>
      <w:r w:rsidR="009B6B52">
        <w:rPr>
          <w:sz w:val="24"/>
          <w:szCs w:val="24"/>
        </w:rPr>
        <w:t>otuz gün içinde değerlendirir.</w:t>
      </w:r>
    </w:p>
    <w:p w:rsidR="00FD2148" w:rsidRPr="00FD2148" w:rsidRDefault="00FD2148" w:rsidP="00782782">
      <w:pPr>
        <w:spacing w:after="0"/>
        <w:ind w:firstLine="709"/>
        <w:jc w:val="both"/>
        <w:rPr>
          <w:sz w:val="24"/>
          <w:szCs w:val="24"/>
        </w:rPr>
      </w:pPr>
      <w:r w:rsidRPr="00FD2148">
        <w:rPr>
          <w:color w:val="000000"/>
          <w:sz w:val="24"/>
          <w:szCs w:val="24"/>
        </w:rPr>
        <w:t>(5) Kurum tarafından talep edilen bilgi ve belgelerin veya sunulacağı tarih bilgisiyle bu bilgi ve belgelerin sunulamadığına ilişkin gerekli açıklamanın en geç otuz gün içinde Kuruma sunulmaması durumunda devir başvurusu iptal edilir.</w:t>
      </w:r>
    </w:p>
    <w:p w:rsidR="00A62A98" w:rsidRDefault="00B164AE" w:rsidP="00782782">
      <w:pPr>
        <w:spacing w:after="0"/>
        <w:ind w:firstLine="709"/>
        <w:jc w:val="both"/>
        <w:rPr>
          <w:b/>
          <w:sz w:val="24"/>
          <w:szCs w:val="24"/>
        </w:rPr>
      </w:pPr>
      <w:r w:rsidRPr="00A15BD8">
        <w:rPr>
          <w:b/>
          <w:sz w:val="24"/>
          <w:szCs w:val="24"/>
        </w:rPr>
        <w:t>Ruhsat başvurusunun devri</w:t>
      </w:r>
    </w:p>
    <w:p w:rsidR="00B84779" w:rsidRDefault="00B164AE" w:rsidP="00782782">
      <w:pPr>
        <w:spacing w:after="0"/>
        <w:ind w:firstLine="709"/>
        <w:jc w:val="both"/>
        <w:rPr>
          <w:sz w:val="24"/>
          <w:szCs w:val="24"/>
        </w:rPr>
      </w:pPr>
      <w:r w:rsidRPr="002F709F">
        <w:rPr>
          <w:b/>
          <w:sz w:val="24"/>
          <w:szCs w:val="24"/>
        </w:rPr>
        <w:t xml:space="preserve">MADDE </w:t>
      </w:r>
      <w:r w:rsidR="00FD2148">
        <w:rPr>
          <w:b/>
          <w:sz w:val="24"/>
          <w:szCs w:val="24"/>
        </w:rPr>
        <w:t>28</w:t>
      </w:r>
      <w:r w:rsidRPr="00A15BD8">
        <w:rPr>
          <w:b/>
          <w:sz w:val="24"/>
          <w:szCs w:val="24"/>
        </w:rPr>
        <w:t xml:space="preserve"> </w:t>
      </w:r>
      <w:r w:rsidRPr="00A15BD8">
        <w:rPr>
          <w:sz w:val="24"/>
          <w:szCs w:val="24"/>
        </w:rPr>
        <w:t xml:space="preserve">– (1) Ruhsat başvurusu yapan gerçek </w:t>
      </w:r>
      <w:r w:rsidR="00FD2148">
        <w:rPr>
          <w:sz w:val="24"/>
          <w:szCs w:val="24"/>
        </w:rPr>
        <w:t xml:space="preserve">ya da </w:t>
      </w:r>
      <w:r w:rsidRPr="00A15BD8">
        <w:rPr>
          <w:sz w:val="24"/>
          <w:szCs w:val="24"/>
        </w:rPr>
        <w:t>tüzel kişi başvurudan oluşan hakl</w:t>
      </w:r>
      <w:r w:rsidR="00AD1AEC">
        <w:rPr>
          <w:sz w:val="24"/>
          <w:szCs w:val="24"/>
        </w:rPr>
        <w:t xml:space="preserve">arını </w:t>
      </w:r>
      <w:r w:rsidR="00FD2148">
        <w:rPr>
          <w:sz w:val="24"/>
          <w:szCs w:val="24"/>
        </w:rPr>
        <w:t xml:space="preserve">27 </w:t>
      </w:r>
      <w:proofErr w:type="spellStart"/>
      <w:r w:rsidR="00FD2148">
        <w:rPr>
          <w:sz w:val="24"/>
          <w:szCs w:val="24"/>
        </w:rPr>
        <w:t>nci</w:t>
      </w:r>
      <w:proofErr w:type="spellEnd"/>
      <w:r w:rsidR="00FD2148">
        <w:rPr>
          <w:sz w:val="24"/>
          <w:szCs w:val="24"/>
        </w:rPr>
        <w:t xml:space="preserve"> </w:t>
      </w:r>
      <w:r w:rsidRPr="003C2918">
        <w:rPr>
          <w:sz w:val="24"/>
          <w:szCs w:val="24"/>
        </w:rPr>
        <w:t>maddede belirtilen</w:t>
      </w:r>
      <w:r w:rsidRPr="00A15BD8">
        <w:rPr>
          <w:sz w:val="24"/>
          <w:szCs w:val="24"/>
        </w:rPr>
        <w:t xml:space="preserve"> ilgili koşulları yerine getirmek suretiyle başka bir gerçek </w:t>
      </w:r>
      <w:r w:rsidR="00FD2148">
        <w:rPr>
          <w:sz w:val="24"/>
          <w:szCs w:val="24"/>
        </w:rPr>
        <w:t>ya da</w:t>
      </w:r>
      <w:r w:rsidR="00FD2148" w:rsidRPr="00A15BD8">
        <w:rPr>
          <w:sz w:val="24"/>
          <w:szCs w:val="24"/>
        </w:rPr>
        <w:t xml:space="preserve"> </w:t>
      </w:r>
      <w:r w:rsidRPr="00A15BD8">
        <w:rPr>
          <w:sz w:val="24"/>
          <w:szCs w:val="24"/>
        </w:rPr>
        <w:t>tüzel kişiye devredebilir.</w:t>
      </w:r>
      <w:r w:rsidRPr="00EB0DAF" w:rsidDel="000D1137">
        <w:rPr>
          <w:sz w:val="24"/>
          <w:szCs w:val="24"/>
        </w:rPr>
        <w:t xml:space="preserve"> </w:t>
      </w:r>
    </w:p>
    <w:p w:rsidR="00B164AE" w:rsidRPr="00A15BD8" w:rsidRDefault="00B164AE" w:rsidP="00782782">
      <w:pPr>
        <w:spacing w:after="0"/>
        <w:ind w:firstLine="709"/>
        <w:jc w:val="both"/>
        <w:rPr>
          <w:b/>
          <w:sz w:val="24"/>
          <w:szCs w:val="24"/>
        </w:rPr>
      </w:pPr>
      <w:r w:rsidRPr="00A15BD8">
        <w:rPr>
          <w:b/>
          <w:sz w:val="24"/>
          <w:szCs w:val="24"/>
        </w:rPr>
        <w:t>Satış izni alınması</w:t>
      </w:r>
      <w:r w:rsidR="00976BD0">
        <w:rPr>
          <w:b/>
          <w:sz w:val="24"/>
          <w:szCs w:val="24"/>
        </w:rPr>
        <w:t xml:space="preserve"> </w:t>
      </w:r>
    </w:p>
    <w:p w:rsidR="00B62E3E" w:rsidRDefault="002F709F" w:rsidP="00782782">
      <w:pPr>
        <w:spacing w:after="0"/>
        <w:ind w:firstLine="709"/>
        <w:jc w:val="both"/>
        <w:rPr>
          <w:sz w:val="24"/>
          <w:szCs w:val="24"/>
        </w:rPr>
      </w:pPr>
      <w:r>
        <w:rPr>
          <w:b/>
          <w:sz w:val="24"/>
          <w:szCs w:val="24"/>
        </w:rPr>
        <w:t xml:space="preserve">MADDE </w:t>
      </w:r>
      <w:r w:rsidR="00FD2148">
        <w:rPr>
          <w:b/>
          <w:sz w:val="24"/>
          <w:szCs w:val="24"/>
        </w:rPr>
        <w:t>29</w:t>
      </w:r>
      <w:r w:rsidR="00B164AE" w:rsidRPr="00A15BD8">
        <w:rPr>
          <w:sz w:val="24"/>
          <w:szCs w:val="24"/>
        </w:rPr>
        <w:t xml:space="preserve"> – (1) Bu Yönetmelik hükümlerine göre Kurum tarafından ruhsatlandırılarak ilk kez piyasaya sunulacak </w:t>
      </w:r>
      <w:proofErr w:type="spellStart"/>
      <w:r w:rsidR="00B164AE" w:rsidRPr="00A15BD8">
        <w:rPr>
          <w:sz w:val="24"/>
          <w:szCs w:val="24"/>
        </w:rPr>
        <w:t>homeopatik</w:t>
      </w:r>
      <w:proofErr w:type="spellEnd"/>
      <w:r w:rsidR="00B164AE" w:rsidRPr="00A15BD8">
        <w:rPr>
          <w:sz w:val="24"/>
          <w:szCs w:val="24"/>
        </w:rPr>
        <w:t xml:space="preserve"> tıbbi ürün için satış izni alınması zorunludur.</w:t>
      </w:r>
    </w:p>
    <w:p w:rsidR="00FD2148" w:rsidRPr="00FD2148" w:rsidRDefault="00B62E3E" w:rsidP="00782782">
      <w:pPr>
        <w:spacing w:after="0"/>
        <w:ind w:firstLine="709"/>
        <w:jc w:val="both"/>
        <w:rPr>
          <w:sz w:val="24"/>
          <w:szCs w:val="24"/>
        </w:rPr>
      </w:pPr>
      <w:proofErr w:type="gramStart"/>
      <w:r>
        <w:rPr>
          <w:sz w:val="24"/>
          <w:szCs w:val="24"/>
        </w:rPr>
        <w:t>(2</w:t>
      </w:r>
      <w:r w:rsidR="00FD2148">
        <w:rPr>
          <w:sz w:val="24"/>
          <w:szCs w:val="24"/>
        </w:rPr>
        <w:t xml:space="preserve">) </w:t>
      </w:r>
      <w:r w:rsidR="00FD2148" w:rsidRPr="00FD2148">
        <w:rPr>
          <w:color w:val="000000"/>
          <w:sz w:val="24"/>
          <w:szCs w:val="24"/>
        </w:rPr>
        <w:t xml:space="preserve">Kurum tarafından ruhsatlandırılarak ilk kez piyasaya sunulacak </w:t>
      </w:r>
      <w:proofErr w:type="spellStart"/>
      <w:r w:rsidR="009466F4">
        <w:rPr>
          <w:color w:val="000000"/>
          <w:sz w:val="24"/>
          <w:szCs w:val="24"/>
        </w:rPr>
        <w:t>homeopatik</w:t>
      </w:r>
      <w:proofErr w:type="spellEnd"/>
      <w:r w:rsidR="00FD2148" w:rsidRPr="00FD2148">
        <w:rPr>
          <w:color w:val="000000"/>
          <w:sz w:val="24"/>
          <w:szCs w:val="24"/>
        </w:rPr>
        <w:t xml:space="preserve"> tıbbi ürünler için ruhsat sahibi; Kurumca depocuya satış fiyat başvurusu uygun bulunulan </w:t>
      </w:r>
      <w:proofErr w:type="spellStart"/>
      <w:r w:rsidR="009466F4">
        <w:rPr>
          <w:color w:val="000000"/>
          <w:sz w:val="24"/>
          <w:szCs w:val="24"/>
        </w:rPr>
        <w:t>homeopatik</w:t>
      </w:r>
      <w:proofErr w:type="spellEnd"/>
      <w:r w:rsidR="00FD2148" w:rsidRPr="00FD2148">
        <w:rPr>
          <w:color w:val="000000"/>
          <w:sz w:val="24"/>
          <w:szCs w:val="24"/>
        </w:rPr>
        <w:t xml:space="preserve"> tıbbi ürünler için depolama faaliyetlerini kendi özel veya tüzel kişiliğine ait tesislerde yapması durumunda Kurum tarafından düzenlenen belgeyi, bunun dışındaki durumlarda ise depolama yerine ait Kurum tarafından düzenlenen belgeyi, taraflar arasında ürünün depolanmasına yönelik olarak imzalanmış belgeyi ve taraflara ait sicil tasdiknamesini satış izni başvurusu ile birlikte Kuruma sunar.</w:t>
      </w:r>
      <w:proofErr w:type="gramEnd"/>
    </w:p>
    <w:p w:rsidR="00B164AE" w:rsidRPr="00A15BD8" w:rsidRDefault="009466F4" w:rsidP="00782782">
      <w:pPr>
        <w:spacing w:after="0"/>
        <w:ind w:firstLine="709"/>
        <w:jc w:val="both"/>
        <w:rPr>
          <w:sz w:val="24"/>
          <w:szCs w:val="24"/>
        </w:rPr>
      </w:pPr>
      <w:r w:rsidRPr="00A15BD8" w:rsidDel="009466F4">
        <w:rPr>
          <w:sz w:val="24"/>
          <w:szCs w:val="24"/>
        </w:rPr>
        <w:t xml:space="preserve"> </w:t>
      </w:r>
      <w:r w:rsidR="00B164AE" w:rsidRPr="00A15BD8">
        <w:rPr>
          <w:sz w:val="24"/>
          <w:szCs w:val="24"/>
        </w:rPr>
        <w:t>(3) Kurum, satış izni için başvurulan</w:t>
      </w:r>
      <w:r>
        <w:rPr>
          <w:sz w:val="24"/>
          <w:szCs w:val="24"/>
        </w:rPr>
        <w:t xml:space="preserve"> </w:t>
      </w:r>
      <w:r w:rsidRPr="009466F4">
        <w:rPr>
          <w:color w:val="000000"/>
          <w:sz w:val="24"/>
          <w:szCs w:val="24"/>
        </w:rPr>
        <w:t>ve Kurumca fiyatı onaylanan</w:t>
      </w:r>
      <w:r>
        <w:rPr>
          <w:color w:val="000000"/>
          <w:sz w:val="18"/>
          <w:szCs w:val="18"/>
        </w:rPr>
        <w:t> </w:t>
      </w:r>
      <w:r w:rsidR="00B164AE" w:rsidRPr="00A15BD8">
        <w:rPr>
          <w:sz w:val="24"/>
          <w:szCs w:val="24"/>
        </w:rPr>
        <w:t xml:space="preserve"> </w:t>
      </w:r>
      <w:proofErr w:type="spellStart"/>
      <w:r w:rsidR="00B164AE" w:rsidRPr="00A15BD8">
        <w:rPr>
          <w:sz w:val="24"/>
          <w:szCs w:val="24"/>
        </w:rPr>
        <w:t>homeopatik</w:t>
      </w:r>
      <w:proofErr w:type="spellEnd"/>
      <w:r w:rsidR="00B164AE" w:rsidRPr="00A15BD8">
        <w:rPr>
          <w:sz w:val="24"/>
          <w:szCs w:val="24"/>
        </w:rPr>
        <w:t xml:space="preserve"> tıbbi ürün</w:t>
      </w:r>
      <w:r w:rsidR="00631366">
        <w:rPr>
          <w:sz w:val="24"/>
          <w:szCs w:val="24"/>
        </w:rPr>
        <w:t>e</w:t>
      </w:r>
      <w:r w:rsidR="00B164AE" w:rsidRPr="00A15BD8">
        <w:rPr>
          <w:sz w:val="24"/>
          <w:szCs w:val="24"/>
        </w:rPr>
        <w:t xml:space="preserve"> </w:t>
      </w:r>
      <w:r w:rsidR="00631366" w:rsidRPr="008374CB">
        <w:rPr>
          <w:sz w:val="24"/>
          <w:szCs w:val="24"/>
        </w:rPr>
        <w:t xml:space="preserve">ilişkin </w:t>
      </w:r>
      <w:r w:rsidRPr="009466F4">
        <w:rPr>
          <w:color w:val="000000"/>
          <w:sz w:val="24"/>
          <w:szCs w:val="24"/>
        </w:rPr>
        <w:t>ambalaj örneğini ve kullanma talimatını</w:t>
      </w:r>
      <w:r w:rsidR="00242C00">
        <w:rPr>
          <w:color w:val="000000"/>
          <w:sz w:val="24"/>
          <w:szCs w:val="24"/>
        </w:rPr>
        <w:t xml:space="preserve"> </w:t>
      </w:r>
      <w:r w:rsidR="00311E42" w:rsidRPr="00A15BD8">
        <w:rPr>
          <w:sz w:val="24"/>
          <w:szCs w:val="24"/>
        </w:rPr>
        <w:t xml:space="preserve">gerekli bilgiler </w:t>
      </w:r>
      <w:r w:rsidR="00B164AE" w:rsidRPr="00A15BD8">
        <w:rPr>
          <w:sz w:val="24"/>
          <w:szCs w:val="24"/>
        </w:rPr>
        <w:t>açısından inceler.</w:t>
      </w:r>
    </w:p>
    <w:p w:rsidR="009E7B21" w:rsidRDefault="00B164AE" w:rsidP="00782782">
      <w:pPr>
        <w:spacing w:after="0"/>
        <w:ind w:firstLine="709"/>
        <w:jc w:val="both"/>
        <w:rPr>
          <w:sz w:val="24"/>
          <w:szCs w:val="24"/>
        </w:rPr>
      </w:pPr>
      <w:r w:rsidRPr="00A15BD8">
        <w:rPr>
          <w:sz w:val="24"/>
          <w:szCs w:val="24"/>
        </w:rPr>
        <w:t xml:space="preserve">(4) </w:t>
      </w:r>
      <w:proofErr w:type="spellStart"/>
      <w:r w:rsidRPr="00A15BD8">
        <w:rPr>
          <w:sz w:val="24"/>
          <w:szCs w:val="24"/>
        </w:rPr>
        <w:t>Homeopatik</w:t>
      </w:r>
      <w:proofErr w:type="spellEnd"/>
      <w:r w:rsidRPr="00A15BD8">
        <w:rPr>
          <w:sz w:val="24"/>
          <w:szCs w:val="24"/>
        </w:rPr>
        <w:t xml:space="preserve"> tıbbi ürünün ruhsata esas ambalaj bilgilerinin veya özelliklerinin veya </w:t>
      </w:r>
      <w:r w:rsidR="00B83101">
        <w:rPr>
          <w:sz w:val="24"/>
          <w:szCs w:val="24"/>
        </w:rPr>
        <w:t>kullanma talimatının</w:t>
      </w:r>
      <w:r w:rsidR="00B83101" w:rsidRPr="00A15BD8">
        <w:rPr>
          <w:sz w:val="24"/>
          <w:szCs w:val="24"/>
        </w:rPr>
        <w:t xml:space="preserve"> </w:t>
      </w:r>
      <w:r w:rsidRPr="00A15BD8">
        <w:rPr>
          <w:sz w:val="24"/>
          <w:szCs w:val="24"/>
        </w:rPr>
        <w:t>değişmesine yol açan işlemler için yeniden satış izni alınmasına gerek yoktur. Ancak üretim yerinin yurt</w:t>
      </w:r>
      <w:r w:rsidR="00B83101">
        <w:rPr>
          <w:sz w:val="24"/>
          <w:szCs w:val="24"/>
        </w:rPr>
        <w:t xml:space="preserve"> </w:t>
      </w:r>
      <w:r w:rsidRPr="00A15BD8">
        <w:rPr>
          <w:sz w:val="24"/>
          <w:szCs w:val="24"/>
        </w:rPr>
        <w:t>dışından ülkemize ya da ülkemizden yurt</w:t>
      </w:r>
      <w:r w:rsidR="00B83101">
        <w:rPr>
          <w:sz w:val="24"/>
          <w:szCs w:val="24"/>
        </w:rPr>
        <w:t xml:space="preserve"> </w:t>
      </w:r>
      <w:r w:rsidRPr="00A15BD8">
        <w:rPr>
          <w:sz w:val="24"/>
          <w:szCs w:val="24"/>
        </w:rPr>
        <w:t>dışına transferi, ambalaj boyutu değişikliği</w:t>
      </w:r>
      <w:r w:rsidR="00B83101">
        <w:rPr>
          <w:sz w:val="24"/>
          <w:szCs w:val="24"/>
        </w:rPr>
        <w:t>,</w:t>
      </w:r>
      <w:r w:rsidRPr="00A15BD8">
        <w:rPr>
          <w:sz w:val="24"/>
          <w:szCs w:val="24"/>
        </w:rPr>
        <w:t xml:space="preserve"> ruhsat devir işlemleri </w:t>
      </w:r>
      <w:r w:rsidRPr="00831FE2">
        <w:rPr>
          <w:sz w:val="24"/>
          <w:szCs w:val="24"/>
        </w:rPr>
        <w:t>sonrasınd</w:t>
      </w:r>
      <w:r w:rsidR="00835575" w:rsidRPr="00831FE2">
        <w:rPr>
          <w:sz w:val="24"/>
          <w:szCs w:val="24"/>
        </w:rPr>
        <w:t>a</w:t>
      </w:r>
      <w:r w:rsidR="00835575" w:rsidRPr="00831FE2">
        <w:rPr>
          <w:rStyle w:val="stBilgiChar"/>
          <w:shd w:val="clear" w:color="auto" w:fill="FFFFFF"/>
        </w:rPr>
        <w:t xml:space="preserve"> </w:t>
      </w:r>
      <w:r w:rsidR="009E7B21" w:rsidRPr="00734709">
        <w:rPr>
          <w:rStyle w:val="apple-style-span"/>
          <w:sz w:val="24"/>
          <w:szCs w:val="24"/>
          <w:shd w:val="clear" w:color="auto" w:fill="FFFFFF"/>
        </w:rPr>
        <w:t>ve</w:t>
      </w:r>
      <w:r w:rsidR="00B83101">
        <w:rPr>
          <w:rStyle w:val="apple-style-span"/>
          <w:sz w:val="24"/>
          <w:szCs w:val="24"/>
          <w:shd w:val="clear" w:color="auto" w:fill="FFFFFF"/>
        </w:rPr>
        <w:t>ya</w:t>
      </w:r>
      <w:r w:rsidR="009E7B21" w:rsidRPr="00734709">
        <w:rPr>
          <w:sz w:val="24"/>
          <w:szCs w:val="24"/>
        </w:rPr>
        <w:t xml:space="preserve"> </w:t>
      </w:r>
      <w:r w:rsidR="009466F4">
        <w:rPr>
          <w:sz w:val="24"/>
          <w:szCs w:val="24"/>
        </w:rPr>
        <w:t>23 üncü</w:t>
      </w:r>
      <w:r w:rsidR="009E7B21" w:rsidRPr="00AD1AEC">
        <w:rPr>
          <w:sz w:val="24"/>
          <w:szCs w:val="24"/>
        </w:rPr>
        <w:t xml:space="preserve"> maddenin beşinci fıkrası doğrultusunda ruhsatının askıda olma durumu kaldırılan ürünler </w:t>
      </w:r>
      <w:r w:rsidR="00B83101" w:rsidRPr="00AD1AEC">
        <w:rPr>
          <w:sz w:val="24"/>
          <w:szCs w:val="24"/>
        </w:rPr>
        <w:t xml:space="preserve">için </w:t>
      </w:r>
      <w:r w:rsidR="00835575" w:rsidRPr="00AD1AEC">
        <w:rPr>
          <w:sz w:val="24"/>
          <w:szCs w:val="24"/>
        </w:rPr>
        <w:t>piyasaya sunulmadan önce</w:t>
      </w:r>
      <w:r w:rsidR="00835575" w:rsidRPr="00AD1AEC">
        <w:rPr>
          <w:rStyle w:val="apple-style-span"/>
          <w:sz w:val="24"/>
          <w:szCs w:val="24"/>
          <w:shd w:val="clear" w:color="auto" w:fill="FFFFFF"/>
        </w:rPr>
        <w:t>;</w:t>
      </w:r>
      <w:r w:rsidR="00835575" w:rsidRPr="00AD1AEC">
        <w:rPr>
          <w:rStyle w:val="apple-style-span"/>
          <w:shd w:val="clear" w:color="auto" w:fill="FFFFFF"/>
        </w:rPr>
        <w:t xml:space="preserve"> </w:t>
      </w:r>
      <w:r w:rsidRPr="00AD1AEC">
        <w:rPr>
          <w:sz w:val="24"/>
          <w:szCs w:val="24"/>
        </w:rPr>
        <w:t xml:space="preserve">ikinci fıkrada belirtilen belgeler </w:t>
      </w:r>
      <w:r w:rsidR="00B83101" w:rsidRPr="00AD1AEC">
        <w:rPr>
          <w:color w:val="000000"/>
          <w:sz w:val="18"/>
          <w:szCs w:val="18"/>
        </w:rPr>
        <w:t> </w:t>
      </w:r>
      <w:r w:rsidR="00B83101" w:rsidRPr="00AD1AEC">
        <w:rPr>
          <w:color w:val="000000"/>
          <w:sz w:val="24"/>
          <w:szCs w:val="24"/>
        </w:rPr>
        <w:t>sunulmaksızın</w:t>
      </w:r>
      <w:r w:rsidR="00B83101" w:rsidRPr="00AD1AEC" w:rsidDel="00B83101">
        <w:rPr>
          <w:sz w:val="24"/>
          <w:szCs w:val="24"/>
        </w:rPr>
        <w:t xml:space="preserve"> </w:t>
      </w:r>
      <w:r w:rsidRPr="00AD1AEC">
        <w:rPr>
          <w:sz w:val="24"/>
          <w:szCs w:val="24"/>
        </w:rPr>
        <w:t>Kuruma başvurularak</w:t>
      </w:r>
      <w:r w:rsidRPr="00A15BD8">
        <w:rPr>
          <w:sz w:val="24"/>
          <w:szCs w:val="24"/>
        </w:rPr>
        <w:t xml:space="preserve"> satış izni alınması gerekir.</w:t>
      </w:r>
    </w:p>
    <w:p w:rsidR="00AA45E4" w:rsidRDefault="00F90F1D" w:rsidP="00AD159D">
      <w:pPr>
        <w:spacing w:after="0"/>
        <w:ind w:firstLine="708"/>
        <w:jc w:val="both"/>
        <w:rPr>
          <w:b/>
          <w:sz w:val="24"/>
          <w:szCs w:val="24"/>
        </w:rPr>
      </w:pPr>
      <w:r>
        <w:rPr>
          <w:b/>
          <w:sz w:val="24"/>
          <w:szCs w:val="24"/>
        </w:rPr>
        <w:t xml:space="preserve">Kan ürünü içeren </w:t>
      </w:r>
      <w:proofErr w:type="spellStart"/>
      <w:r w:rsidR="00AA45E4" w:rsidRPr="00782782">
        <w:rPr>
          <w:b/>
          <w:sz w:val="24"/>
          <w:szCs w:val="24"/>
        </w:rPr>
        <w:t>homeopatik</w:t>
      </w:r>
      <w:proofErr w:type="spellEnd"/>
      <w:r w:rsidR="00AA45E4" w:rsidRPr="00782782">
        <w:rPr>
          <w:b/>
          <w:sz w:val="24"/>
          <w:szCs w:val="24"/>
        </w:rPr>
        <w:t xml:space="preserve"> tıbbi ürünlerin piyasaya sunum izni </w:t>
      </w:r>
    </w:p>
    <w:p w:rsidR="00F90F1D" w:rsidRPr="00D91E76" w:rsidRDefault="00AA45E4" w:rsidP="00AD159D">
      <w:pPr>
        <w:spacing w:after="0"/>
        <w:ind w:firstLine="708"/>
        <w:jc w:val="both"/>
        <w:rPr>
          <w:sz w:val="24"/>
          <w:szCs w:val="24"/>
        </w:rPr>
      </w:pPr>
      <w:r w:rsidRPr="00782782">
        <w:rPr>
          <w:b/>
          <w:sz w:val="24"/>
          <w:szCs w:val="24"/>
        </w:rPr>
        <w:t xml:space="preserve">MADDE </w:t>
      </w:r>
      <w:r w:rsidR="000F6439">
        <w:rPr>
          <w:b/>
          <w:sz w:val="24"/>
          <w:szCs w:val="24"/>
        </w:rPr>
        <w:t>30</w:t>
      </w:r>
      <w:r w:rsidR="000F6439" w:rsidRPr="00782782">
        <w:rPr>
          <w:b/>
          <w:sz w:val="24"/>
          <w:szCs w:val="24"/>
        </w:rPr>
        <w:t xml:space="preserve"> </w:t>
      </w:r>
      <w:r w:rsidRPr="00782782">
        <w:rPr>
          <w:b/>
          <w:sz w:val="24"/>
          <w:szCs w:val="24"/>
        </w:rPr>
        <w:t>-</w:t>
      </w:r>
      <w:r w:rsidRPr="00782782">
        <w:rPr>
          <w:sz w:val="24"/>
          <w:szCs w:val="24"/>
        </w:rPr>
        <w:t xml:space="preserve"> </w:t>
      </w:r>
      <w:r w:rsidR="00F47F9E" w:rsidRPr="00D91E76">
        <w:rPr>
          <w:sz w:val="24"/>
          <w:szCs w:val="24"/>
        </w:rPr>
        <w:t xml:space="preserve">(1) Satış izni bulunan, </w:t>
      </w:r>
      <w:r w:rsidR="00F90F1D" w:rsidRPr="00D91E76">
        <w:rPr>
          <w:sz w:val="24"/>
          <w:szCs w:val="24"/>
        </w:rPr>
        <w:t xml:space="preserve">izinli olup ruhsat başvurusunda bulunulmuş </w:t>
      </w:r>
      <w:r w:rsidR="00F47F9E" w:rsidRPr="00D91E76">
        <w:rPr>
          <w:sz w:val="24"/>
          <w:szCs w:val="24"/>
        </w:rPr>
        <w:t xml:space="preserve">veya ruhsatlı olan kan ürünleri için </w:t>
      </w:r>
      <w:r w:rsidR="00F90F1D" w:rsidRPr="00D91E76">
        <w:rPr>
          <w:sz w:val="24"/>
          <w:szCs w:val="24"/>
        </w:rPr>
        <w:t>ruhsat/izin sahibi</w:t>
      </w:r>
      <w:r w:rsidR="00F47F9E" w:rsidRPr="00D91E76">
        <w:rPr>
          <w:sz w:val="24"/>
          <w:szCs w:val="24"/>
        </w:rPr>
        <w:t>,</w:t>
      </w:r>
      <w:r w:rsidR="00F90F1D" w:rsidRPr="00D91E76">
        <w:rPr>
          <w:sz w:val="24"/>
          <w:szCs w:val="24"/>
        </w:rPr>
        <w:t xml:space="preserve"> ürününü piyasaya sunmadan önce </w:t>
      </w:r>
      <w:r w:rsidR="000F6439">
        <w:rPr>
          <w:sz w:val="24"/>
          <w:szCs w:val="24"/>
        </w:rPr>
        <w:t xml:space="preserve">29 uncu </w:t>
      </w:r>
      <w:r w:rsidR="00F90F1D" w:rsidRPr="00D91E76">
        <w:rPr>
          <w:sz w:val="24"/>
          <w:szCs w:val="24"/>
        </w:rPr>
        <w:t xml:space="preserve">maddede yer alan hususlara ek olarak ürünün her serisi için piyasaya sunum izni almak üzere Kuruma başvurur. </w:t>
      </w:r>
    </w:p>
    <w:p w:rsidR="000F6439" w:rsidRDefault="00F90F1D" w:rsidP="00AD159D">
      <w:pPr>
        <w:spacing w:after="0"/>
        <w:ind w:firstLine="708"/>
        <w:jc w:val="both"/>
        <w:rPr>
          <w:color w:val="000000"/>
        </w:rPr>
      </w:pPr>
      <w:proofErr w:type="gramStart"/>
      <w:r w:rsidRPr="00D91E76">
        <w:rPr>
          <w:sz w:val="24"/>
          <w:szCs w:val="24"/>
        </w:rPr>
        <w:t xml:space="preserve">(2) </w:t>
      </w:r>
      <w:r w:rsidR="000F6439" w:rsidRPr="000F6439">
        <w:rPr>
          <w:color w:val="000000"/>
          <w:sz w:val="24"/>
          <w:szCs w:val="24"/>
        </w:rPr>
        <w:t xml:space="preserve">Piyasaya sunum izni öncesi, kan ürünlerinin veya kan ürünü içeren </w:t>
      </w:r>
      <w:proofErr w:type="spellStart"/>
      <w:r w:rsidR="000F6439">
        <w:rPr>
          <w:color w:val="000000"/>
          <w:sz w:val="24"/>
          <w:szCs w:val="24"/>
        </w:rPr>
        <w:t>homeopatik</w:t>
      </w:r>
      <w:proofErr w:type="spellEnd"/>
      <w:r w:rsidR="000F6439" w:rsidRPr="000F6439">
        <w:rPr>
          <w:color w:val="000000"/>
          <w:sz w:val="24"/>
          <w:szCs w:val="24"/>
        </w:rPr>
        <w:t xml:space="preserve"> tıbbi ürünler ile kan ürününün, </w:t>
      </w:r>
      <w:proofErr w:type="spellStart"/>
      <w:r w:rsidR="000F6439">
        <w:rPr>
          <w:color w:val="000000"/>
          <w:sz w:val="24"/>
          <w:szCs w:val="24"/>
        </w:rPr>
        <w:t>homeopatik</w:t>
      </w:r>
      <w:proofErr w:type="spellEnd"/>
      <w:r w:rsidR="000F6439" w:rsidRPr="000F6439">
        <w:rPr>
          <w:color w:val="000000"/>
          <w:sz w:val="24"/>
          <w:szCs w:val="24"/>
        </w:rPr>
        <w:t xml:space="preserve"> tıbbi ürünün içeriğinde </w:t>
      </w:r>
      <w:proofErr w:type="spellStart"/>
      <w:r w:rsidR="000F6439">
        <w:rPr>
          <w:color w:val="000000"/>
          <w:sz w:val="24"/>
          <w:szCs w:val="24"/>
        </w:rPr>
        <w:t>homeopatik</w:t>
      </w:r>
      <w:proofErr w:type="spellEnd"/>
      <w:r w:rsidR="000F6439">
        <w:rPr>
          <w:color w:val="000000"/>
          <w:sz w:val="24"/>
          <w:szCs w:val="24"/>
        </w:rPr>
        <w:t xml:space="preserve"> stok</w:t>
      </w:r>
      <w:r w:rsidR="000F6439" w:rsidRPr="000F6439">
        <w:rPr>
          <w:color w:val="000000"/>
          <w:sz w:val="24"/>
          <w:szCs w:val="24"/>
        </w:rPr>
        <w:t xml:space="preserve"> veya yardımcı</w:t>
      </w:r>
      <w:r w:rsidR="000F6439">
        <w:rPr>
          <w:color w:val="000000"/>
          <w:sz w:val="24"/>
          <w:szCs w:val="24"/>
        </w:rPr>
        <w:t>/taşıyıcı</w:t>
      </w:r>
      <w:r w:rsidR="000F6439" w:rsidRPr="000F6439">
        <w:rPr>
          <w:color w:val="000000"/>
          <w:sz w:val="24"/>
          <w:szCs w:val="24"/>
        </w:rPr>
        <w:t xml:space="preserve"> madde olarak bulunduğu hallerde; ürünlerin her serisi için ürüne göre belirlenen analizler, Kurum laboratuvarında veya Kurum tarafından bu amaçla kabul edilmiş bir laboratuvarda yapılmış olmalıdır.</w:t>
      </w:r>
      <w:proofErr w:type="gramEnd"/>
    </w:p>
    <w:p w:rsidR="00F90F1D" w:rsidRPr="00D91E76" w:rsidRDefault="00F90F1D" w:rsidP="00AD159D">
      <w:pPr>
        <w:spacing w:after="0"/>
        <w:ind w:firstLine="708"/>
        <w:jc w:val="both"/>
        <w:rPr>
          <w:sz w:val="24"/>
          <w:szCs w:val="24"/>
        </w:rPr>
      </w:pPr>
      <w:proofErr w:type="gramStart"/>
      <w:r w:rsidRPr="00D91E76">
        <w:rPr>
          <w:sz w:val="24"/>
          <w:szCs w:val="24"/>
        </w:rPr>
        <w:t>(3) Kan ürünl</w:t>
      </w:r>
      <w:r w:rsidR="008C0CEC" w:rsidRPr="00D91E76">
        <w:rPr>
          <w:sz w:val="24"/>
          <w:szCs w:val="24"/>
        </w:rPr>
        <w:t xml:space="preserve">eri veya kan ürünü içeren </w:t>
      </w:r>
      <w:proofErr w:type="spellStart"/>
      <w:r w:rsidR="008C0CEC" w:rsidRPr="00D91E76">
        <w:rPr>
          <w:sz w:val="24"/>
          <w:szCs w:val="24"/>
        </w:rPr>
        <w:t>homeopatik</w:t>
      </w:r>
      <w:proofErr w:type="spellEnd"/>
      <w:r w:rsidR="008C0CEC" w:rsidRPr="00D91E76">
        <w:rPr>
          <w:sz w:val="24"/>
          <w:szCs w:val="24"/>
        </w:rPr>
        <w:t xml:space="preserve"> </w:t>
      </w:r>
      <w:r w:rsidRPr="00D91E76">
        <w:rPr>
          <w:sz w:val="24"/>
          <w:szCs w:val="24"/>
        </w:rPr>
        <w:t xml:space="preserve">tıbbi ürünlere piyasaya sunum izni alınabilmesi için satışa sunulması talep edilen miktar </w:t>
      </w:r>
      <w:r w:rsidR="00423F74" w:rsidRPr="00D91E76">
        <w:rPr>
          <w:sz w:val="24"/>
          <w:szCs w:val="24"/>
        </w:rPr>
        <w:t xml:space="preserve">ile </w:t>
      </w:r>
      <w:r w:rsidR="002259B1">
        <w:rPr>
          <w:sz w:val="24"/>
          <w:szCs w:val="24"/>
        </w:rPr>
        <w:t>aşağıda</w:t>
      </w:r>
      <w:r w:rsidR="00423F74" w:rsidRPr="00D91E76">
        <w:rPr>
          <w:sz w:val="24"/>
          <w:szCs w:val="24"/>
        </w:rPr>
        <w:t xml:space="preserve"> belirtilen belge ve bi</w:t>
      </w:r>
      <w:r w:rsidR="00721416" w:rsidRPr="00D91E76">
        <w:rPr>
          <w:sz w:val="24"/>
          <w:szCs w:val="24"/>
        </w:rPr>
        <w:t>l</w:t>
      </w:r>
      <w:r w:rsidR="00423F74" w:rsidRPr="00D91E76">
        <w:rPr>
          <w:sz w:val="24"/>
          <w:szCs w:val="24"/>
        </w:rPr>
        <w:t xml:space="preserve">gilerin Kuruma sunulması ve ikinci fıkra uyarınca yapılan analizler ile birlikte mezkûr belgelerin Kurum tarafından uygun bulunması halinde ilgili </w:t>
      </w:r>
      <w:proofErr w:type="spellStart"/>
      <w:r w:rsidR="00423F74" w:rsidRPr="00D91E76">
        <w:rPr>
          <w:sz w:val="24"/>
          <w:szCs w:val="24"/>
        </w:rPr>
        <w:t>homeopatik</w:t>
      </w:r>
      <w:proofErr w:type="spellEnd"/>
      <w:r w:rsidR="00423F74" w:rsidRPr="00D91E76">
        <w:rPr>
          <w:sz w:val="24"/>
          <w:szCs w:val="24"/>
        </w:rPr>
        <w:t xml:space="preserve"> tıbbi ürünle</w:t>
      </w:r>
      <w:r w:rsidR="00242C00">
        <w:rPr>
          <w:sz w:val="24"/>
          <w:szCs w:val="24"/>
        </w:rPr>
        <w:t>re piyasaya sunum izni verilir:</w:t>
      </w:r>
      <w:proofErr w:type="gramEnd"/>
    </w:p>
    <w:p w:rsidR="00F90F1D" w:rsidRPr="00D91E76" w:rsidRDefault="00F90F1D" w:rsidP="00AD159D">
      <w:pPr>
        <w:spacing w:after="0"/>
        <w:ind w:firstLine="708"/>
        <w:jc w:val="both"/>
        <w:rPr>
          <w:sz w:val="24"/>
          <w:szCs w:val="24"/>
        </w:rPr>
      </w:pPr>
      <w:r w:rsidRPr="00D91E76">
        <w:rPr>
          <w:sz w:val="24"/>
          <w:szCs w:val="24"/>
        </w:rPr>
        <w:t xml:space="preserve">a) </w:t>
      </w:r>
      <w:proofErr w:type="spellStart"/>
      <w:r w:rsidRPr="00D91E76">
        <w:rPr>
          <w:sz w:val="24"/>
          <w:szCs w:val="24"/>
        </w:rPr>
        <w:t>Homeopatik</w:t>
      </w:r>
      <w:proofErr w:type="spellEnd"/>
      <w:r w:rsidRPr="00D91E76">
        <w:rPr>
          <w:sz w:val="24"/>
          <w:szCs w:val="24"/>
        </w:rPr>
        <w:t xml:space="preserve"> </w:t>
      </w:r>
      <w:r w:rsidR="00423F74" w:rsidRPr="00D91E76">
        <w:rPr>
          <w:sz w:val="24"/>
          <w:szCs w:val="24"/>
        </w:rPr>
        <w:t>tıbbi ürünün ismi ve içeriği</w:t>
      </w:r>
      <w:r w:rsidR="002259B1">
        <w:rPr>
          <w:sz w:val="24"/>
          <w:szCs w:val="24"/>
        </w:rPr>
        <w:t>,</w:t>
      </w:r>
    </w:p>
    <w:p w:rsidR="00F90F1D" w:rsidRPr="00D91E76" w:rsidRDefault="00F90F1D" w:rsidP="00AD159D">
      <w:pPr>
        <w:spacing w:after="0"/>
        <w:ind w:firstLine="708"/>
        <w:jc w:val="both"/>
        <w:rPr>
          <w:sz w:val="24"/>
          <w:szCs w:val="24"/>
        </w:rPr>
      </w:pPr>
      <w:proofErr w:type="gramStart"/>
      <w:r w:rsidRPr="00D91E76">
        <w:rPr>
          <w:sz w:val="24"/>
          <w:szCs w:val="24"/>
        </w:rPr>
        <w:t>b) Her seri</w:t>
      </w:r>
      <w:r w:rsidR="00B905E9">
        <w:rPr>
          <w:sz w:val="24"/>
          <w:szCs w:val="24"/>
        </w:rPr>
        <w:t xml:space="preserve"> </w:t>
      </w:r>
      <w:proofErr w:type="spellStart"/>
      <w:r w:rsidR="005E7B29" w:rsidRPr="00D91E76">
        <w:rPr>
          <w:sz w:val="24"/>
          <w:szCs w:val="24"/>
        </w:rPr>
        <w:t>bulk</w:t>
      </w:r>
      <w:proofErr w:type="spellEnd"/>
      <w:r w:rsidR="005E7B29" w:rsidRPr="00D91E76">
        <w:rPr>
          <w:sz w:val="24"/>
          <w:szCs w:val="24"/>
        </w:rPr>
        <w:t xml:space="preserve"> </w:t>
      </w:r>
      <w:r w:rsidR="002259B1" w:rsidRPr="002259B1">
        <w:rPr>
          <w:color w:val="000000"/>
          <w:sz w:val="24"/>
          <w:szCs w:val="24"/>
        </w:rPr>
        <w:t>kan ürününün</w:t>
      </w:r>
      <w:r w:rsidR="002259B1">
        <w:rPr>
          <w:color w:val="000000"/>
        </w:rPr>
        <w:t> </w:t>
      </w:r>
      <w:r w:rsidR="005E7B29" w:rsidRPr="00D91E76">
        <w:rPr>
          <w:sz w:val="24"/>
          <w:szCs w:val="24"/>
        </w:rPr>
        <w:t xml:space="preserve">veya </w:t>
      </w:r>
      <w:r w:rsidR="002259B1">
        <w:rPr>
          <w:sz w:val="24"/>
          <w:szCs w:val="24"/>
        </w:rPr>
        <w:t xml:space="preserve">her seri </w:t>
      </w:r>
      <w:r w:rsidR="005E7B29" w:rsidRPr="00D91E76">
        <w:rPr>
          <w:sz w:val="24"/>
          <w:szCs w:val="24"/>
        </w:rPr>
        <w:t xml:space="preserve">bitmiş </w:t>
      </w:r>
      <w:r w:rsidR="002259B1">
        <w:rPr>
          <w:sz w:val="24"/>
          <w:szCs w:val="24"/>
        </w:rPr>
        <w:t xml:space="preserve">kan </w:t>
      </w:r>
      <w:r w:rsidR="005E7B29" w:rsidRPr="00D91E76">
        <w:rPr>
          <w:sz w:val="24"/>
          <w:szCs w:val="24"/>
        </w:rPr>
        <w:t>ürün</w:t>
      </w:r>
      <w:r w:rsidR="002259B1">
        <w:rPr>
          <w:sz w:val="24"/>
          <w:szCs w:val="24"/>
        </w:rPr>
        <w:t xml:space="preserve">ünün </w:t>
      </w:r>
      <w:proofErr w:type="spellStart"/>
      <w:r w:rsidR="002259B1">
        <w:rPr>
          <w:sz w:val="24"/>
          <w:szCs w:val="24"/>
        </w:rPr>
        <w:t>homeopatik</w:t>
      </w:r>
      <w:proofErr w:type="spellEnd"/>
      <w:r w:rsidR="002259B1">
        <w:rPr>
          <w:sz w:val="24"/>
          <w:szCs w:val="24"/>
        </w:rPr>
        <w:t xml:space="preserve"> tıbbi </w:t>
      </w:r>
      <w:r w:rsidR="002259B1" w:rsidRPr="002259B1">
        <w:rPr>
          <w:sz w:val="24"/>
          <w:szCs w:val="24"/>
        </w:rPr>
        <w:t>ürünün</w:t>
      </w:r>
      <w:r w:rsidR="005E7B29" w:rsidRPr="002259B1">
        <w:rPr>
          <w:sz w:val="24"/>
          <w:szCs w:val="24"/>
        </w:rPr>
        <w:t xml:space="preserve"> </w:t>
      </w:r>
      <w:r w:rsidR="002259B1" w:rsidRPr="002259B1">
        <w:rPr>
          <w:color w:val="000000"/>
          <w:sz w:val="24"/>
          <w:szCs w:val="24"/>
        </w:rPr>
        <w:t>içeriğinde etkin madde olarak bulunmadığı hallerde kan ürünü olan yardımcı maddenin her serisi için Kurum tarafından uygun görülmüş Sağlık Otoritesi</w:t>
      </w:r>
      <w:r w:rsidR="00C03729">
        <w:rPr>
          <w:color w:val="000000"/>
          <w:sz w:val="24"/>
          <w:szCs w:val="24"/>
        </w:rPr>
        <w:t xml:space="preserve"> </w:t>
      </w:r>
      <w:r w:rsidRPr="00D91E76">
        <w:rPr>
          <w:sz w:val="24"/>
          <w:szCs w:val="24"/>
        </w:rPr>
        <w:t>tasdikli seri serbest bırakma sertifikası (</w:t>
      </w:r>
      <w:r w:rsidR="00423F74" w:rsidRPr="00D91E76">
        <w:rPr>
          <w:sz w:val="24"/>
          <w:szCs w:val="24"/>
        </w:rPr>
        <w:t xml:space="preserve">belgenin yurtdışından temin edilmesi halinde </w:t>
      </w:r>
      <w:proofErr w:type="spellStart"/>
      <w:r w:rsidRPr="00D91E76">
        <w:rPr>
          <w:sz w:val="24"/>
          <w:szCs w:val="24"/>
        </w:rPr>
        <w:t>apo</w:t>
      </w:r>
      <w:r w:rsidR="00423F74" w:rsidRPr="00D91E76">
        <w:rPr>
          <w:sz w:val="24"/>
          <w:szCs w:val="24"/>
        </w:rPr>
        <w:t>stil</w:t>
      </w:r>
      <w:proofErr w:type="spellEnd"/>
      <w:r w:rsidR="00423F74" w:rsidRPr="00D91E76">
        <w:rPr>
          <w:sz w:val="24"/>
          <w:szCs w:val="24"/>
        </w:rPr>
        <w:t xml:space="preserve"> şerhli/konsolosluk onaylı)</w:t>
      </w:r>
      <w:r w:rsidR="002259B1">
        <w:rPr>
          <w:sz w:val="24"/>
          <w:szCs w:val="24"/>
        </w:rPr>
        <w:t xml:space="preserve">, </w:t>
      </w:r>
      <w:r w:rsidR="002259B1" w:rsidRPr="002259B1">
        <w:rPr>
          <w:color w:val="000000"/>
          <w:sz w:val="24"/>
          <w:szCs w:val="24"/>
        </w:rPr>
        <w:t>seri serbest bırakma sertifikasının sunulamaması durumunda Kurum tarafından yayımlanan kılavuzda belirtilen belgeler,</w:t>
      </w:r>
      <w:proofErr w:type="gramEnd"/>
    </w:p>
    <w:p w:rsidR="00C03729" w:rsidRDefault="00F90F1D" w:rsidP="002259B1">
      <w:pPr>
        <w:spacing w:after="0"/>
        <w:ind w:firstLine="708"/>
        <w:jc w:val="both"/>
        <w:rPr>
          <w:color w:val="000000"/>
        </w:rPr>
      </w:pPr>
      <w:r w:rsidRPr="00D91E76">
        <w:rPr>
          <w:sz w:val="24"/>
          <w:szCs w:val="24"/>
        </w:rPr>
        <w:t xml:space="preserve">c) Her </w:t>
      </w:r>
      <w:r w:rsidRPr="002259B1">
        <w:rPr>
          <w:sz w:val="24"/>
          <w:szCs w:val="24"/>
        </w:rPr>
        <w:t xml:space="preserve">seri </w:t>
      </w:r>
      <w:proofErr w:type="spellStart"/>
      <w:r w:rsidR="002259B1" w:rsidRPr="002259B1">
        <w:rPr>
          <w:color w:val="000000"/>
          <w:sz w:val="24"/>
          <w:szCs w:val="24"/>
        </w:rPr>
        <w:t>bulk</w:t>
      </w:r>
      <w:proofErr w:type="spellEnd"/>
      <w:r w:rsidR="002259B1" w:rsidRPr="002259B1">
        <w:rPr>
          <w:color w:val="000000"/>
          <w:sz w:val="24"/>
          <w:szCs w:val="24"/>
        </w:rPr>
        <w:t xml:space="preserve"> veya bitmiş ürün için onaylı analiz sertifikası</w:t>
      </w:r>
      <w:r w:rsidR="002259B1">
        <w:rPr>
          <w:color w:val="000000"/>
        </w:rPr>
        <w:t>,</w:t>
      </w:r>
    </w:p>
    <w:p w:rsidR="002259B1" w:rsidRPr="002259B1" w:rsidRDefault="00183F10" w:rsidP="002259B1">
      <w:pPr>
        <w:spacing w:after="0"/>
        <w:ind w:firstLine="708"/>
        <w:jc w:val="both"/>
        <w:rPr>
          <w:color w:val="000000"/>
          <w:sz w:val="24"/>
          <w:szCs w:val="24"/>
        </w:rPr>
      </w:pPr>
      <w:proofErr w:type="gramStart"/>
      <w:r w:rsidRPr="00D91E76">
        <w:rPr>
          <w:sz w:val="24"/>
          <w:szCs w:val="24"/>
        </w:rPr>
        <w:t>ç</w:t>
      </w:r>
      <w:r w:rsidR="00F90F1D" w:rsidRPr="00D91E76">
        <w:rPr>
          <w:sz w:val="24"/>
          <w:szCs w:val="24"/>
        </w:rPr>
        <w:t xml:space="preserve">) </w:t>
      </w:r>
      <w:r w:rsidR="002259B1" w:rsidRPr="002259B1">
        <w:rPr>
          <w:color w:val="000000"/>
          <w:sz w:val="24"/>
          <w:szCs w:val="24"/>
        </w:rPr>
        <w:t xml:space="preserve">Ruhsat sahibi ve uygulanabilir olduğu durumlarda </w:t>
      </w:r>
      <w:proofErr w:type="spellStart"/>
      <w:r w:rsidR="002259B1" w:rsidRPr="002259B1">
        <w:rPr>
          <w:color w:val="000000"/>
          <w:sz w:val="24"/>
          <w:szCs w:val="24"/>
        </w:rPr>
        <w:t>lisansör</w:t>
      </w:r>
      <w:proofErr w:type="spellEnd"/>
      <w:r w:rsidR="002259B1" w:rsidRPr="002259B1">
        <w:rPr>
          <w:color w:val="000000"/>
          <w:sz w:val="24"/>
          <w:szCs w:val="24"/>
        </w:rPr>
        <w:t xml:space="preserve"> veya üretici firma tarafından düzenlenmiş </w:t>
      </w:r>
      <w:r w:rsidR="002259B1">
        <w:rPr>
          <w:sz w:val="24"/>
          <w:szCs w:val="24"/>
        </w:rPr>
        <w:t>h</w:t>
      </w:r>
      <w:r w:rsidR="00F90F1D" w:rsidRPr="00D91E76">
        <w:rPr>
          <w:sz w:val="24"/>
          <w:szCs w:val="24"/>
        </w:rPr>
        <w:t xml:space="preserve">er serinin hangi </w:t>
      </w:r>
      <w:r w:rsidR="002259B1">
        <w:rPr>
          <w:sz w:val="24"/>
          <w:szCs w:val="24"/>
        </w:rPr>
        <w:t>ülke/</w:t>
      </w:r>
      <w:r w:rsidR="00F90F1D" w:rsidRPr="00D91E76">
        <w:rPr>
          <w:sz w:val="24"/>
          <w:szCs w:val="24"/>
        </w:rPr>
        <w:t xml:space="preserve">ülkelerde satıldığını </w:t>
      </w:r>
      <w:r w:rsidR="002259B1" w:rsidRPr="002259B1">
        <w:rPr>
          <w:color w:val="000000"/>
          <w:sz w:val="24"/>
          <w:szCs w:val="24"/>
        </w:rPr>
        <w:t>miktarları ile gösteren belge ile henüz satılmadığı durumlar için satılmayan ürünlerin durumunun beyan edildiği belge, serinin sadece ülkemize ithali söz konusu olduğu durumlarda ise ilgili seride kullanılan plazma havuzlarının her serisinin kullanıldığı diğer ürünlerin hangi ülke/ülkelerde satıldığını miktarları ile gösteren belge,</w:t>
      </w:r>
      <w:proofErr w:type="gramEnd"/>
    </w:p>
    <w:p w:rsidR="00C03729" w:rsidRDefault="00183F10" w:rsidP="00AD159D">
      <w:pPr>
        <w:spacing w:after="0"/>
        <w:ind w:firstLine="708"/>
        <w:jc w:val="both"/>
        <w:rPr>
          <w:color w:val="000000"/>
          <w:sz w:val="24"/>
          <w:szCs w:val="24"/>
        </w:rPr>
      </w:pPr>
      <w:r w:rsidRPr="00D91E76">
        <w:rPr>
          <w:sz w:val="24"/>
          <w:szCs w:val="24"/>
        </w:rPr>
        <w:t>d</w:t>
      </w:r>
      <w:r w:rsidR="00F90F1D" w:rsidRPr="00D91E76">
        <w:rPr>
          <w:sz w:val="24"/>
          <w:szCs w:val="24"/>
        </w:rPr>
        <w:t xml:space="preserve">) </w:t>
      </w:r>
      <w:proofErr w:type="spellStart"/>
      <w:r w:rsidR="002259B1" w:rsidRPr="002259B1">
        <w:rPr>
          <w:color w:val="000000"/>
          <w:sz w:val="24"/>
          <w:szCs w:val="24"/>
        </w:rPr>
        <w:t>Lisansör</w:t>
      </w:r>
      <w:proofErr w:type="spellEnd"/>
      <w:r w:rsidR="002259B1" w:rsidRPr="002259B1">
        <w:rPr>
          <w:color w:val="000000"/>
          <w:sz w:val="24"/>
          <w:szCs w:val="24"/>
        </w:rPr>
        <w:t xml:space="preserve"> veya üretici firma tarafından düzenlenmiş</w:t>
      </w:r>
      <w:r w:rsidR="002259B1">
        <w:rPr>
          <w:color w:val="000000"/>
        </w:rPr>
        <w:t xml:space="preserve"> </w:t>
      </w:r>
      <w:r w:rsidR="002259B1">
        <w:rPr>
          <w:sz w:val="24"/>
          <w:szCs w:val="24"/>
        </w:rPr>
        <w:t>p</w:t>
      </w:r>
      <w:r w:rsidR="00F90F1D" w:rsidRPr="00D91E76">
        <w:rPr>
          <w:sz w:val="24"/>
          <w:szCs w:val="24"/>
        </w:rPr>
        <w:t xml:space="preserve">lazma bağışında esas alınan kurallar, plazmanın toplanma tarihi ve </w:t>
      </w:r>
      <w:proofErr w:type="spellStart"/>
      <w:r w:rsidR="00F90F1D" w:rsidRPr="00D91E76">
        <w:rPr>
          <w:sz w:val="24"/>
          <w:szCs w:val="24"/>
        </w:rPr>
        <w:t>donör</w:t>
      </w:r>
      <w:proofErr w:type="spellEnd"/>
      <w:r w:rsidR="00F90F1D" w:rsidRPr="00D91E76">
        <w:rPr>
          <w:sz w:val="24"/>
          <w:szCs w:val="24"/>
        </w:rPr>
        <w:t xml:space="preserve"> tipi (gönüllü, paralı) ve </w:t>
      </w:r>
      <w:r w:rsidR="002259B1" w:rsidRPr="002259B1">
        <w:rPr>
          <w:color w:val="000000"/>
          <w:sz w:val="24"/>
          <w:szCs w:val="24"/>
        </w:rPr>
        <w:t xml:space="preserve">Kurumca talep edilen durumlarda </w:t>
      </w:r>
      <w:proofErr w:type="spellStart"/>
      <w:r w:rsidR="002259B1" w:rsidRPr="002259B1">
        <w:rPr>
          <w:color w:val="000000"/>
          <w:sz w:val="24"/>
          <w:szCs w:val="24"/>
        </w:rPr>
        <w:t>donörlerin</w:t>
      </w:r>
      <w:proofErr w:type="spellEnd"/>
      <w:r w:rsidR="002259B1" w:rsidRPr="002259B1">
        <w:rPr>
          <w:color w:val="000000"/>
          <w:sz w:val="24"/>
          <w:szCs w:val="24"/>
        </w:rPr>
        <w:t xml:space="preserve"> listesinin sunulacağına dair taahhüt,</w:t>
      </w:r>
    </w:p>
    <w:p w:rsidR="00F90F1D" w:rsidRPr="00D91E76" w:rsidRDefault="00183F10" w:rsidP="00AD159D">
      <w:pPr>
        <w:spacing w:after="0"/>
        <w:ind w:firstLine="708"/>
        <w:jc w:val="both"/>
        <w:rPr>
          <w:sz w:val="24"/>
          <w:szCs w:val="24"/>
        </w:rPr>
      </w:pPr>
      <w:r w:rsidRPr="00D91E76">
        <w:rPr>
          <w:sz w:val="24"/>
          <w:szCs w:val="24"/>
        </w:rPr>
        <w:t>e</w:t>
      </w:r>
      <w:r w:rsidR="00F90F1D" w:rsidRPr="00D91E76">
        <w:rPr>
          <w:sz w:val="24"/>
          <w:szCs w:val="24"/>
        </w:rPr>
        <w:t xml:space="preserve">) </w:t>
      </w:r>
      <w:r w:rsidR="002259B1" w:rsidRPr="002259B1">
        <w:rPr>
          <w:color w:val="000000"/>
          <w:sz w:val="24"/>
          <w:szCs w:val="24"/>
        </w:rPr>
        <w:t xml:space="preserve">Kurum tarafından yayımlanan kılavuza uygun olarak hazırlanan ve </w:t>
      </w:r>
      <w:r w:rsidR="002259B1" w:rsidRPr="002259B1">
        <w:rPr>
          <w:sz w:val="24"/>
          <w:szCs w:val="24"/>
        </w:rPr>
        <w:t>h</w:t>
      </w:r>
      <w:r w:rsidR="005E7B29" w:rsidRPr="002259B1">
        <w:rPr>
          <w:sz w:val="24"/>
          <w:szCs w:val="24"/>
        </w:rPr>
        <w:t>er</w:t>
      </w:r>
      <w:r w:rsidR="005E7B29" w:rsidRPr="00D91E76">
        <w:rPr>
          <w:sz w:val="24"/>
          <w:szCs w:val="24"/>
        </w:rPr>
        <w:t xml:space="preserve"> plazma havuzuna ait örnekler</w:t>
      </w:r>
      <w:r w:rsidR="002259B1">
        <w:rPr>
          <w:sz w:val="24"/>
          <w:szCs w:val="24"/>
        </w:rPr>
        <w:t xml:space="preserve"> için</w:t>
      </w:r>
      <w:r w:rsidR="005E7B29" w:rsidRPr="00D91E76">
        <w:rPr>
          <w:sz w:val="24"/>
          <w:szCs w:val="24"/>
        </w:rPr>
        <w:t xml:space="preserve"> </w:t>
      </w:r>
      <w:proofErr w:type="spellStart"/>
      <w:r w:rsidR="005E7B29" w:rsidRPr="00D91E76">
        <w:rPr>
          <w:sz w:val="24"/>
          <w:szCs w:val="24"/>
        </w:rPr>
        <w:t>HBsAg</w:t>
      </w:r>
      <w:proofErr w:type="spellEnd"/>
      <w:r w:rsidR="005E7B29" w:rsidRPr="00D91E76">
        <w:rPr>
          <w:sz w:val="24"/>
          <w:szCs w:val="24"/>
        </w:rPr>
        <w:t xml:space="preserve">, HIV ½ ve HCV </w:t>
      </w:r>
      <w:r w:rsidR="005E7B29" w:rsidRPr="002259B1">
        <w:rPr>
          <w:sz w:val="24"/>
          <w:szCs w:val="24"/>
        </w:rPr>
        <w:t xml:space="preserve">RNA </w:t>
      </w:r>
      <w:r w:rsidR="002259B1" w:rsidRPr="002259B1">
        <w:rPr>
          <w:color w:val="000000"/>
          <w:sz w:val="24"/>
          <w:szCs w:val="24"/>
        </w:rPr>
        <w:t> testlerinin uygulandığını ve neticelerini gösteren belgeler,</w:t>
      </w:r>
    </w:p>
    <w:p w:rsidR="00F90F1D" w:rsidRPr="00D91E76" w:rsidRDefault="00183F10" w:rsidP="00AD159D">
      <w:pPr>
        <w:spacing w:after="0"/>
        <w:ind w:firstLine="708"/>
        <w:jc w:val="both"/>
        <w:rPr>
          <w:sz w:val="24"/>
          <w:szCs w:val="24"/>
        </w:rPr>
      </w:pPr>
      <w:r w:rsidRPr="00D91E76">
        <w:rPr>
          <w:sz w:val="24"/>
          <w:szCs w:val="24"/>
        </w:rPr>
        <w:t>f</w:t>
      </w:r>
      <w:r w:rsidR="00F90F1D" w:rsidRPr="00D91E76">
        <w:rPr>
          <w:sz w:val="24"/>
          <w:szCs w:val="24"/>
        </w:rPr>
        <w:t>) Her seri iç</w:t>
      </w:r>
      <w:r w:rsidR="00423F74" w:rsidRPr="00D91E76">
        <w:rPr>
          <w:sz w:val="24"/>
          <w:szCs w:val="24"/>
        </w:rPr>
        <w:t xml:space="preserve">in </w:t>
      </w:r>
      <w:proofErr w:type="spellStart"/>
      <w:r w:rsidR="00423F74" w:rsidRPr="00D91E76">
        <w:rPr>
          <w:sz w:val="24"/>
          <w:szCs w:val="24"/>
        </w:rPr>
        <w:t>donörlerin</w:t>
      </w:r>
      <w:proofErr w:type="spellEnd"/>
      <w:r w:rsidR="00423F74" w:rsidRPr="00D91E76">
        <w:rPr>
          <w:sz w:val="24"/>
          <w:szCs w:val="24"/>
        </w:rPr>
        <w:t xml:space="preserve"> Kurumca belirlenen</w:t>
      </w:r>
      <w:r w:rsidR="00F90F1D" w:rsidRPr="00D91E76">
        <w:rPr>
          <w:sz w:val="24"/>
          <w:szCs w:val="24"/>
        </w:rPr>
        <w:t xml:space="preserve"> hastalıklar veya hastalıkların şüphesi (Örneğin; </w:t>
      </w:r>
      <w:proofErr w:type="spellStart"/>
      <w:r w:rsidR="00F90F1D" w:rsidRPr="00D91E76">
        <w:rPr>
          <w:sz w:val="24"/>
          <w:szCs w:val="24"/>
        </w:rPr>
        <w:t>Creutzfeld-Jacob</w:t>
      </w:r>
      <w:proofErr w:type="spellEnd"/>
      <w:r w:rsidR="00F90F1D" w:rsidRPr="00D91E76">
        <w:rPr>
          <w:sz w:val="24"/>
          <w:szCs w:val="24"/>
        </w:rPr>
        <w:t xml:space="preserve"> (CJ) hastalığı gibi) yönünden güvenli olduğuna ve </w:t>
      </w:r>
      <w:proofErr w:type="spellStart"/>
      <w:r w:rsidR="00F90F1D" w:rsidRPr="00D91E76">
        <w:rPr>
          <w:sz w:val="24"/>
          <w:szCs w:val="24"/>
        </w:rPr>
        <w:t>donörler</w:t>
      </w:r>
      <w:proofErr w:type="spellEnd"/>
      <w:r w:rsidR="00F90F1D" w:rsidRPr="00D91E76">
        <w:rPr>
          <w:sz w:val="24"/>
          <w:szCs w:val="24"/>
        </w:rPr>
        <w:t xml:space="preserve"> arasında bu hastalıklara sahip </w:t>
      </w:r>
      <w:proofErr w:type="spellStart"/>
      <w:r w:rsidR="00F90F1D" w:rsidRPr="00D91E76">
        <w:rPr>
          <w:sz w:val="24"/>
          <w:szCs w:val="24"/>
        </w:rPr>
        <w:t>donör</w:t>
      </w:r>
      <w:proofErr w:type="spellEnd"/>
      <w:r w:rsidR="00F90F1D" w:rsidRPr="00D91E76">
        <w:rPr>
          <w:sz w:val="24"/>
          <w:szCs w:val="24"/>
        </w:rPr>
        <w:t xml:space="preserve"> olmadığına dair </w:t>
      </w:r>
      <w:r w:rsidR="00F90F1D" w:rsidRPr="002259B1">
        <w:rPr>
          <w:sz w:val="24"/>
          <w:szCs w:val="24"/>
        </w:rPr>
        <w:t>üreti</w:t>
      </w:r>
      <w:r w:rsidR="00423F74" w:rsidRPr="002259B1">
        <w:rPr>
          <w:sz w:val="24"/>
          <w:szCs w:val="24"/>
        </w:rPr>
        <w:t>ci</w:t>
      </w:r>
      <w:r w:rsidR="002259B1" w:rsidRPr="002259B1">
        <w:rPr>
          <w:sz w:val="24"/>
          <w:szCs w:val="24"/>
        </w:rPr>
        <w:t xml:space="preserve"> </w:t>
      </w:r>
      <w:r w:rsidR="002259B1" w:rsidRPr="002259B1">
        <w:rPr>
          <w:color w:val="000000"/>
          <w:sz w:val="24"/>
          <w:szCs w:val="24"/>
        </w:rPr>
        <w:t xml:space="preserve">veya </w:t>
      </w:r>
      <w:proofErr w:type="spellStart"/>
      <w:r w:rsidR="002259B1" w:rsidRPr="002259B1">
        <w:rPr>
          <w:color w:val="000000"/>
          <w:sz w:val="24"/>
          <w:szCs w:val="24"/>
        </w:rPr>
        <w:t>lisansör</w:t>
      </w:r>
      <w:proofErr w:type="spellEnd"/>
      <w:r w:rsidR="002259B1" w:rsidRPr="002259B1">
        <w:rPr>
          <w:color w:val="000000"/>
          <w:sz w:val="24"/>
          <w:szCs w:val="24"/>
        </w:rPr>
        <w:t xml:space="preserve"> firma</w:t>
      </w:r>
      <w:r w:rsidR="002259B1">
        <w:rPr>
          <w:color w:val="000000"/>
        </w:rPr>
        <w:t xml:space="preserve"> </w:t>
      </w:r>
      <w:r w:rsidR="00423F74" w:rsidRPr="00D91E76">
        <w:rPr>
          <w:sz w:val="24"/>
          <w:szCs w:val="24"/>
        </w:rPr>
        <w:t>tarafından düzenlenmiş belge.</w:t>
      </w:r>
    </w:p>
    <w:p w:rsidR="00F90F1D" w:rsidRDefault="00183F10" w:rsidP="00AD159D">
      <w:pPr>
        <w:spacing w:after="0"/>
        <w:ind w:firstLine="708"/>
        <w:jc w:val="both"/>
        <w:rPr>
          <w:color w:val="1F497D"/>
          <w:sz w:val="24"/>
          <w:szCs w:val="24"/>
        </w:rPr>
      </w:pPr>
      <w:r w:rsidRPr="00D91E76">
        <w:rPr>
          <w:sz w:val="24"/>
          <w:szCs w:val="24"/>
        </w:rPr>
        <w:t>g</w:t>
      </w:r>
      <w:r w:rsidR="00F90F1D" w:rsidRPr="00D91E76">
        <w:rPr>
          <w:sz w:val="24"/>
          <w:szCs w:val="24"/>
        </w:rPr>
        <w:t xml:space="preserve">) </w:t>
      </w:r>
      <w:r w:rsidR="00423F74" w:rsidRPr="00D91E76">
        <w:rPr>
          <w:sz w:val="24"/>
          <w:szCs w:val="24"/>
        </w:rPr>
        <w:t>R</w:t>
      </w:r>
      <w:r w:rsidR="00F90F1D" w:rsidRPr="00D91E76">
        <w:rPr>
          <w:sz w:val="24"/>
          <w:szCs w:val="24"/>
        </w:rPr>
        <w:t xml:space="preserve">uhsat sahibi </w:t>
      </w:r>
      <w:r w:rsidR="005E7B29" w:rsidRPr="00D91E76">
        <w:rPr>
          <w:sz w:val="24"/>
          <w:szCs w:val="24"/>
        </w:rPr>
        <w:t>ve</w:t>
      </w:r>
      <w:r w:rsidR="00F4463A">
        <w:rPr>
          <w:sz w:val="24"/>
          <w:szCs w:val="24"/>
        </w:rPr>
        <w:t xml:space="preserve"> uygulanabilir olduğu durumlarda</w:t>
      </w:r>
      <w:r w:rsidR="005E7B29" w:rsidRPr="00D91E76">
        <w:rPr>
          <w:sz w:val="24"/>
          <w:szCs w:val="24"/>
        </w:rPr>
        <w:t xml:space="preserve"> </w:t>
      </w:r>
      <w:proofErr w:type="spellStart"/>
      <w:r w:rsidR="005E7B29" w:rsidRPr="00D91E76">
        <w:rPr>
          <w:sz w:val="24"/>
          <w:szCs w:val="24"/>
        </w:rPr>
        <w:t>lisansör</w:t>
      </w:r>
      <w:proofErr w:type="spellEnd"/>
      <w:r w:rsidR="005E7B29" w:rsidRPr="00D91E76">
        <w:rPr>
          <w:sz w:val="24"/>
          <w:szCs w:val="24"/>
        </w:rPr>
        <w:t xml:space="preserve"> </w:t>
      </w:r>
      <w:r w:rsidR="002259B1">
        <w:rPr>
          <w:sz w:val="24"/>
          <w:szCs w:val="24"/>
        </w:rPr>
        <w:t xml:space="preserve">veya üretici </w:t>
      </w:r>
      <w:r w:rsidR="005E7B29" w:rsidRPr="00D91E76">
        <w:rPr>
          <w:sz w:val="24"/>
          <w:szCs w:val="24"/>
        </w:rPr>
        <w:t>firma tarafından</w:t>
      </w:r>
      <w:r w:rsidR="00F4463A">
        <w:rPr>
          <w:sz w:val="24"/>
          <w:szCs w:val="24"/>
        </w:rPr>
        <w:t xml:space="preserve"> </w:t>
      </w:r>
      <w:r w:rsidR="00423F74" w:rsidRPr="00D91E76">
        <w:rPr>
          <w:sz w:val="24"/>
          <w:szCs w:val="24"/>
        </w:rPr>
        <w:t>düz</w:t>
      </w:r>
      <w:r w:rsidR="005E7B29" w:rsidRPr="00D91E76">
        <w:rPr>
          <w:sz w:val="24"/>
          <w:szCs w:val="24"/>
        </w:rPr>
        <w:t xml:space="preserve">enlenen </w:t>
      </w:r>
      <w:r w:rsidR="002259B1">
        <w:rPr>
          <w:sz w:val="24"/>
          <w:szCs w:val="24"/>
        </w:rPr>
        <w:t xml:space="preserve">ve </w:t>
      </w:r>
      <w:r w:rsidR="00423F74" w:rsidRPr="00D91E76">
        <w:rPr>
          <w:sz w:val="24"/>
          <w:szCs w:val="24"/>
        </w:rPr>
        <w:t>seri numarası belirtilen ürüne ait</w:t>
      </w:r>
      <w:r w:rsidR="00F90F1D" w:rsidRPr="00D91E76">
        <w:rPr>
          <w:sz w:val="24"/>
          <w:szCs w:val="24"/>
        </w:rPr>
        <w:t xml:space="preserve"> güncel varyasyon taahhüdü.</w:t>
      </w:r>
    </w:p>
    <w:p w:rsidR="00423F74" w:rsidRDefault="00423F74" w:rsidP="00AD159D">
      <w:pPr>
        <w:spacing w:after="0"/>
        <w:ind w:firstLine="709"/>
        <w:jc w:val="both"/>
        <w:rPr>
          <w:spacing w:val="-2"/>
          <w:sz w:val="24"/>
          <w:szCs w:val="24"/>
        </w:rPr>
      </w:pPr>
      <w:proofErr w:type="gramStart"/>
      <w:r w:rsidRPr="00D91E76">
        <w:rPr>
          <w:sz w:val="24"/>
          <w:szCs w:val="24"/>
        </w:rPr>
        <w:t xml:space="preserve">(4) Kan ürünlerinin </w:t>
      </w:r>
      <w:proofErr w:type="spellStart"/>
      <w:r w:rsidRPr="00D91E76">
        <w:rPr>
          <w:sz w:val="24"/>
          <w:szCs w:val="24"/>
        </w:rPr>
        <w:t>bulk</w:t>
      </w:r>
      <w:proofErr w:type="spellEnd"/>
      <w:r w:rsidRPr="00D91E76">
        <w:rPr>
          <w:sz w:val="24"/>
          <w:szCs w:val="24"/>
        </w:rPr>
        <w:t xml:space="preserve"> ürün olarak ithal edilip bitmiş ürün üretiminin ülkemizde yapılmak suretiyle piyasaya sunulması öngörülen </w:t>
      </w:r>
      <w:proofErr w:type="spellStart"/>
      <w:r w:rsidRPr="00D91E76">
        <w:rPr>
          <w:sz w:val="24"/>
          <w:szCs w:val="24"/>
        </w:rPr>
        <w:t>homeopatik</w:t>
      </w:r>
      <w:proofErr w:type="spellEnd"/>
      <w:r w:rsidRPr="00D91E76">
        <w:rPr>
          <w:sz w:val="24"/>
          <w:szCs w:val="24"/>
        </w:rPr>
        <w:t xml:space="preserve"> tıbbi ürünlerde ise ithal edilmek istenilen </w:t>
      </w:r>
      <w:proofErr w:type="spellStart"/>
      <w:r w:rsidRPr="00D91E76">
        <w:rPr>
          <w:sz w:val="24"/>
          <w:szCs w:val="24"/>
        </w:rPr>
        <w:t>bulk</w:t>
      </w:r>
      <w:proofErr w:type="spellEnd"/>
      <w:r w:rsidRPr="00D91E76">
        <w:rPr>
          <w:sz w:val="24"/>
          <w:szCs w:val="24"/>
        </w:rPr>
        <w:t xml:space="preserve"> ürünün her serisi için bu maddenin üçüncü fıkrasının (a), (b), (c), (d), (e), (f) bentlerinde yer alan hususların yanı sıra </w:t>
      </w:r>
      <w:proofErr w:type="spellStart"/>
      <w:r w:rsidRPr="00D91E76">
        <w:rPr>
          <w:sz w:val="24"/>
          <w:szCs w:val="24"/>
        </w:rPr>
        <w:t>bulk</w:t>
      </w:r>
      <w:proofErr w:type="spellEnd"/>
      <w:r w:rsidRPr="00D91E76">
        <w:rPr>
          <w:sz w:val="24"/>
          <w:szCs w:val="24"/>
        </w:rPr>
        <w:t xml:space="preserve"> üründe kullanılan plazma havuzlarının kullanıldığı diğer ürünlerin ruhsatlandırıldığı/üretildiği ülke(</w:t>
      </w:r>
      <w:proofErr w:type="spellStart"/>
      <w:r w:rsidRPr="00D91E76">
        <w:rPr>
          <w:sz w:val="24"/>
          <w:szCs w:val="24"/>
        </w:rPr>
        <w:t>ler</w:t>
      </w:r>
      <w:proofErr w:type="spellEnd"/>
      <w:r w:rsidRPr="00D91E76">
        <w:rPr>
          <w:sz w:val="24"/>
          <w:szCs w:val="24"/>
        </w:rPr>
        <w:t>) ile hangi ülke(</w:t>
      </w:r>
      <w:proofErr w:type="spellStart"/>
      <w:r w:rsidRPr="00D91E76">
        <w:rPr>
          <w:sz w:val="24"/>
          <w:szCs w:val="24"/>
        </w:rPr>
        <w:t>ler</w:t>
      </w:r>
      <w:proofErr w:type="spellEnd"/>
      <w:r w:rsidRPr="00D91E76">
        <w:rPr>
          <w:sz w:val="24"/>
          <w:szCs w:val="24"/>
        </w:rPr>
        <w:t xml:space="preserve">)de satıldığını gösteren </w:t>
      </w:r>
      <w:r w:rsidRPr="00D91E76">
        <w:rPr>
          <w:rStyle w:val="apple-style-span"/>
          <w:sz w:val="24"/>
          <w:szCs w:val="24"/>
        </w:rPr>
        <w:t xml:space="preserve">ruhsat sahibi ve uygulanabilir olduğu durumlarda </w:t>
      </w:r>
      <w:proofErr w:type="spellStart"/>
      <w:r w:rsidRPr="00D91E76">
        <w:rPr>
          <w:rStyle w:val="apple-style-span"/>
          <w:sz w:val="24"/>
          <w:szCs w:val="24"/>
        </w:rPr>
        <w:t>lisansör</w:t>
      </w:r>
      <w:proofErr w:type="spellEnd"/>
      <w:r w:rsidRPr="00D91E76">
        <w:rPr>
          <w:rStyle w:val="apple-style-span"/>
          <w:sz w:val="24"/>
          <w:szCs w:val="24"/>
        </w:rPr>
        <w:t xml:space="preserve"> firma</w:t>
      </w:r>
      <w:r w:rsidRPr="00D91E76">
        <w:rPr>
          <w:sz w:val="24"/>
          <w:szCs w:val="24"/>
        </w:rPr>
        <w:t xml:space="preserve"> tarafından düzenlenmiş orijinal belgenin Kuruma sunulması gereklidir.</w:t>
      </w:r>
      <w:r w:rsidRPr="00D91E76">
        <w:rPr>
          <w:spacing w:val="-2"/>
          <w:sz w:val="24"/>
          <w:szCs w:val="24"/>
        </w:rPr>
        <w:t xml:space="preserve"> </w:t>
      </w:r>
      <w:proofErr w:type="spellStart"/>
      <w:r w:rsidRPr="00D91E76">
        <w:rPr>
          <w:spacing w:val="-2"/>
          <w:sz w:val="24"/>
          <w:szCs w:val="24"/>
        </w:rPr>
        <w:t>Bulk</w:t>
      </w:r>
      <w:proofErr w:type="spellEnd"/>
      <w:r w:rsidRPr="00D91E76">
        <w:rPr>
          <w:spacing w:val="-2"/>
          <w:sz w:val="24"/>
          <w:szCs w:val="24"/>
        </w:rPr>
        <w:t xml:space="preserve"> olarak ithal edilerek ülkemizde üretimi gerçekleştirilen ve bu doğrultuda ruhsatlandırılmış ve satış izni verilmiş kan ürünleri için bu fıkra kapsamında tüm belgelerin sunulması ve ikinci fıkra uyarınca yapılan analizler</w:t>
      </w:r>
      <w:r w:rsidR="00BE39C5">
        <w:rPr>
          <w:spacing w:val="-2"/>
          <w:sz w:val="24"/>
          <w:szCs w:val="24"/>
        </w:rPr>
        <w:t>in ve ilgili bilgi ve belgelerin</w:t>
      </w:r>
      <w:r w:rsidRPr="00D91E76">
        <w:rPr>
          <w:spacing w:val="-2"/>
          <w:sz w:val="24"/>
          <w:szCs w:val="24"/>
        </w:rPr>
        <w:t xml:space="preserve"> uygun bulunması kaydıyla, üçüncü fıkranın </w:t>
      </w:r>
      <w:r w:rsidR="00BE39C5">
        <w:rPr>
          <w:spacing w:val="-2"/>
          <w:sz w:val="24"/>
          <w:szCs w:val="24"/>
        </w:rPr>
        <w:t xml:space="preserve">sadece </w:t>
      </w:r>
      <w:r w:rsidRPr="00D91E76">
        <w:rPr>
          <w:spacing w:val="-2"/>
          <w:sz w:val="24"/>
          <w:szCs w:val="24"/>
        </w:rPr>
        <w:t>(g) bendi</w:t>
      </w:r>
      <w:r w:rsidR="005E7B29" w:rsidRPr="00D91E76">
        <w:rPr>
          <w:spacing w:val="-2"/>
          <w:sz w:val="24"/>
          <w:szCs w:val="24"/>
        </w:rPr>
        <w:t xml:space="preserve">nde </w:t>
      </w:r>
      <w:r w:rsidR="00BE39C5">
        <w:rPr>
          <w:spacing w:val="-2"/>
          <w:sz w:val="24"/>
          <w:szCs w:val="24"/>
        </w:rPr>
        <w:t>ifade edilen taahhüdün sunulması halinde</w:t>
      </w:r>
      <w:r w:rsidRPr="00D91E76">
        <w:rPr>
          <w:spacing w:val="-2"/>
          <w:sz w:val="24"/>
          <w:szCs w:val="24"/>
        </w:rPr>
        <w:t xml:space="preserve"> piyasaya sunum izni verilir.</w:t>
      </w:r>
      <w:proofErr w:type="gramEnd"/>
    </w:p>
    <w:p w:rsidR="00BA1B2E" w:rsidRPr="00C03729" w:rsidRDefault="00BA1B2E" w:rsidP="00AD159D">
      <w:pPr>
        <w:spacing w:after="0"/>
        <w:ind w:firstLine="709"/>
        <w:jc w:val="both"/>
        <w:rPr>
          <w:spacing w:val="-2"/>
          <w:sz w:val="24"/>
          <w:szCs w:val="24"/>
        </w:rPr>
      </w:pPr>
      <w:r w:rsidRPr="00C03729">
        <w:rPr>
          <w:spacing w:val="-2"/>
          <w:sz w:val="24"/>
          <w:szCs w:val="24"/>
        </w:rPr>
        <w:t xml:space="preserve">(5) </w:t>
      </w:r>
      <w:r w:rsidRPr="00C03729">
        <w:rPr>
          <w:color w:val="000000"/>
          <w:sz w:val="24"/>
          <w:szCs w:val="24"/>
        </w:rPr>
        <w:t xml:space="preserve">Kan ürününün, </w:t>
      </w:r>
      <w:proofErr w:type="spellStart"/>
      <w:r w:rsidRPr="00C03729">
        <w:rPr>
          <w:color w:val="000000"/>
          <w:sz w:val="24"/>
          <w:szCs w:val="24"/>
        </w:rPr>
        <w:t>homeopatik</w:t>
      </w:r>
      <w:proofErr w:type="spellEnd"/>
      <w:r w:rsidRPr="00C03729">
        <w:rPr>
          <w:color w:val="000000"/>
          <w:sz w:val="24"/>
          <w:szCs w:val="24"/>
        </w:rPr>
        <w:t xml:space="preserve"> tıbbi ürünün içeriğinde </w:t>
      </w:r>
      <w:proofErr w:type="spellStart"/>
      <w:r w:rsidRPr="00C03729">
        <w:rPr>
          <w:color w:val="000000"/>
          <w:sz w:val="24"/>
          <w:szCs w:val="24"/>
        </w:rPr>
        <w:t>homeopatik</w:t>
      </w:r>
      <w:proofErr w:type="spellEnd"/>
      <w:r w:rsidRPr="00C03729">
        <w:rPr>
          <w:color w:val="000000"/>
          <w:sz w:val="24"/>
          <w:szCs w:val="24"/>
        </w:rPr>
        <w:t xml:space="preserve"> stoka ilave olarak yardımcı/taşıyıcı madde olarak bulunduğu hallerde, kan ürünü olan yardımcı maddelerin her serisi için mevcut talep edilen belgelere ek olarak üçüncü fıkranın (b), (c), (e) ve (f) bentlerinde yer alan bilgi belgelerin de Kuruma sunulması gerekmektedir.</w:t>
      </w:r>
    </w:p>
    <w:p w:rsidR="00775F90" w:rsidRPr="00A15BD8" w:rsidRDefault="00775F90" w:rsidP="00775F90">
      <w:pPr>
        <w:spacing w:after="0"/>
        <w:ind w:firstLine="709"/>
        <w:jc w:val="both"/>
        <w:rPr>
          <w:b/>
          <w:sz w:val="24"/>
          <w:szCs w:val="24"/>
        </w:rPr>
      </w:pPr>
      <w:r w:rsidRPr="00A15BD8">
        <w:rPr>
          <w:b/>
          <w:sz w:val="24"/>
          <w:szCs w:val="24"/>
        </w:rPr>
        <w:t xml:space="preserve">Ruhsatlandırma sonrası </w:t>
      </w:r>
      <w:r>
        <w:rPr>
          <w:b/>
          <w:sz w:val="24"/>
          <w:szCs w:val="24"/>
        </w:rPr>
        <w:t>varyasyonlar</w:t>
      </w:r>
    </w:p>
    <w:p w:rsidR="00775F90" w:rsidRPr="00325A03" w:rsidRDefault="00775F90" w:rsidP="00775F90">
      <w:pPr>
        <w:spacing w:after="0"/>
        <w:ind w:firstLine="709"/>
        <w:jc w:val="both"/>
        <w:rPr>
          <w:color w:val="000000"/>
          <w:sz w:val="24"/>
          <w:szCs w:val="24"/>
        </w:rPr>
      </w:pPr>
      <w:proofErr w:type="gramStart"/>
      <w:r w:rsidRPr="002F709F">
        <w:rPr>
          <w:b/>
          <w:sz w:val="24"/>
          <w:szCs w:val="24"/>
        </w:rPr>
        <w:t xml:space="preserve">MADDE </w:t>
      </w:r>
      <w:r w:rsidR="00BA1B2E">
        <w:rPr>
          <w:b/>
          <w:sz w:val="24"/>
          <w:szCs w:val="24"/>
        </w:rPr>
        <w:t>31</w:t>
      </w:r>
      <w:r w:rsidRPr="00A15BD8">
        <w:rPr>
          <w:sz w:val="24"/>
          <w:szCs w:val="24"/>
        </w:rPr>
        <w:t xml:space="preserve"> – </w:t>
      </w:r>
      <w:r w:rsidRPr="00502D12">
        <w:rPr>
          <w:b/>
          <w:sz w:val="24"/>
          <w:szCs w:val="24"/>
        </w:rPr>
        <w:t xml:space="preserve"> </w:t>
      </w:r>
      <w:r w:rsidRPr="00502D12">
        <w:rPr>
          <w:sz w:val="24"/>
          <w:szCs w:val="24"/>
        </w:rPr>
        <w:t xml:space="preserve">(1) </w:t>
      </w:r>
      <w:r w:rsidRPr="003B6105">
        <w:rPr>
          <w:sz w:val="24"/>
          <w:szCs w:val="24"/>
        </w:rPr>
        <w:t xml:space="preserve">Bu </w:t>
      </w:r>
      <w:r w:rsidRPr="00F9353B">
        <w:rPr>
          <w:sz w:val="24"/>
          <w:szCs w:val="24"/>
        </w:rPr>
        <w:t xml:space="preserve">Yönetmeliğin </w:t>
      </w:r>
      <w:r w:rsidR="00BA1B2E">
        <w:rPr>
          <w:sz w:val="24"/>
          <w:szCs w:val="24"/>
        </w:rPr>
        <w:t xml:space="preserve">27 </w:t>
      </w:r>
      <w:proofErr w:type="spellStart"/>
      <w:r w:rsidR="00BA1B2E">
        <w:rPr>
          <w:sz w:val="24"/>
          <w:szCs w:val="24"/>
        </w:rPr>
        <w:t>nci</w:t>
      </w:r>
      <w:proofErr w:type="spellEnd"/>
      <w:r w:rsidRPr="00F9353B">
        <w:rPr>
          <w:sz w:val="24"/>
          <w:szCs w:val="24"/>
        </w:rPr>
        <w:t xml:space="preserve"> maddesi istisna olmak</w:t>
      </w:r>
      <w:r w:rsidRPr="00502D12">
        <w:rPr>
          <w:sz w:val="24"/>
          <w:szCs w:val="24"/>
        </w:rPr>
        <w:t xml:space="preserve"> üzere </w:t>
      </w:r>
      <w:proofErr w:type="spellStart"/>
      <w:r>
        <w:rPr>
          <w:sz w:val="24"/>
          <w:szCs w:val="24"/>
        </w:rPr>
        <w:t>homeopatik</w:t>
      </w:r>
      <w:proofErr w:type="spellEnd"/>
      <w:r w:rsidRPr="00724225">
        <w:rPr>
          <w:sz w:val="24"/>
          <w:szCs w:val="24"/>
        </w:rPr>
        <w:t xml:space="preserve"> tıbbi ürün ruhsatlandırıldıktan sonra bu ürüne ilişkin tüm değişiklikler için</w:t>
      </w:r>
      <w:r>
        <w:rPr>
          <w:sz w:val="24"/>
          <w:szCs w:val="24"/>
        </w:rPr>
        <w:t xml:space="preserve"> </w:t>
      </w:r>
      <w:r w:rsidRPr="00185BD4">
        <w:rPr>
          <w:color w:val="000000"/>
          <w:sz w:val="24"/>
          <w:szCs w:val="24"/>
        </w:rPr>
        <w:t xml:space="preserve">18/12/2021 tarih ve 31693 sayılı Resmî </w:t>
      </w:r>
      <w:proofErr w:type="spellStart"/>
      <w:r w:rsidRPr="00185BD4">
        <w:rPr>
          <w:color w:val="000000"/>
          <w:sz w:val="24"/>
          <w:szCs w:val="24"/>
        </w:rPr>
        <w:t>Gazete’de</w:t>
      </w:r>
      <w:proofErr w:type="spellEnd"/>
      <w:r w:rsidRPr="00185BD4">
        <w:rPr>
          <w:color w:val="000000"/>
          <w:sz w:val="24"/>
          <w:szCs w:val="24"/>
        </w:rPr>
        <w:t xml:space="preserve"> yayımlanan </w:t>
      </w:r>
      <w:r w:rsidRPr="00185BD4">
        <w:rPr>
          <w:sz w:val="24"/>
          <w:szCs w:val="24"/>
        </w:rPr>
        <w:t>Ruhsatlı Beşeri Tıbbi Ürünlerdeki Varyasyonlara Dair Yönetmelik</w:t>
      </w:r>
      <w:r w:rsidRPr="00185BD4">
        <w:rPr>
          <w:color w:val="000000"/>
          <w:sz w:val="24"/>
          <w:szCs w:val="24"/>
        </w:rPr>
        <w:t xml:space="preserve"> </w:t>
      </w:r>
      <w:r>
        <w:rPr>
          <w:sz w:val="24"/>
          <w:szCs w:val="24"/>
        </w:rPr>
        <w:t>hükümlerine</w:t>
      </w:r>
      <w:r w:rsidR="00BA1B2E">
        <w:rPr>
          <w:sz w:val="24"/>
          <w:szCs w:val="24"/>
        </w:rPr>
        <w:t xml:space="preserve"> ve ilgili kılavuza</w:t>
      </w:r>
      <w:r>
        <w:rPr>
          <w:sz w:val="24"/>
          <w:szCs w:val="24"/>
        </w:rPr>
        <w:t xml:space="preserve"> göre ruhsat sahibi tarafından Kuruma başvuru yapılır.</w:t>
      </w:r>
      <w:r w:rsidRPr="00502D12" w:rsidDel="00E00C4A">
        <w:rPr>
          <w:sz w:val="24"/>
          <w:szCs w:val="24"/>
        </w:rPr>
        <w:t xml:space="preserve"> </w:t>
      </w:r>
      <w:proofErr w:type="gramEnd"/>
    </w:p>
    <w:p w:rsidR="00775F90" w:rsidRDefault="00775F90" w:rsidP="00775F90">
      <w:pPr>
        <w:spacing w:after="0"/>
        <w:ind w:firstLine="708"/>
        <w:jc w:val="both"/>
        <w:rPr>
          <w:sz w:val="24"/>
          <w:szCs w:val="24"/>
        </w:rPr>
      </w:pPr>
      <w:r>
        <w:rPr>
          <w:sz w:val="24"/>
          <w:szCs w:val="24"/>
        </w:rPr>
        <w:t>(2</w:t>
      </w:r>
      <w:r w:rsidRPr="00724225">
        <w:rPr>
          <w:sz w:val="24"/>
          <w:szCs w:val="24"/>
        </w:rPr>
        <w:t>) Kurum, başvuru olması h</w:t>
      </w:r>
      <w:r w:rsidR="00BA1B2E">
        <w:rPr>
          <w:sz w:val="24"/>
          <w:szCs w:val="24"/>
        </w:rPr>
        <w:t>â</w:t>
      </w:r>
      <w:r w:rsidRPr="00724225">
        <w:rPr>
          <w:sz w:val="24"/>
          <w:szCs w:val="24"/>
        </w:rPr>
        <w:t>linde fiyat tarifesinde yer alan bir ücr</w:t>
      </w:r>
      <w:r>
        <w:rPr>
          <w:sz w:val="24"/>
          <w:szCs w:val="24"/>
        </w:rPr>
        <w:t xml:space="preserve">ete tabi olmak kaydı ile </w:t>
      </w:r>
      <w:proofErr w:type="spellStart"/>
      <w:r>
        <w:rPr>
          <w:sz w:val="24"/>
          <w:szCs w:val="24"/>
        </w:rPr>
        <w:t>homeopatik</w:t>
      </w:r>
      <w:proofErr w:type="spellEnd"/>
      <w:r>
        <w:rPr>
          <w:sz w:val="24"/>
          <w:szCs w:val="24"/>
        </w:rPr>
        <w:t xml:space="preserve"> </w:t>
      </w:r>
      <w:r w:rsidRPr="00724225">
        <w:rPr>
          <w:sz w:val="24"/>
          <w:szCs w:val="24"/>
        </w:rPr>
        <w:t>tıbbi ürün ruhsatlandırıldıktan sonra başvuru sahibine bilimsel tavsiye verebilir.</w:t>
      </w:r>
    </w:p>
    <w:p w:rsidR="00835575" w:rsidRPr="00F93FE2" w:rsidRDefault="00423F74" w:rsidP="00AD159D">
      <w:pPr>
        <w:spacing w:after="0"/>
        <w:ind w:firstLine="709"/>
        <w:jc w:val="both"/>
        <w:rPr>
          <w:sz w:val="24"/>
          <w:szCs w:val="24"/>
        </w:rPr>
      </w:pPr>
      <w:r w:rsidRPr="00782782" w:rsidDel="00F90F1D">
        <w:rPr>
          <w:rStyle w:val="apple-style-span"/>
          <w:sz w:val="24"/>
          <w:szCs w:val="24"/>
          <w:shd w:val="clear" w:color="auto" w:fill="FFFFFF"/>
        </w:rPr>
        <w:t xml:space="preserve"> </w:t>
      </w:r>
      <w:r w:rsidR="00AA45E4" w:rsidRPr="00782782">
        <w:rPr>
          <w:sz w:val="24"/>
          <w:szCs w:val="24"/>
        </w:rPr>
        <w:t xml:space="preserve"> </w:t>
      </w:r>
    </w:p>
    <w:p w:rsidR="00B164AE" w:rsidRPr="004E3F4C" w:rsidRDefault="00BA1B2E" w:rsidP="00782782">
      <w:pPr>
        <w:spacing w:after="0"/>
        <w:ind w:firstLine="709"/>
        <w:jc w:val="center"/>
        <w:rPr>
          <w:b/>
          <w:sz w:val="24"/>
          <w:szCs w:val="24"/>
        </w:rPr>
      </w:pPr>
      <w:r>
        <w:rPr>
          <w:b/>
          <w:sz w:val="24"/>
          <w:szCs w:val="24"/>
        </w:rPr>
        <w:t xml:space="preserve">DÖRDÜNCÜ </w:t>
      </w:r>
      <w:r w:rsidR="00B164AE" w:rsidRPr="00F93FE2">
        <w:rPr>
          <w:b/>
          <w:sz w:val="24"/>
          <w:szCs w:val="24"/>
        </w:rPr>
        <w:t>BÖLÜM</w:t>
      </w:r>
    </w:p>
    <w:p w:rsidR="00B164AE" w:rsidRDefault="00B164AE" w:rsidP="00782782">
      <w:pPr>
        <w:spacing w:after="0"/>
        <w:ind w:firstLine="709"/>
        <w:jc w:val="center"/>
        <w:rPr>
          <w:b/>
          <w:sz w:val="24"/>
          <w:szCs w:val="24"/>
        </w:rPr>
      </w:pPr>
      <w:r w:rsidRPr="004E3F4C">
        <w:rPr>
          <w:b/>
          <w:sz w:val="24"/>
          <w:szCs w:val="24"/>
        </w:rPr>
        <w:t>Çeşitli ve Son Hükümler</w:t>
      </w:r>
    </w:p>
    <w:p w:rsidR="00BA1B2E" w:rsidRPr="00BA1B2E" w:rsidRDefault="00BA1B2E" w:rsidP="00B62E3E">
      <w:pPr>
        <w:pStyle w:val="metin"/>
        <w:tabs>
          <w:tab w:val="left" w:pos="709"/>
        </w:tabs>
        <w:spacing w:before="0" w:beforeAutospacing="0" w:after="0" w:afterAutospacing="0" w:line="240" w:lineRule="atLeast"/>
        <w:ind w:firstLine="566"/>
        <w:jc w:val="both"/>
        <w:rPr>
          <w:color w:val="000000"/>
        </w:rPr>
      </w:pPr>
      <w:r w:rsidRPr="00BA1B2E">
        <w:rPr>
          <w:b/>
          <w:bCs/>
          <w:color w:val="000000"/>
        </w:rPr>
        <w:t>Ücretlendirme</w:t>
      </w:r>
    </w:p>
    <w:p w:rsidR="00C07452" w:rsidRDefault="00BA1B2E" w:rsidP="00C07452">
      <w:pPr>
        <w:pStyle w:val="metin"/>
        <w:tabs>
          <w:tab w:val="left" w:pos="709"/>
        </w:tabs>
        <w:spacing w:before="0" w:beforeAutospacing="0" w:after="0" w:afterAutospacing="0" w:line="240" w:lineRule="atLeast"/>
        <w:ind w:firstLine="566"/>
        <w:jc w:val="both"/>
        <w:rPr>
          <w:color w:val="000000"/>
        </w:rPr>
      </w:pPr>
      <w:r w:rsidRPr="00BA1B2E">
        <w:rPr>
          <w:b/>
          <w:bCs/>
          <w:color w:val="000000"/>
        </w:rPr>
        <w:t>MADDE 3</w:t>
      </w:r>
      <w:r>
        <w:rPr>
          <w:b/>
          <w:bCs/>
          <w:color w:val="000000"/>
        </w:rPr>
        <w:t>2</w:t>
      </w:r>
      <w:r w:rsidRPr="00BA1B2E">
        <w:rPr>
          <w:b/>
          <w:bCs/>
          <w:color w:val="000000"/>
        </w:rPr>
        <w:t>- </w:t>
      </w:r>
      <w:r w:rsidRPr="00BA1B2E">
        <w:rPr>
          <w:color w:val="000000"/>
        </w:rPr>
        <w:t>(1) Kurum bu Yönetmelik kapsamındaki faaliyetlere yönelik ücretlendirme uygulayabilir.</w:t>
      </w:r>
    </w:p>
    <w:p w:rsidR="00BA1B2E" w:rsidRPr="00A37EF6" w:rsidRDefault="00C07452" w:rsidP="00C07452">
      <w:pPr>
        <w:pStyle w:val="metin"/>
        <w:tabs>
          <w:tab w:val="left" w:pos="709"/>
        </w:tabs>
        <w:spacing w:before="0" w:beforeAutospacing="0" w:after="0" w:afterAutospacing="0" w:line="240" w:lineRule="atLeast"/>
        <w:ind w:firstLine="566"/>
        <w:jc w:val="both"/>
        <w:rPr>
          <w:b/>
        </w:rPr>
      </w:pPr>
      <w:r>
        <w:rPr>
          <w:b/>
        </w:rPr>
        <w:t xml:space="preserve">  </w:t>
      </w:r>
      <w:r w:rsidR="00BA1B2E" w:rsidRPr="00A37EF6">
        <w:rPr>
          <w:b/>
        </w:rPr>
        <w:t xml:space="preserve">Kılavuz </w:t>
      </w:r>
    </w:p>
    <w:p w:rsidR="00BA1B2E" w:rsidRDefault="00BA1B2E" w:rsidP="00BA1B2E">
      <w:pPr>
        <w:spacing w:after="0"/>
        <w:ind w:firstLine="709"/>
        <w:jc w:val="both"/>
        <w:rPr>
          <w:sz w:val="24"/>
          <w:szCs w:val="24"/>
        </w:rPr>
      </w:pPr>
      <w:r w:rsidRPr="008F0701">
        <w:rPr>
          <w:b/>
          <w:sz w:val="24"/>
          <w:szCs w:val="24"/>
        </w:rPr>
        <w:t xml:space="preserve">MADDE </w:t>
      </w:r>
      <w:r>
        <w:rPr>
          <w:b/>
          <w:sz w:val="24"/>
          <w:szCs w:val="24"/>
        </w:rPr>
        <w:t>33</w:t>
      </w:r>
      <w:r w:rsidRPr="008F0701">
        <w:rPr>
          <w:b/>
          <w:sz w:val="24"/>
          <w:szCs w:val="24"/>
        </w:rPr>
        <w:t xml:space="preserve"> – </w:t>
      </w:r>
      <w:r w:rsidRPr="008F0701">
        <w:rPr>
          <w:sz w:val="24"/>
          <w:szCs w:val="24"/>
        </w:rPr>
        <w:t>(1) Kurum gerekli gördüğü durumlarda bu Yönetmeliğin uygulanmasına yönelik kılavuzlar ve</w:t>
      </w:r>
      <w:r>
        <w:rPr>
          <w:sz w:val="24"/>
          <w:szCs w:val="24"/>
        </w:rPr>
        <w:t>ya</w:t>
      </w:r>
      <w:r w:rsidRPr="008F0701">
        <w:rPr>
          <w:sz w:val="24"/>
          <w:szCs w:val="24"/>
        </w:rPr>
        <w:t xml:space="preserve"> tebliğler yayımlar.</w:t>
      </w:r>
    </w:p>
    <w:p w:rsidR="00242C00" w:rsidRDefault="00242C00" w:rsidP="00242C00">
      <w:pPr>
        <w:spacing w:after="0"/>
        <w:ind w:firstLine="709"/>
        <w:jc w:val="both"/>
        <w:rPr>
          <w:b/>
          <w:bCs/>
          <w:sz w:val="24"/>
          <w:szCs w:val="24"/>
        </w:rPr>
      </w:pPr>
      <w:r>
        <w:rPr>
          <w:b/>
          <w:bCs/>
          <w:sz w:val="24"/>
          <w:szCs w:val="24"/>
        </w:rPr>
        <w:t>Güven</w:t>
      </w:r>
    </w:p>
    <w:p w:rsidR="00242C00" w:rsidRDefault="00242C00" w:rsidP="00242C00">
      <w:pPr>
        <w:spacing w:after="0"/>
        <w:ind w:firstLine="709"/>
        <w:jc w:val="both"/>
        <w:rPr>
          <w:b/>
          <w:sz w:val="24"/>
          <w:szCs w:val="24"/>
        </w:rPr>
      </w:pPr>
      <w:r>
        <w:rPr>
          <w:b/>
          <w:bCs/>
          <w:sz w:val="24"/>
          <w:szCs w:val="24"/>
        </w:rPr>
        <w:t>Madde 34</w:t>
      </w:r>
      <w:r w:rsidRPr="008630C6">
        <w:rPr>
          <w:b/>
          <w:bCs/>
          <w:sz w:val="24"/>
          <w:szCs w:val="24"/>
        </w:rPr>
        <w:t xml:space="preserve"> </w:t>
      </w:r>
      <w:r w:rsidRPr="008630C6">
        <w:rPr>
          <w:sz w:val="24"/>
          <w:szCs w:val="24"/>
        </w:rPr>
        <w:t>–</w:t>
      </w:r>
      <w:r w:rsidRPr="008630C6">
        <w:rPr>
          <w:b/>
          <w:bCs/>
          <w:sz w:val="24"/>
          <w:szCs w:val="24"/>
        </w:rPr>
        <w:t xml:space="preserve"> </w:t>
      </w:r>
      <w:r w:rsidRPr="008630C6">
        <w:rPr>
          <w:sz w:val="24"/>
          <w:szCs w:val="24"/>
        </w:rPr>
        <w:t>(1)</w:t>
      </w:r>
      <w:r w:rsidRPr="008630C6">
        <w:rPr>
          <w:b/>
          <w:bCs/>
          <w:sz w:val="24"/>
          <w:szCs w:val="24"/>
        </w:rPr>
        <w:t xml:space="preserve"> </w:t>
      </w:r>
      <w:r w:rsidRPr="008630C6">
        <w:rPr>
          <w:sz w:val="24"/>
          <w:szCs w:val="24"/>
        </w:rPr>
        <w:t xml:space="preserve">Kurum, bu Yönetmelik hükümleri kapsamındaki değerlendirmelerde,  ülkelerin resmî sağlık otoritelerince </w:t>
      </w:r>
      <w:r>
        <w:rPr>
          <w:sz w:val="24"/>
          <w:szCs w:val="24"/>
        </w:rPr>
        <w:t>yapılan değerlendirmeleri dikkate alabilir.</w:t>
      </w:r>
      <w:r w:rsidRPr="008630C6" w:rsidDel="003B0400">
        <w:rPr>
          <w:sz w:val="24"/>
          <w:szCs w:val="24"/>
        </w:rPr>
        <w:t xml:space="preserve"> </w:t>
      </w:r>
    </w:p>
    <w:p w:rsidR="00BA1B2E" w:rsidRPr="00A37EF6" w:rsidRDefault="00BA1B2E" w:rsidP="00BA1B2E">
      <w:pPr>
        <w:spacing w:after="0"/>
        <w:ind w:firstLine="709"/>
        <w:jc w:val="both"/>
        <w:rPr>
          <w:b/>
          <w:sz w:val="24"/>
          <w:szCs w:val="24"/>
        </w:rPr>
      </w:pPr>
      <w:r w:rsidRPr="00A37EF6">
        <w:rPr>
          <w:b/>
          <w:sz w:val="24"/>
          <w:szCs w:val="24"/>
        </w:rPr>
        <w:t>Gizlilik</w:t>
      </w:r>
    </w:p>
    <w:p w:rsidR="00BA1B2E" w:rsidRDefault="00BA1B2E" w:rsidP="00BA1B2E">
      <w:pPr>
        <w:spacing w:after="0"/>
        <w:ind w:firstLine="709"/>
        <w:jc w:val="both"/>
        <w:rPr>
          <w:sz w:val="24"/>
          <w:szCs w:val="24"/>
        </w:rPr>
      </w:pPr>
      <w:r w:rsidRPr="00A37EF6">
        <w:rPr>
          <w:b/>
          <w:sz w:val="24"/>
          <w:szCs w:val="24"/>
        </w:rPr>
        <w:t xml:space="preserve">MADDE </w:t>
      </w:r>
      <w:r>
        <w:rPr>
          <w:b/>
          <w:sz w:val="24"/>
          <w:szCs w:val="24"/>
        </w:rPr>
        <w:t>3</w:t>
      </w:r>
      <w:r w:rsidR="00242C00">
        <w:rPr>
          <w:b/>
          <w:sz w:val="24"/>
          <w:szCs w:val="24"/>
        </w:rPr>
        <w:t>5</w:t>
      </w:r>
      <w:r w:rsidRPr="00976BD0">
        <w:rPr>
          <w:sz w:val="24"/>
          <w:szCs w:val="24"/>
        </w:rPr>
        <w:t xml:space="preserve"> – (1)</w:t>
      </w:r>
      <w:r>
        <w:rPr>
          <w:sz w:val="24"/>
          <w:szCs w:val="24"/>
        </w:rPr>
        <w:t xml:space="preserve"> Bir </w:t>
      </w:r>
      <w:proofErr w:type="spellStart"/>
      <w:r>
        <w:rPr>
          <w:sz w:val="24"/>
          <w:szCs w:val="24"/>
        </w:rPr>
        <w:t>h</w:t>
      </w:r>
      <w:r w:rsidRPr="00976BD0">
        <w:rPr>
          <w:sz w:val="24"/>
          <w:szCs w:val="24"/>
        </w:rPr>
        <w:t>omeopatik</w:t>
      </w:r>
      <w:proofErr w:type="spellEnd"/>
      <w:r w:rsidRPr="00976BD0">
        <w:rPr>
          <w:sz w:val="24"/>
          <w:szCs w:val="24"/>
        </w:rPr>
        <w:t xml:space="preserve"> tıbbi ürüne ruhsat almak üzere başvuru sahibi tarafından Kuruma sunulan bilgiler gizlidir. Bu gizlilik Kurum tarafından korunur.</w:t>
      </w:r>
    </w:p>
    <w:p w:rsidR="00BA1B2E" w:rsidRPr="00A37EF6" w:rsidRDefault="00BA1B2E" w:rsidP="00BA1B2E">
      <w:pPr>
        <w:spacing w:after="0"/>
        <w:ind w:firstLine="709"/>
        <w:jc w:val="both"/>
        <w:rPr>
          <w:b/>
          <w:sz w:val="24"/>
          <w:szCs w:val="24"/>
        </w:rPr>
      </w:pPr>
      <w:r w:rsidRPr="00A37EF6">
        <w:rPr>
          <w:b/>
          <w:sz w:val="24"/>
          <w:szCs w:val="24"/>
        </w:rPr>
        <w:t>Geri Çekme</w:t>
      </w:r>
    </w:p>
    <w:p w:rsidR="00BA1B2E" w:rsidRDefault="00BA1B2E" w:rsidP="00BA1B2E">
      <w:pPr>
        <w:spacing w:after="0"/>
        <w:ind w:firstLine="709"/>
        <w:jc w:val="both"/>
        <w:rPr>
          <w:sz w:val="24"/>
          <w:szCs w:val="24"/>
        </w:rPr>
      </w:pPr>
      <w:r w:rsidRPr="00A37EF6">
        <w:rPr>
          <w:b/>
          <w:sz w:val="24"/>
          <w:szCs w:val="24"/>
        </w:rPr>
        <w:t xml:space="preserve">MADDE </w:t>
      </w:r>
      <w:r w:rsidR="00242C00">
        <w:rPr>
          <w:b/>
          <w:sz w:val="24"/>
          <w:szCs w:val="24"/>
        </w:rPr>
        <w:t>36</w:t>
      </w:r>
      <w:r w:rsidRPr="00976BD0">
        <w:rPr>
          <w:sz w:val="24"/>
          <w:szCs w:val="24"/>
        </w:rPr>
        <w:t xml:space="preserve"> – (1) Bu Yönetmelik kapsamına giren ürünlerden</w:t>
      </w:r>
      <w:r>
        <w:rPr>
          <w:sz w:val="24"/>
          <w:szCs w:val="24"/>
        </w:rPr>
        <w:t>;</w:t>
      </w:r>
      <w:r w:rsidRPr="00976BD0">
        <w:rPr>
          <w:sz w:val="24"/>
          <w:szCs w:val="24"/>
        </w:rPr>
        <w:t xml:space="preserve"> geri çekmenin söz konusu olduğu ürünlerde yapılacak toplatma ve geri çekme işlemleri için 19/11/2015 tarihli ve 29537 sayılı Resmî </w:t>
      </w:r>
      <w:proofErr w:type="spellStart"/>
      <w:r w:rsidRPr="00976BD0">
        <w:rPr>
          <w:sz w:val="24"/>
          <w:szCs w:val="24"/>
        </w:rPr>
        <w:t>Gazete'de</w:t>
      </w:r>
      <w:proofErr w:type="spellEnd"/>
      <w:r w:rsidRPr="00976BD0">
        <w:rPr>
          <w:sz w:val="24"/>
          <w:szCs w:val="24"/>
        </w:rPr>
        <w:t xml:space="preserve"> yayımlanan Geri Çekme Yönetmeliği hükümleri uygulanır.</w:t>
      </w:r>
    </w:p>
    <w:p w:rsidR="00BA1B2E" w:rsidRPr="00BA1B2E" w:rsidRDefault="00B62E3E" w:rsidP="00BA1B2E">
      <w:pPr>
        <w:pStyle w:val="metin"/>
        <w:spacing w:before="0" w:beforeAutospacing="0" w:after="0" w:afterAutospacing="0" w:line="240" w:lineRule="atLeast"/>
        <w:ind w:firstLine="566"/>
        <w:jc w:val="both"/>
        <w:rPr>
          <w:color w:val="000000"/>
        </w:rPr>
      </w:pPr>
      <w:r>
        <w:rPr>
          <w:b/>
          <w:bCs/>
          <w:color w:val="000000"/>
        </w:rPr>
        <w:t xml:space="preserve">  </w:t>
      </w:r>
      <w:r w:rsidR="00BA1B2E" w:rsidRPr="00BA1B2E">
        <w:rPr>
          <w:b/>
          <w:bCs/>
          <w:color w:val="000000"/>
        </w:rPr>
        <w:t>Avrupa Birliği mevzuatına uyum</w:t>
      </w:r>
    </w:p>
    <w:p w:rsidR="00BA1B2E" w:rsidRPr="00BA1B2E" w:rsidRDefault="00B62E3E" w:rsidP="00BA1B2E">
      <w:pPr>
        <w:pStyle w:val="metin"/>
        <w:spacing w:before="0" w:beforeAutospacing="0" w:after="0" w:afterAutospacing="0" w:line="240" w:lineRule="atLeast"/>
        <w:ind w:firstLine="566"/>
        <w:jc w:val="both"/>
        <w:rPr>
          <w:color w:val="000000"/>
        </w:rPr>
      </w:pPr>
      <w:r>
        <w:rPr>
          <w:b/>
          <w:bCs/>
          <w:color w:val="000000"/>
        </w:rPr>
        <w:t xml:space="preserve">  </w:t>
      </w:r>
      <w:r w:rsidR="00BA1B2E">
        <w:rPr>
          <w:b/>
          <w:bCs/>
          <w:color w:val="000000"/>
        </w:rPr>
        <w:t>MADDE 3</w:t>
      </w:r>
      <w:r w:rsidR="00242C00">
        <w:rPr>
          <w:b/>
          <w:bCs/>
          <w:color w:val="000000"/>
        </w:rPr>
        <w:t>7</w:t>
      </w:r>
      <w:r w:rsidR="00BA1B2E" w:rsidRPr="00BA1B2E">
        <w:rPr>
          <w:b/>
          <w:bCs/>
          <w:color w:val="000000"/>
        </w:rPr>
        <w:t>- </w:t>
      </w:r>
      <w:r w:rsidR="00BA1B2E" w:rsidRPr="00BA1B2E">
        <w:rPr>
          <w:color w:val="000000"/>
        </w:rPr>
        <w:t xml:space="preserve">(1) Bu Yönetmelik, </w:t>
      </w:r>
      <w:proofErr w:type="spellStart"/>
      <w:r w:rsidR="00BA1B2E">
        <w:rPr>
          <w:color w:val="000000"/>
        </w:rPr>
        <w:t>homeopatik</w:t>
      </w:r>
      <w:proofErr w:type="spellEnd"/>
      <w:r w:rsidR="00BA1B2E" w:rsidRPr="00BA1B2E">
        <w:rPr>
          <w:color w:val="000000"/>
        </w:rPr>
        <w:t xml:space="preserve"> tıbbi ürünler ile ilgili </w:t>
      </w:r>
      <w:r w:rsidR="00BA1B2E" w:rsidRPr="00BA1B2E">
        <w:rPr>
          <w:rStyle w:val="grame"/>
          <w:color w:val="000000"/>
        </w:rPr>
        <w:t>6/11/2001</w:t>
      </w:r>
      <w:r w:rsidR="00BA1B2E" w:rsidRPr="00BA1B2E">
        <w:rPr>
          <w:color w:val="000000"/>
        </w:rPr>
        <w:t> tarihli ve 2001/83/AT sayılı Beşeri Tıbbi Ürünler Direktifinde değişiklik yapan 31/3/2004 tarihli ve 2004/24/AT sayılı Avrupa Parlamentosu ve Konseyi Direktifi dikkate alınarak Avrupa Birliği mevzuatına uyum çerçevesinde hazırlanmıştır.</w:t>
      </w:r>
    </w:p>
    <w:p w:rsidR="00BA1B2E" w:rsidRPr="00BA1B2E" w:rsidRDefault="00B62E3E" w:rsidP="00BA1B2E">
      <w:pPr>
        <w:pStyle w:val="metin"/>
        <w:spacing w:before="0" w:beforeAutospacing="0" w:after="0" w:afterAutospacing="0" w:line="240" w:lineRule="atLeast"/>
        <w:ind w:firstLine="566"/>
        <w:jc w:val="both"/>
        <w:rPr>
          <w:color w:val="000000"/>
        </w:rPr>
      </w:pPr>
      <w:r>
        <w:rPr>
          <w:b/>
          <w:bCs/>
          <w:color w:val="000000"/>
        </w:rPr>
        <w:t xml:space="preserve">  </w:t>
      </w:r>
      <w:r w:rsidR="00BA1B2E" w:rsidRPr="00BA1B2E">
        <w:rPr>
          <w:b/>
          <w:bCs/>
          <w:color w:val="000000"/>
        </w:rPr>
        <w:t>Yürürlükten kaldırılan yönetmelik</w:t>
      </w:r>
    </w:p>
    <w:p w:rsidR="00BA1B2E" w:rsidRPr="00BA1B2E" w:rsidRDefault="00B62E3E" w:rsidP="00BA1B2E">
      <w:pPr>
        <w:pStyle w:val="metin"/>
        <w:spacing w:before="0" w:beforeAutospacing="0" w:after="0" w:afterAutospacing="0" w:line="240" w:lineRule="atLeast"/>
        <w:ind w:firstLine="566"/>
        <w:jc w:val="both"/>
        <w:rPr>
          <w:color w:val="000000"/>
        </w:rPr>
      </w:pPr>
      <w:r>
        <w:rPr>
          <w:b/>
          <w:bCs/>
          <w:color w:val="000000"/>
        </w:rPr>
        <w:t xml:space="preserve">  </w:t>
      </w:r>
      <w:r w:rsidR="00BA1B2E" w:rsidRPr="00BA1B2E">
        <w:rPr>
          <w:b/>
          <w:bCs/>
          <w:color w:val="000000"/>
        </w:rPr>
        <w:t>MADDE 3</w:t>
      </w:r>
      <w:r w:rsidR="00242C00">
        <w:rPr>
          <w:b/>
          <w:bCs/>
          <w:color w:val="000000"/>
        </w:rPr>
        <w:t>8</w:t>
      </w:r>
      <w:r w:rsidR="00BA1B2E" w:rsidRPr="00BA1B2E">
        <w:rPr>
          <w:b/>
          <w:bCs/>
          <w:color w:val="000000"/>
        </w:rPr>
        <w:t>- </w:t>
      </w:r>
      <w:r w:rsidR="00BA1B2E" w:rsidRPr="00BA1B2E">
        <w:rPr>
          <w:color w:val="000000"/>
        </w:rPr>
        <w:t>(1) </w:t>
      </w:r>
      <w:r w:rsidR="00A5297A">
        <w:rPr>
          <w:color w:val="000000"/>
        </w:rPr>
        <w:t>24</w:t>
      </w:r>
      <w:r w:rsidR="00BA1B2E" w:rsidRPr="00BA1B2E">
        <w:rPr>
          <w:rStyle w:val="grame"/>
          <w:color w:val="000000"/>
        </w:rPr>
        <w:t>/1</w:t>
      </w:r>
      <w:r w:rsidR="00A5297A">
        <w:rPr>
          <w:rStyle w:val="grame"/>
          <w:color w:val="000000"/>
        </w:rPr>
        <w:t>2</w:t>
      </w:r>
      <w:r w:rsidR="00BA1B2E" w:rsidRPr="00BA1B2E">
        <w:rPr>
          <w:rStyle w:val="grame"/>
          <w:color w:val="000000"/>
        </w:rPr>
        <w:t>/20</w:t>
      </w:r>
      <w:r w:rsidR="00A5297A">
        <w:rPr>
          <w:rStyle w:val="grame"/>
          <w:color w:val="000000"/>
        </w:rPr>
        <w:t>21</w:t>
      </w:r>
      <w:r w:rsidR="00BA1B2E" w:rsidRPr="00BA1B2E">
        <w:rPr>
          <w:color w:val="000000"/>
        </w:rPr>
        <w:t xml:space="preserve"> tarihli ve </w:t>
      </w:r>
      <w:r w:rsidR="00A5297A">
        <w:rPr>
          <w:color w:val="000000"/>
        </w:rPr>
        <w:t>31699</w:t>
      </w:r>
      <w:r w:rsidR="00BA1B2E" w:rsidRPr="00BA1B2E">
        <w:rPr>
          <w:color w:val="000000"/>
        </w:rPr>
        <w:t xml:space="preserve"> sayılı Resmî </w:t>
      </w:r>
      <w:proofErr w:type="spellStart"/>
      <w:r w:rsidR="00BA1B2E" w:rsidRPr="00BA1B2E">
        <w:rPr>
          <w:color w:val="000000"/>
        </w:rPr>
        <w:t>Gazete’de</w:t>
      </w:r>
      <w:proofErr w:type="spellEnd"/>
      <w:r w:rsidR="00BA1B2E" w:rsidRPr="00BA1B2E">
        <w:rPr>
          <w:color w:val="000000"/>
        </w:rPr>
        <w:t xml:space="preserve"> yayımlanan </w:t>
      </w:r>
      <w:proofErr w:type="spellStart"/>
      <w:r w:rsidR="00A5297A">
        <w:rPr>
          <w:color w:val="000000"/>
        </w:rPr>
        <w:t>Homeopatik</w:t>
      </w:r>
      <w:proofErr w:type="spellEnd"/>
      <w:r w:rsidR="00BA1B2E" w:rsidRPr="00BA1B2E">
        <w:rPr>
          <w:color w:val="000000"/>
        </w:rPr>
        <w:t xml:space="preserve"> Tıbbi Ürünler Yönetmeliği yürürlükten kaldırılmıştır.</w:t>
      </w:r>
    </w:p>
    <w:p w:rsidR="00BA1B2E" w:rsidRPr="00BA1B2E" w:rsidRDefault="00BA1B2E" w:rsidP="00BA1B2E">
      <w:pPr>
        <w:pStyle w:val="metin"/>
        <w:spacing w:before="0" w:beforeAutospacing="0" w:after="0" w:afterAutospacing="0" w:line="240" w:lineRule="atLeast"/>
        <w:ind w:firstLine="566"/>
        <w:jc w:val="both"/>
        <w:rPr>
          <w:color w:val="000000"/>
        </w:rPr>
      </w:pPr>
      <w:r w:rsidRPr="00BA1B2E">
        <w:rPr>
          <w:color w:val="000000"/>
        </w:rPr>
        <w:t xml:space="preserve">(2) Birinci fıkra ile yürürlükten kaldırılan </w:t>
      </w:r>
      <w:proofErr w:type="spellStart"/>
      <w:r w:rsidR="00A5297A">
        <w:rPr>
          <w:color w:val="000000"/>
        </w:rPr>
        <w:t>Homeopatik</w:t>
      </w:r>
      <w:proofErr w:type="spellEnd"/>
      <w:r w:rsidRPr="00BA1B2E">
        <w:rPr>
          <w:color w:val="000000"/>
        </w:rPr>
        <w:t xml:space="preserve"> Tıbbi Ürünler Yönetmeliğine yapılan atıflar bu Yönetmeliğe yapılmış sayılır.</w:t>
      </w:r>
    </w:p>
    <w:p w:rsidR="00B164AE" w:rsidRPr="00A15BD8" w:rsidRDefault="00B164AE" w:rsidP="00782782">
      <w:pPr>
        <w:spacing w:after="0"/>
        <w:ind w:firstLine="709"/>
        <w:jc w:val="both"/>
        <w:rPr>
          <w:b/>
          <w:sz w:val="24"/>
          <w:szCs w:val="24"/>
        </w:rPr>
      </w:pPr>
      <w:r w:rsidRPr="00A15BD8">
        <w:rPr>
          <w:b/>
          <w:sz w:val="24"/>
          <w:szCs w:val="24"/>
        </w:rPr>
        <w:t>Yürürlük</w:t>
      </w:r>
    </w:p>
    <w:p w:rsidR="00A00F8F" w:rsidRPr="00A15BD8" w:rsidRDefault="00B164AE" w:rsidP="00782782">
      <w:pPr>
        <w:spacing w:after="0"/>
        <w:ind w:firstLine="709"/>
        <w:jc w:val="both"/>
        <w:rPr>
          <w:sz w:val="24"/>
          <w:szCs w:val="24"/>
        </w:rPr>
      </w:pPr>
      <w:r w:rsidRPr="002F709F">
        <w:rPr>
          <w:b/>
          <w:sz w:val="24"/>
          <w:szCs w:val="24"/>
        </w:rPr>
        <w:t xml:space="preserve">MADDE </w:t>
      </w:r>
      <w:r w:rsidR="00A5297A">
        <w:rPr>
          <w:b/>
          <w:sz w:val="24"/>
          <w:szCs w:val="24"/>
        </w:rPr>
        <w:t>3</w:t>
      </w:r>
      <w:r w:rsidR="00242C00">
        <w:rPr>
          <w:b/>
          <w:sz w:val="24"/>
          <w:szCs w:val="24"/>
        </w:rPr>
        <w:t>9</w:t>
      </w:r>
      <w:r w:rsidR="00A5297A" w:rsidRPr="00A15BD8">
        <w:rPr>
          <w:b/>
          <w:sz w:val="24"/>
          <w:szCs w:val="24"/>
        </w:rPr>
        <w:t xml:space="preserve"> </w:t>
      </w:r>
      <w:r w:rsidRPr="00A15BD8">
        <w:rPr>
          <w:sz w:val="24"/>
          <w:szCs w:val="24"/>
        </w:rPr>
        <w:t xml:space="preserve">– (1) Bu Yönetmelik yayımı tarihinde yürürlüğe girer. </w:t>
      </w:r>
    </w:p>
    <w:p w:rsidR="00B164AE" w:rsidRPr="00A15BD8" w:rsidRDefault="00B164AE" w:rsidP="00782782">
      <w:pPr>
        <w:spacing w:after="0"/>
        <w:ind w:firstLine="709"/>
        <w:jc w:val="both"/>
        <w:rPr>
          <w:b/>
          <w:sz w:val="24"/>
          <w:szCs w:val="24"/>
        </w:rPr>
      </w:pPr>
      <w:r w:rsidRPr="00A15BD8">
        <w:rPr>
          <w:b/>
          <w:sz w:val="24"/>
          <w:szCs w:val="24"/>
        </w:rPr>
        <w:t>Yürütme</w:t>
      </w:r>
    </w:p>
    <w:p w:rsidR="001122A1" w:rsidRPr="00A15BD8" w:rsidRDefault="00B164AE" w:rsidP="00F660A0">
      <w:pPr>
        <w:spacing w:after="0"/>
        <w:ind w:firstLine="709"/>
        <w:jc w:val="both"/>
        <w:rPr>
          <w:sz w:val="24"/>
          <w:szCs w:val="24"/>
        </w:rPr>
      </w:pPr>
      <w:r w:rsidRPr="004E3F4C">
        <w:rPr>
          <w:b/>
          <w:sz w:val="24"/>
          <w:szCs w:val="24"/>
        </w:rPr>
        <w:t xml:space="preserve">MADDE </w:t>
      </w:r>
      <w:r w:rsidR="00242C00">
        <w:rPr>
          <w:b/>
          <w:sz w:val="24"/>
          <w:szCs w:val="24"/>
        </w:rPr>
        <w:t>40</w:t>
      </w:r>
      <w:r w:rsidRPr="00A15BD8">
        <w:rPr>
          <w:b/>
          <w:sz w:val="24"/>
          <w:szCs w:val="24"/>
        </w:rPr>
        <w:t xml:space="preserve"> </w:t>
      </w:r>
      <w:r w:rsidRPr="00A15BD8">
        <w:rPr>
          <w:sz w:val="24"/>
          <w:szCs w:val="24"/>
        </w:rPr>
        <w:t xml:space="preserve">– (1) Bu Yönetmelik hükümlerini Türkiye İlaç ve Tıbbi Cihaz Kurumu Başkanı yürütür. </w:t>
      </w:r>
    </w:p>
    <w:sectPr w:rsidR="001122A1" w:rsidRPr="00A15BD8" w:rsidSect="00434069">
      <w:footerReference w:type="default" r:id="rId8"/>
      <w:pgSz w:w="11906" w:h="16838"/>
      <w:pgMar w:top="1701" w:right="1418" w:bottom="1418" w:left="1418" w:header="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BEFD9" w16cex:dateUtc="2021-10-09T07:39:00Z"/>
  <w16cex:commentExtensible w16cex:durableId="250BEFE4" w16cex:dateUtc="2021-10-09T07:39:00Z"/>
  <w16cex:commentExtensible w16cex:durableId="250BF03A" w16cex:dateUtc="2021-10-09T07:40:00Z"/>
  <w16cex:commentExtensible w16cex:durableId="250C1478" w16cex:dateUtc="2021-10-09T10:15:00Z"/>
  <w16cex:commentExtensible w16cex:durableId="250C151A" w16cex:dateUtc="2021-10-09T10:18:00Z"/>
  <w16cex:commentExtensible w16cex:durableId="250C1604" w16cex:dateUtc="2021-10-09T10:22:00Z"/>
  <w16cex:commentExtensible w16cex:durableId="250C1621" w16cex:dateUtc="2021-10-09T10:22:00Z"/>
  <w16cex:commentExtensible w16cex:durableId="250C16DD" w16cex:dateUtc="2021-10-09T10:25:00Z"/>
  <w16cex:commentExtensible w16cex:durableId="250C16EE" w16cex:dateUtc="2021-10-09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AD97F" w16cid:durableId="250BEFD9"/>
  <w16cid:commentId w16cid:paraId="153CB6FB" w16cid:durableId="250BEDB4"/>
  <w16cid:commentId w16cid:paraId="1658BDC9" w16cid:durableId="250BEFE4"/>
  <w16cid:commentId w16cid:paraId="6C85DC91" w16cid:durableId="250BEDB5"/>
  <w16cid:commentId w16cid:paraId="03C765B1" w16cid:durableId="250BF03A"/>
  <w16cid:commentId w16cid:paraId="67E17B1B" w16cid:durableId="250BEDB6"/>
  <w16cid:commentId w16cid:paraId="7D243E21" w16cid:durableId="250BEDB7"/>
  <w16cid:commentId w16cid:paraId="52188A8C" w16cid:durableId="250C1478"/>
  <w16cid:commentId w16cid:paraId="3BFD0533" w16cid:durableId="250C151A"/>
  <w16cid:commentId w16cid:paraId="5CFC440A" w16cid:durableId="250C1604"/>
  <w16cid:commentId w16cid:paraId="2C580E1E" w16cid:durableId="250C1621"/>
  <w16cid:commentId w16cid:paraId="338E784C" w16cid:durableId="250C16DD"/>
  <w16cid:commentId w16cid:paraId="6915641B" w16cid:durableId="250C16EE"/>
  <w16cid:commentId w16cid:paraId="20821BFD" w16cid:durableId="250BED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524" w:rsidRDefault="00B74524">
      <w:pPr>
        <w:spacing w:after="0" w:line="240" w:lineRule="auto"/>
      </w:pPr>
      <w:r>
        <w:separator/>
      </w:r>
    </w:p>
  </w:endnote>
  <w:endnote w:type="continuationSeparator" w:id="0">
    <w:p w:rsidR="00B74524" w:rsidRDefault="00B7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341427"/>
      <w:docPartObj>
        <w:docPartGallery w:val="Page Numbers (Bottom of Page)"/>
        <w:docPartUnique/>
      </w:docPartObj>
    </w:sdtPr>
    <w:sdtEndPr/>
    <w:sdtContent>
      <w:p w:rsidR="00F76048" w:rsidRDefault="00F76048">
        <w:pPr>
          <w:pStyle w:val="AltBilgi"/>
          <w:jc w:val="center"/>
        </w:pPr>
        <w:r>
          <w:fldChar w:fldCharType="begin"/>
        </w:r>
        <w:r>
          <w:instrText>PAGE   \* MERGEFORMAT</w:instrText>
        </w:r>
        <w:r>
          <w:fldChar w:fldCharType="separate"/>
        </w:r>
        <w:r w:rsidR="0085683F">
          <w:rPr>
            <w:noProof/>
          </w:rPr>
          <w:t>21</w:t>
        </w:r>
        <w:r>
          <w:rPr>
            <w:noProof/>
          </w:rPr>
          <w:fldChar w:fldCharType="end"/>
        </w:r>
      </w:p>
    </w:sdtContent>
  </w:sdt>
  <w:p w:rsidR="00F76048" w:rsidRDefault="00F760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524" w:rsidRDefault="00B74524">
      <w:pPr>
        <w:spacing w:after="0" w:line="240" w:lineRule="auto"/>
      </w:pPr>
      <w:r>
        <w:separator/>
      </w:r>
    </w:p>
  </w:footnote>
  <w:footnote w:type="continuationSeparator" w:id="0">
    <w:p w:rsidR="00B74524" w:rsidRDefault="00B74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A40"/>
    <w:multiLevelType w:val="hybridMultilevel"/>
    <w:tmpl w:val="18D05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605457"/>
    <w:multiLevelType w:val="hybridMultilevel"/>
    <w:tmpl w:val="C02008B2"/>
    <w:lvl w:ilvl="0" w:tplc="DD20C806">
      <w:start w:val="1"/>
      <w:numFmt w:val="lowerLetter"/>
      <w:lvlText w:val="%1)"/>
      <w:lvlJc w:val="left"/>
      <w:pPr>
        <w:ind w:left="1070" w:hanging="360"/>
      </w:pPr>
      <w:rPr>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2AA41074"/>
    <w:multiLevelType w:val="hybridMultilevel"/>
    <w:tmpl w:val="E3643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C02F52"/>
    <w:multiLevelType w:val="hybridMultilevel"/>
    <w:tmpl w:val="96FE3A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903ACF"/>
    <w:multiLevelType w:val="hybridMultilevel"/>
    <w:tmpl w:val="10804F4A"/>
    <w:lvl w:ilvl="0" w:tplc="AF70EAE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2F8C423B"/>
    <w:multiLevelType w:val="hybridMultilevel"/>
    <w:tmpl w:val="C0646CD4"/>
    <w:lvl w:ilvl="0" w:tplc="3904D39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9B524D"/>
    <w:multiLevelType w:val="hybridMultilevel"/>
    <w:tmpl w:val="134A5704"/>
    <w:lvl w:ilvl="0" w:tplc="C4D0EEC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3CB93DE9"/>
    <w:multiLevelType w:val="hybridMultilevel"/>
    <w:tmpl w:val="6C94E8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55521F"/>
    <w:multiLevelType w:val="hybridMultilevel"/>
    <w:tmpl w:val="AC2E09B8"/>
    <w:lvl w:ilvl="0" w:tplc="A6D00C56">
      <w:start w:val="3"/>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4BD90033"/>
    <w:multiLevelType w:val="hybridMultilevel"/>
    <w:tmpl w:val="F68851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803ACF"/>
    <w:multiLevelType w:val="hybridMultilevel"/>
    <w:tmpl w:val="397A54F6"/>
    <w:lvl w:ilvl="0" w:tplc="CED8E3E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69C2035D"/>
    <w:multiLevelType w:val="hybridMultilevel"/>
    <w:tmpl w:val="CE9AA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A71E69"/>
    <w:multiLevelType w:val="hybridMultilevel"/>
    <w:tmpl w:val="7C3EB90E"/>
    <w:lvl w:ilvl="0" w:tplc="5A46936E">
      <w:start w:val="6"/>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6D854E91"/>
    <w:multiLevelType w:val="hybridMultilevel"/>
    <w:tmpl w:val="5B948F50"/>
    <w:lvl w:ilvl="0" w:tplc="615211A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8B635B"/>
    <w:multiLevelType w:val="hybridMultilevel"/>
    <w:tmpl w:val="CDF61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8DB4255"/>
    <w:multiLevelType w:val="hybridMultilevel"/>
    <w:tmpl w:val="54CA437C"/>
    <w:lvl w:ilvl="0" w:tplc="1BA0429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6"/>
  </w:num>
  <w:num w:numId="3">
    <w:abstractNumId w:val="14"/>
  </w:num>
  <w:num w:numId="4">
    <w:abstractNumId w:val="2"/>
  </w:num>
  <w:num w:numId="5">
    <w:abstractNumId w:val="0"/>
  </w:num>
  <w:num w:numId="6">
    <w:abstractNumId w:val="15"/>
  </w:num>
  <w:num w:numId="7">
    <w:abstractNumId w:val="4"/>
  </w:num>
  <w:num w:numId="8">
    <w:abstractNumId w:val="7"/>
  </w:num>
  <w:num w:numId="9">
    <w:abstractNumId w:val="8"/>
  </w:num>
  <w:num w:numId="10">
    <w:abstractNumId w:val="12"/>
  </w:num>
  <w:num w:numId="11">
    <w:abstractNumId w:val="3"/>
  </w:num>
  <w:num w:numId="12">
    <w:abstractNumId w:val="10"/>
  </w:num>
  <w:num w:numId="13">
    <w:abstractNumId w:val="11"/>
  </w:num>
  <w:num w:numId="14">
    <w:abstractNumId w:val="5"/>
  </w:num>
  <w:num w:numId="15">
    <w:abstractNumId w:val="13"/>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MzeyBLJMTSwsTJV0lIJTi4sz8/NACgxNagGEUwdSLQAAAA=="/>
  </w:docVars>
  <w:rsids>
    <w:rsidRoot w:val="00B164AE"/>
    <w:rsid w:val="00002F32"/>
    <w:rsid w:val="00003647"/>
    <w:rsid w:val="000053CD"/>
    <w:rsid w:val="0000590B"/>
    <w:rsid w:val="00006044"/>
    <w:rsid w:val="00007054"/>
    <w:rsid w:val="000076F1"/>
    <w:rsid w:val="00007D44"/>
    <w:rsid w:val="00010D3A"/>
    <w:rsid w:val="00011535"/>
    <w:rsid w:val="00015208"/>
    <w:rsid w:val="00016B19"/>
    <w:rsid w:val="00016B24"/>
    <w:rsid w:val="00017307"/>
    <w:rsid w:val="00017C81"/>
    <w:rsid w:val="00020533"/>
    <w:rsid w:val="00020DBE"/>
    <w:rsid w:val="00023CDD"/>
    <w:rsid w:val="0002541B"/>
    <w:rsid w:val="0002572F"/>
    <w:rsid w:val="00027336"/>
    <w:rsid w:val="00031121"/>
    <w:rsid w:val="000321F7"/>
    <w:rsid w:val="000342BB"/>
    <w:rsid w:val="0003696E"/>
    <w:rsid w:val="000373B4"/>
    <w:rsid w:val="00037CD0"/>
    <w:rsid w:val="000401A7"/>
    <w:rsid w:val="000403C0"/>
    <w:rsid w:val="0004045A"/>
    <w:rsid w:val="000405D0"/>
    <w:rsid w:val="00040C3D"/>
    <w:rsid w:val="00043AEE"/>
    <w:rsid w:val="00044202"/>
    <w:rsid w:val="000449D6"/>
    <w:rsid w:val="00044CDA"/>
    <w:rsid w:val="00044E47"/>
    <w:rsid w:val="00047288"/>
    <w:rsid w:val="00047DC8"/>
    <w:rsid w:val="000501F7"/>
    <w:rsid w:val="000509B3"/>
    <w:rsid w:val="00050A3F"/>
    <w:rsid w:val="00051A11"/>
    <w:rsid w:val="0005268A"/>
    <w:rsid w:val="00052C56"/>
    <w:rsid w:val="00053063"/>
    <w:rsid w:val="000547BD"/>
    <w:rsid w:val="00054BCE"/>
    <w:rsid w:val="000569B2"/>
    <w:rsid w:val="0005725B"/>
    <w:rsid w:val="00057544"/>
    <w:rsid w:val="00057B7D"/>
    <w:rsid w:val="00057D82"/>
    <w:rsid w:val="000608F4"/>
    <w:rsid w:val="0006169E"/>
    <w:rsid w:val="00061BC8"/>
    <w:rsid w:val="0006215B"/>
    <w:rsid w:val="000641F8"/>
    <w:rsid w:val="0006526B"/>
    <w:rsid w:val="00065C93"/>
    <w:rsid w:val="0006673A"/>
    <w:rsid w:val="00066A19"/>
    <w:rsid w:val="00066ECD"/>
    <w:rsid w:val="00067BE8"/>
    <w:rsid w:val="00070671"/>
    <w:rsid w:val="000719F2"/>
    <w:rsid w:val="00071CC5"/>
    <w:rsid w:val="00071D7F"/>
    <w:rsid w:val="0007210E"/>
    <w:rsid w:val="000725C4"/>
    <w:rsid w:val="0007406D"/>
    <w:rsid w:val="00074637"/>
    <w:rsid w:val="00074F88"/>
    <w:rsid w:val="000763A8"/>
    <w:rsid w:val="00076416"/>
    <w:rsid w:val="0007785E"/>
    <w:rsid w:val="00077885"/>
    <w:rsid w:val="00077DFC"/>
    <w:rsid w:val="0008087D"/>
    <w:rsid w:val="00085BAB"/>
    <w:rsid w:val="00085C69"/>
    <w:rsid w:val="00085ED9"/>
    <w:rsid w:val="0008672A"/>
    <w:rsid w:val="00090A40"/>
    <w:rsid w:val="00090F40"/>
    <w:rsid w:val="000913BE"/>
    <w:rsid w:val="00092B25"/>
    <w:rsid w:val="00094ABD"/>
    <w:rsid w:val="00094FC0"/>
    <w:rsid w:val="000953B1"/>
    <w:rsid w:val="00095D00"/>
    <w:rsid w:val="000965D6"/>
    <w:rsid w:val="0009668E"/>
    <w:rsid w:val="00097513"/>
    <w:rsid w:val="000A09F7"/>
    <w:rsid w:val="000A0C0F"/>
    <w:rsid w:val="000A0D0D"/>
    <w:rsid w:val="000A0D60"/>
    <w:rsid w:val="000A1618"/>
    <w:rsid w:val="000A22EF"/>
    <w:rsid w:val="000A3D0B"/>
    <w:rsid w:val="000A43AD"/>
    <w:rsid w:val="000A5B4A"/>
    <w:rsid w:val="000A63C9"/>
    <w:rsid w:val="000B2315"/>
    <w:rsid w:val="000B3663"/>
    <w:rsid w:val="000B4DA7"/>
    <w:rsid w:val="000B51C4"/>
    <w:rsid w:val="000B6C93"/>
    <w:rsid w:val="000B6D0D"/>
    <w:rsid w:val="000B7B9D"/>
    <w:rsid w:val="000C0130"/>
    <w:rsid w:val="000C0E35"/>
    <w:rsid w:val="000C10F5"/>
    <w:rsid w:val="000C169F"/>
    <w:rsid w:val="000C500F"/>
    <w:rsid w:val="000C535B"/>
    <w:rsid w:val="000C5AF3"/>
    <w:rsid w:val="000D0939"/>
    <w:rsid w:val="000D158B"/>
    <w:rsid w:val="000D15AD"/>
    <w:rsid w:val="000D1F13"/>
    <w:rsid w:val="000D2110"/>
    <w:rsid w:val="000D25EE"/>
    <w:rsid w:val="000D3B54"/>
    <w:rsid w:val="000D3D0F"/>
    <w:rsid w:val="000D481C"/>
    <w:rsid w:val="000D4DA2"/>
    <w:rsid w:val="000D59A0"/>
    <w:rsid w:val="000D5B9A"/>
    <w:rsid w:val="000D70F8"/>
    <w:rsid w:val="000E2157"/>
    <w:rsid w:val="000E3501"/>
    <w:rsid w:val="000E4D41"/>
    <w:rsid w:val="000E5137"/>
    <w:rsid w:val="000E60E3"/>
    <w:rsid w:val="000F1BBD"/>
    <w:rsid w:val="000F1D8F"/>
    <w:rsid w:val="000F274F"/>
    <w:rsid w:val="000F2CE6"/>
    <w:rsid w:val="000F44F7"/>
    <w:rsid w:val="000F4936"/>
    <w:rsid w:val="000F6439"/>
    <w:rsid w:val="000F705F"/>
    <w:rsid w:val="000F72DE"/>
    <w:rsid w:val="000F7550"/>
    <w:rsid w:val="000F7A22"/>
    <w:rsid w:val="000F7EEE"/>
    <w:rsid w:val="00100469"/>
    <w:rsid w:val="001011E2"/>
    <w:rsid w:val="001026E5"/>
    <w:rsid w:val="00103275"/>
    <w:rsid w:val="00103468"/>
    <w:rsid w:val="001035B5"/>
    <w:rsid w:val="00103807"/>
    <w:rsid w:val="00103E83"/>
    <w:rsid w:val="00104240"/>
    <w:rsid w:val="00104A39"/>
    <w:rsid w:val="00105235"/>
    <w:rsid w:val="001055F9"/>
    <w:rsid w:val="00105E84"/>
    <w:rsid w:val="0010686B"/>
    <w:rsid w:val="00106FB6"/>
    <w:rsid w:val="001122A1"/>
    <w:rsid w:val="001125C5"/>
    <w:rsid w:val="001125DE"/>
    <w:rsid w:val="001125EF"/>
    <w:rsid w:val="00112835"/>
    <w:rsid w:val="00112E31"/>
    <w:rsid w:val="0011348F"/>
    <w:rsid w:val="001139CE"/>
    <w:rsid w:val="00115524"/>
    <w:rsid w:val="00120518"/>
    <w:rsid w:val="00120526"/>
    <w:rsid w:val="00120AEA"/>
    <w:rsid w:val="001215C6"/>
    <w:rsid w:val="0012196F"/>
    <w:rsid w:val="001219B6"/>
    <w:rsid w:val="00121EB2"/>
    <w:rsid w:val="001225A8"/>
    <w:rsid w:val="001260BD"/>
    <w:rsid w:val="001300AA"/>
    <w:rsid w:val="00131382"/>
    <w:rsid w:val="00131CFC"/>
    <w:rsid w:val="00131E17"/>
    <w:rsid w:val="00132700"/>
    <w:rsid w:val="001333AB"/>
    <w:rsid w:val="00136132"/>
    <w:rsid w:val="00136704"/>
    <w:rsid w:val="0013765A"/>
    <w:rsid w:val="001377DE"/>
    <w:rsid w:val="00141246"/>
    <w:rsid w:val="00142C10"/>
    <w:rsid w:val="00142D62"/>
    <w:rsid w:val="00142F6C"/>
    <w:rsid w:val="00143657"/>
    <w:rsid w:val="001438C4"/>
    <w:rsid w:val="00143FEA"/>
    <w:rsid w:val="00144F56"/>
    <w:rsid w:val="001452C5"/>
    <w:rsid w:val="001454BD"/>
    <w:rsid w:val="0014675E"/>
    <w:rsid w:val="00146B33"/>
    <w:rsid w:val="00146E96"/>
    <w:rsid w:val="0015053E"/>
    <w:rsid w:val="00150EA9"/>
    <w:rsid w:val="001513A3"/>
    <w:rsid w:val="001513BD"/>
    <w:rsid w:val="00151536"/>
    <w:rsid w:val="00152285"/>
    <w:rsid w:val="0015282D"/>
    <w:rsid w:val="001532E5"/>
    <w:rsid w:val="00153B5F"/>
    <w:rsid w:val="00154AB2"/>
    <w:rsid w:val="00154CF1"/>
    <w:rsid w:val="00155083"/>
    <w:rsid w:val="001550C1"/>
    <w:rsid w:val="001562D7"/>
    <w:rsid w:val="0015649B"/>
    <w:rsid w:val="00156F8C"/>
    <w:rsid w:val="001615DB"/>
    <w:rsid w:val="00161661"/>
    <w:rsid w:val="00161B75"/>
    <w:rsid w:val="00161F77"/>
    <w:rsid w:val="001633B4"/>
    <w:rsid w:val="00163A53"/>
    <w:rsid w:val="001640EA"/>
    <w:rsid w:val="00164BD9"/>
    <w:rsid w:val="001654F0"/>
    <w:rsid w:val="00166410"/>
    <w:rsid w:val="00166D56"/>
    <w:rsid w:val="001677B9"/>
    <w:rsid w:val="00167AA0"/>
    <w:rsid w:val="00171717"/>
    <w:rsid w:val="0017187C"/>
    <w:rsid w:val="001722E5"/>
    <w:rsid w:val="001725EA"/>
    <w:rsid w:val="001728D2"/>
    <w:rsid w:val="00172AC5"/>
    <w:rsid w:val="00173ABE"/>
    <w:rsid w:val="00174407"/>
    <w:rsid w:val="001754DB"/>
    <w:rsid w:val="001772F9"/>
    <w:rsid w:val="00180528"/>
    <w:rsid w:val="001809C7"/>
    <w:rsid w:val="00181378"/>
    <w:rsid w:val="0018180E"/>
    <w:rsid w:val="00182710"/>
    <w:rsid w:val="00182B7F"/>
    <w:rsid w:val="00182F33"/>
    <w:rsid w:val="00183C11"/>
    <w:rsid w:val="00183F10"/>
    <w:rsid w:val="00184026"/>
    <w:rsid w:val="00184166"/>
    <w:rsid w:val="001857FB"/>
    <w:rsid w:val="001879CF"/>
    <w:rsid w:val="00190A4C"/>
    <w:rsid w:val="00190B66"/>
    <w:rsid w:val="0019160D"/>
    <w:rsid w:val="001930B2"/>
    <w:rsid w:val="001932BF"/>
    <w:rsid w:val="00193A5B"/>
    <w:rsid w:val="00194E2B"/>
    <w:rsid w:val="00195DF9"/>
    <w:rsid w:val="0019613B"/>
    <w:rsid w:val="00196362"/>
    <w:rsid w:val="00196D76"/>
    <w:rsid w:val="0019792F"/>
    <w:rsid w:val="00197EEF"/>
    <w:rsid w:val="001A02FE"/>
    <w:rsid w:val="001A0A96"/>
    <w:rsid w:val="001A3523"/>
    <w:rsid w:val="001A413A"/>
    <w:rsid w:val="001B15BC"/>
    <w:rsid w:val="001B171B"/>
    <w:rsid w:val="001B18DC"/>
    <w:rsid w:val="001B1E55"/>
    <w:rsid w:val="001B2665"/>
    <w:rsid w:val="001B2997"/>
    <w:rsid w:val="001B2B9C"/>
    <w:rsid w:val="001B4943"/>
    <w:rsid w:val="001B4B1B"/>
    <w:rsid w:val="001B5B23"/>
    <w:rsid w:val="001B6DC4"/>
    <w:rsid w:val="001B6EFE"/>
    <w:rsid w:val="001B7B5C"/>
    <w:rsid w:val="001B7D51"/>
    <w:rsid w:val="001C0726"/>
    <w:rsid w:val="001C1591"/>
    <w:rsid w:val="001C28D0"/>
    <w:rsid w:val="001C3F6D"/>
    <w:rsid w:val="001C5C85"/>
    <w:rsid w:val="001C5E07"/>
    <w:rsid w:val="001C6DE3"/>
    <w:rsid w:val="001D2C50"/>
    <w:rsid w:val="001D3639"/>
    <w:rsid w:val="001D3C66"/>
    <w:rsid w:val="001D4A82"/>
    <w:rsid w:val="001D66B2"/>
    <w:rsid w:val="001D6886"/>
    <w:rsid w:val="001D7556"/>
    <w:rsid w:val="001D7BD2"/>
    <w:rsid w:val="001E0BB7"/>
    <w:rsid w:val="001E1F4F"/>
    <w:rsid w:val="001E3C6D"/>
    <w:rsid w:val="001E4BE6"/>
    <w:rsid w:val="001E4E1C"/>
    <w:rsid w:val="001E4ECD"/>
    <w:rsid w:val="001E58DE"/>
    <w:rsid w:val="001E5A18"/>
    <w:rsid w:val="001F1495"/>
    <w:rsid w:val="001F19F5"/>
    <w:rsid w:val="001F20ED"/>
    <w:rsid w:val="001F2851"/>
    <w:rsid w:val="001F326B"/>
    <w:rsid w:val="001F37A9"/>
    <w:rsid w:val="001F53DB"/>
    <w:rsid w:val="001F6732"/>
    <w:rsid w:val="002008C9"/>
    <w:rsid w:val="00200BC5"/>
    <w:rsid w:val="00201A98"/>
    <w:rsid w:val="00201BD6"/>
    <w:rsid w:val="00201CFD"/>
    <w:rsid w:val="002033F1"/>
    <w:rsid w:val="0020409A"/>
    <w:rsid w:val="00206720"/>
    <w:rsid w:val="002068DB"/>
    <w:rsid w:val="0020721E"/>
    <w:rsid w:val="0020736F"/>
    <w:rsid w:val="00210176"/>
    <w:rsid w:val="00210ECD"/>
    <w:rsid w:val="00212050"/>
    <w:rsid w:val="00212B91"/>
    <w:rsid w:val="00212F21"/>
    <w:rsid w:val="0021363F"/>
    <w:rsid w:val="00213CB4"/>
    <w:rsid w:val="002144A2"/>
    <w:rsid w:val="0021692F"/>
    <w:rsid w:val="00216C67"/>
    <w:rsid w:val="00216D36"/>
    <w:rsid w:val="002170CA"/>
    <w:rsid w:val="00217E86"/>
    <w:rsid w:val="0022363E"/>
    <w:rsid w:val="002238DA"/>
    <w:rsid w:val="00223A5E"/>
    <w:rsid w:val="002245E8"/>
    <w:rsid w:val="00224739"/>
    <w:rsid w:val="00224A68"/>
    <w:rsid w:val="00225323"/>
    <w:rsid w:val="002259B1"/>
    <w:rsid w:val="00225E1E"/>
    <w:rsid w:val="0022680C"/>
    <w:rsid w:val="0022682A"/>
    <w:rsid w:val="00230654"/>
    <w:rsid w:val="002313B8"/>
    <w:rsid w:val="00232CA8"/>
    <w:rsid w:val="002342DA"/>
    <w:rsid w:val="0023460B"/>
    <w:rsid w:val="00234A1E"/>
    <w:rsid w:val="00234EE7"/>
    <w:rsid w:val="00236318"/>
    <w:rsid w:val="00236891"/>
    <w:rsid w:val="002375CD"/>
    <w:rsid w:val="00237706"/>
    <w:rsid w:val="0024100C"/>
    <w:rsid w:val="00241D63"/>
    <w:rsid w:val="002423A0"/>
    <w:rsid w:val="00242945"/>
    <w:rsid w:val="00242C00"/>
    <w:rsid w:val="00243AE7"/>
    <w:rsid w:val="00244514"/>
    <w:rsid w:val="00244E2B"/>
    <w:rsid w:val="00245177"/>
    <w:rsid w:val="00245D7C"/>
    <w:rsid w:val="002469AB"/>
    <w:rsid w:val="00246E25"/>
    <w:rsid w:val="00247C0E"/>
    <w:rsid w:val="00250ADF"/>
    <w:rsid w:val="002529F2"/>
    <w:rsid w:val="00252EA5"/>
    <w:rsid w:val="00253A86"/>
    <w:rsid w:val="00254EC7"/>
    <w:rsid w:val="00260F0B"/>
    <w:rsid w:val="00261175"/>
    <w:rsid w:val="002616AD"/>
    <w:rsid w:val="002626F8"/>
    <w:rsid w:val="00262A16"/>
    <w:rsid w:val="00262F56"/>
    <w:rsid w:val="00262FDF"/>
    <w:rsid w:val="00263F16"/>
    <w:rsid w:val="0026438F"/>
    <w:rsid w:val="00265336"/>
    <w:rsid w:val="00265DA0"/>
    <w:rsid w:val="00266426"/>
    <w:rsid w:val="002720C3"/>
    <w:rsid w:val="00273492"/>
    <w:rsid w:val="00273FD4"/>
    <w:rsid w:val="002745E2"/>
    <w:rsid w:val="002749D4"/>
    <w:rsid w:val="002749EF"/>
    <w:rsid w:val="00275458"/>
    <w:rsid w:val="00275987"/>
    <w:rsid w:val="00276F98"/>
    <w:rsid w:val="0028103E"/>
    <w:rsid w:val="00283EFF"/>
    <w:rsid w:val="0028412A"/>
    <w:rsid w:val="002846CA"/>
    <w:rsid w:val="00285C12"/>
    <w:rsid w:val="00285F48"/>
    <w:rsid w:val="002867A4"/>
    <w:rsid w:val="00286AAC"/>
    <w:rsid w:val="00286D43"/>
    <w:rsid w:val="002875F3"/>
    <w:rsid w:val="00287817"/>
    <w:rsid w:val="002900F6"/>
    <w:rsid w:val="0029083E"/>
    <w:rsid w:val="00290F74"/>
    <w:rsid w:val="00293645"/>
    <w:rsid w:val="002951A0"/>
    <w:rsid w:val="0029565E"/>
    <w:rsid w:val="00295C35"/>
    <w:rsid w:val="00297B25"/>
    <w:rsid w:val="002A09E0"/>
    <w:rsid w:val="002A100D"/>
    <w:rsid w:val="002A12AA"/>
    <w:rsid w:val="002A1C1A"/>
    <w:rsid w:val="002A1D0F"/>
    <w:rsid w:val="002A1F3A"/>
    <w:rsid w:val="002A218D"/>
    <w:rsid w:val="002A2318"/>
    <w:rsid w:val="002A312D"/>
    <w:rsid w:val="002A3611"/>
    <w:rsid w:val="002A4214"/>
    <w:rsid w:val="002A506C"/>
    <w:rsid w:val="002A5071"/>
    <w:rsid w:val="002A5380"/>
    <w:rsid w:val="002A5457"/>
    <w:rsid w:val="002A55C1"/>
    <w:rsid w:val="002A753B"/>
    <w:rsid w:val="002A7EBA"/>
    <w:rsid w:val="002B120F"/>
    <w:rsid w:val="002B1D75"/>
    <w:rsid w:val="002B3D67"/>
    <w:rsid w:val="002B5BD6"/>
    <w:rsid w:val="002B6652"/>
    <w:rsid w:val="002B7FB4"/>
    <w:rsid w:val="002C0BFB"/>
    <w:rsid w:val="002C0CEA"/>
    <w:rsid w:val="002C1400"/>
    <w:rsid w:val="002C15CE"/>
    <w:rsid w:val="002C181F"/>
    <w:rsid w:val="002C2E0C"/>
    <w:rsid w:val="002C362C"/>
    <w:rsid w:val="002C37F1"/>
    <w:rsid w:val="002C38B7"/>
    <w:rsid w:val="002C4161"/>
    <w:rsid w:val="002C4B1E"/>
    <w:rsid w:val="002C5357"/>
    <w:rsid w:val="002C5694"/>
    <w:rsid w:val="002C5910"/>
    <w:rsid w:val="002C6A60"/>
    <w:rsid w:val="002D0C93"/>
    <w:rsid w:val="002D0DB7"/>
    <w:rsid w:val="002D2618"/>
    <w:rsid w:val="002D6078"/>
    <w:rsid w:val="002D66B5"/>
    <w:rsid w:val="002D75A5"/>
    <w:rsid w:val="002E0B7F"/>
    <w:rsid w:val="002E1E57"/>
    <w:rsid w:val="002E1F6C"/>
    <w:rsid w:val="002E2432"/>
    <w:rsid w:val="002E37C2"/>
    <w:rsid w:val="002E3838"/>
    <w:rsid w:val="002E4627"/>
    <w:rsid w:val="002E4AEE"/>
    <w:rsid w:val="002E5DB3"/>
    <w:rsid w:val="002E617D"/>
    <w:rsid w:val="002E6ECE"/>
    <w:rsid w:val="002E72C3"/>
    <w:rsid w:val="002E75D4"/>
    <w:rsid w:val="002F42B4"/>
    <w:rsid w:val="002F53CA"/>
    <w:rsid w:val="002F58D9"/>
    <w:rsid w:val="002F65B9"/>
    <w:rsid w:val="002F6AB1"/>
    <w:rsid w:val="002F709F"/>
    <w:rsid w:val="002F70AF"/>
    <w:rsid w:val="002F7B54"/>
    <w:rsid w:val="002F7EEE"/>
    <w:rsid w:val="00300360"/>
    <w:rsid w:val="00300D8C"/>
    <w:rsid w:val="00301DA7"/>
    <w:rsid w:val="00303F22"/>
    <w:rsid w:val="0030437B"/>
    <w:rsid w:val="003049AE"/>
    <w:rsid w:val="00305A7F"/>
    <w:rsid w:val="00306048"/>
    <w:rsid w:val="003060FC"/>
    <w:rsid w:val="0030613E"/>
    <w:rsid w:val="00310277"/>
    <w:rsid w:val="00311E42"/>
    <w:rsid w:val="00311E51"/>
    <w:rsid w:val="00312221"/>
    <w:rsid w:val="0031330E"/>
    <w:rsid w:val="00313545"/>
    <w:rsid w:val="00313883"/>
    <w:rsid w:val="00314383"/>
    <w:rsid w:val="003155F5"/>
    <w:rsid w:val="003165C7"/>
    <w:rsid w:val="00317747"/>
    <w:rsid w:val="00317A6F"/>
    <w:rsid w:val="00320E72"/>
    <w:rsid w:val="00320F61"/>
    <w:rsid w:val="00322127"/>
    <w:rsid w:val="00322A57"/>
    <w:rsid w:val="00322D1A"/>
    <w:rsid w:val="00323C5F"/>
    <w:rsid w:val="003246D4"/>
    <w:rsid w:val="003246E1"/>
    <w:rsid w:val="00324DE6"/>
    <w:rsid w:val="00325410"/>
    <w:rsid w:val="00325A03"/>
    <w:rsid w:val="003263FC"/>
    <w:rsid w:val="003270EF"/>
    <w:rsid w:val="00330391"/>
    <w:rsid w:val="00332C80"/>
    <w:rsid w:val="00334F95"/>
    <w:rsid w:val="00335A00"/>
    <w:rsid w:val="00336A8C"/>
    <w:rsid w:val="00337293"/>
    <w:rsid w:val="00337F4D"/>
    <w:rsid w:val="00340273"/>
    <w:rsid w:val="003406BC"/>
    <w:rsid w:val="00340F7E"/>
    <w:rsid w:val="003443B0"/>
    <w:rsid w:val="0034448A"/>
    <w:rsid w:val="00345420"/>
    <w:rsid w:val="0034746E"/>
    <w:rsid w:val="003502F3"/>
    <w:rsid w:val="00350535"/>
    <w:rsid w:val="00352A40"/>
    <w:rsid w:val="00352FAD"/>
    <w:rsid w:val="00353006"/>
    <w:rsid w:val="003538C5"/>
    <w:rsid w:val="003538DD"/>
    <w:rsid w:val="003549B0"/>
    <w:rsid w:val="00354C21"/>
    <w:rsid w:val="00354D1C"/>
    <w:rsid w:val="00355394"/>
    <w:rsid w:val="00356BB2"/>
    <w:rsid w:val="0035763F"/>
    <w:rsid w:val="0035779C"/>
    <w:rsid w:val="00357BC1"/>
    <w:rsid w:val="00357D2C"/>
    <w:rsid w:val="0036177C"/>
    <w:rsid w:val="00361ABB"/>
    <w:rsid w:val="00361C83"/>
    <w:rsid w:val="00362CEB"/>
    <w:rsid w:val="00363240"/>
    <w:rsid w:val="00363B65"/>
    <w:rsid w:val="00364E00"/>
    <w:rsid w:val="00366798"/>
    <w:rsid w:val="00366842"/>
    <w:rsid w:val="00370658"/>
    <w:rsid w:val="003710EE"/>
    <w:rsid w:val="00371419"/>
    <w:rsid w:val="00372355"/>
    <w:rsid w:val="003726A8"/>
    <w:rsid w:val="00373C20"/>
    <w:rsid w:val="00374947"/>
    <w:rsid w:val="00374E1B"/>
    <w:rsid w:val="003759C4"/>
    <w:rsid w:val="00375E46"/>
    <w:rsid w:val="003767F1"/>
    <w:rsid w:val="00377BF1"/>
    <w:rsid w:val="00377F66"/>
    <w:rsid w:val="003803BA"/>
    <w:rsid w:val="003821BB"/>
    <w:rsid w:val="003824EC"/>
    <w:rsid w:val="00383995"/>
    <w:rsid w:val="003867D1"/>
    <w:rsid w:val="00386DEF"/>
    <w:rsid w:val="0038743A"/>
    <w:rsid w:val="00387B98"/>
    <w:rsid w:val="00391024"/>
    <w:rsid w:val="00391DE3"/>
    <w:rsid w:val="00391F71"/>
    <w:rsid w:val="00396880"/>
    <w:rsid w:val="00396B2D"/>
    <w:rsid w:val="003A06A4"/>
    <w:rsid w:val="003A0786"/>
    <w:rsid w:val="003A186B"/>
    <w:rsid w:val="003A5D4B"/>
    <w:rsid w:val="003A75E7"/>
    <w:rsid w:val="003A786D"/>
    <w:rsid w:val="003A79CE"/>
    <w:rsid w:val="003B00AA"/>
    <w:rsid w:val="003B0400"/>
    <w:rsid w:val="003B06AB"/>
    <w:rsid w:val="003B1394"/>
    <w:rsid w:val="003B2611"/>
    <w:rsid w:val="003B3C02"/>
    <w:rsid w:val="003B5246"/>
    <w:rsid w:val="003B5F11"/>
    <w:rsid w:val="003B6105"/>
    <w:rsid w:val="003C0FD5"/>
    <w:rsid w:val="003C12BE"/>
    <w:rsid w:val="003C2918"/>
    <w:rsid w:val="003C355B"/>
    <w:rsid w:val="003C5260"/>
    <w:rsid w:val="003C635A"/>
    <w:rsid w:val="003C6A85"/>
    <w:rsid w:val="003C6DA1"/>
    <w:rsid w:val="003C712E"/>
    <w:rsid w:val="003D1CFC"/>
    <w:rsid w:val="003D27C7"/>
    <w:rsid w:val="003D297B"/>
    <w:rsid w:val="003D2A3D"/>
    <w:rsid w:val="003D31DB"/>
    <w:rsid w:val="003D37A3"/>
    <w:rsid w:val="003D453F"/>
    <w:rsid w:val="003D4920"/>
    <w:rsid w:val="003E0E24"/>
    <w:rsid w:val="003E2273"/>
    <w:rsid w:val="003E30D4"/>
    <w:rsid w:val="003E3A37"/>
    <w:rsid w:val="003E3E67"/>
    <w:rsid w:val="003E478D"/>
    <w:rsid w:val="003E4A58"/>
    <w:rsid w:val="003E5168"/>
    <w:rsid w:val="003E5DA8"/>
    <w:rsid w:val="003E6372"/>
    <w:rsid w:val="003E6718"/>
    <w:rsid w:val="003E6907"/>
    <w:rsid w:val="003E736B"/>
    <w:rsid w:val="003E7CAA"/>
    <w:rsid w:val="003F2661"/>
    <w:rsid w:val="003F2DB4"/>
    <w:rsid w:val="003F33EC"/>
    <w:rsid w:val="003F3447"/>
    <w:rsid w:val="003F4195"/>
    <w:rsid w:val="003F50A9"/>
    <w:rsid w:val="003F5504"/>
    <w:rsid w:val="003F66E9"/>
    <w:rsid w:val="003F6B8B"/>
    <w:rsid w:val="0040188D"/>
    <w:rsid w:val="004026E4"/>
    <w:rsid w:val="00403ABE"/>
    <w:rsid w:val="00403C2B"/>
    <w:rsid w:val="00403C95"/>
    <w:rsid w:val="00404D47"/>
    <w:rsid w:val="004051DA"/>
    <w:rsid w:val="00405AE2"/>
    <w:rsid w:val="00407CC8"/>
    <w:rsid w:val="004107E6"/>
    <w:rsid w:val="00410DEA"/>
    <w:rsid w:val="004127E9"/>
    <w:rsid w:val="004129BC"/>
    <w:rsid w:val="00412AF8"/>
    <w:rsid w:val="004153F7"/>
    <w:rsid w:val="00416436"/>
    <w:rsid w:val="004165D3"/>
    <w:rsid w:val="004169BD"/>
    <w:rsid w:val="00416CAA"/>
    <w:rsid w:val="004201C1"/>
    <w:rsid w:val="004223B3"/>
    <w:rsid w:val="00422CF6"/>
    <w:rsid w:val="00423487"/>
    <w:rsid w:val="00423DEA"/>
    <w:rsid w:val="00423F74"/>
    <w:rsid w:val="004253D6"/>
    <w:rsid w:val="00425B6D"/>
    <w:rsid w:val="004265A5"/>
    <w:rsid w:val="00426614"/>
    <w:rsid w:val="0042748B"/>
    <w:rsid w:val="00430483"/>
    <w:rsid w:val="00430C5E"/>
    <w:rsid w:val="004310AF"/>
    <w:rsid w:val="00432961"/>
    <w:rsid w:val="00432C2E"/>
    <w:rsid w:val="00433976"/>
    <w:rsid w:val="00434069"/>
    <w:rsid w:val="0043477A"/>
    <w:rsid w:val="00434D29"/>
    <w:rsid w:val="0043585B"/>
    <w:rsid w:val="0043770F"/>
    <w:rsid w:val="0044054C"/>
    <w:rsid w:val="00440FA0"/>
    <w:rsid w:val="00442B72"/>
    <w:rsid w:val="00442BC8"/>
    <w:rsid w:val="00444D73"/>
    <w:rsid w:val="0044639E"/>
    <w:rsid w:val="0044740A"/>
    <w:rsid w:val="0045028D"/>
    <w:rsid w:val="00450360"/>
    <w:rsid w:val="004504F9"/>
    <w:rsid w:val="0045324C"/>
    <w:rsid w:val="0045353A"/>
    <w:rsid w:val="00454B5C"/>
    <w:rsid w:val="004554FF"/>
    <w:rsid w:val="0045770C"/>
    <w:rsid w:val="00457918"/>
    <w:rsid w:val="00460901"/>
    <w:rsid w:val="00462FC3"/>
    <w:rsid w:val="00463A73"/>
    <w:rsid w:val="004652F5"/>
    <w:rsid w:val="004661C4"/>
    <w:rsid w:val="004668B3"/>
    <w:rsid w:val="00467920"/>
    <w:rsid w:val="00467F8F"/>
    <w:rsid w:val="004701C6"/>
    <w:rsid w:val="00471055"/>
    <w:rsid w:val="00471B08"/>
    <w:rsid w:val="00471DC6"/>
    <w:rsid w:val="00472082"/>
    <w:rsid w:val="004727A7"/>
    <w:rsid w:val="0047331F"/>
    <w:rsid w:val="004734B2"/>
    <w:rsid w:val="00473B39"/>
    <w:rsid w:val="00473EF9"/>
    <w:rsid w:val="004763F5"/>
    <w:rsid w:val="00476D50"/>
    <w:rsid w:val="0047773F"/>
    <w:rsid w:val="0048068D"/>
    <w:rsid w:val="00481BF2"/>
    <w:rsid w:val="00482071"/>
    <w:rsid w:val="004831A8"/>
    <w:rsid w:val="00483F4D"/>
    <w:rsid w:val="00484195"/>
    <w:rsid w:val="004841AA"/>
    <w:rsid w:val="0048486B"/>
    <w:rsid w:val="004856C0"/>
    <w:rsid w:val="004858B7"/>
    <w:rsid w:val="00485E1B"/>
    <w:rsid w:val="00486CB7"/>
    <w:rsid w:val="0048741B"/>
    <w:rsid w:val="00487CEA"/>
    <w:rsid w:val="00491232"/>
    <w:rsid w:val="004912B7"/>
    <w:rsid w:val="00492676"/>
    <w:rsid w:val="004929EA"/>
    <w:rsid w:val="00492EFA"/>
    <w:rsid w:val="004934F8"/>
    <w:rsid w:val="0049381C"/>
    <w:rsid w:val="00497850"/>
    <w:rsid w:val="00497AA1"/>
    <w:rsid w:val="00497BDD"/>
    <w:rsid w:val="004A48E4"/>
    <w:rsid w:val="004A50E8"/>
    <w:rsid w:val="004A514F"/>
    <w:rsid w:val="004A5FEA"/>
    <w:rsid w:val="004A6871"/>
    <w:rsid w:val="004A6B15"/>
    <w:rsid w:val="004A7EB7"/>
    <w:rsid w:val="004B096D"/>
    <w:rsid w:val="004B0C02"/>
    <w:rsid w:val="004B18C1"/>
    <w:rsid w:val="004B1BB5"/>
    <w:rsid w:val="004B211E"/>
    <w:rsid w:val="004B2660"/>
    <w:rsid w:val="004B2979"/>
    <w:rsid w:val="004B3216"/>
    <w:rsid w:val="004B41E7"/>
    <w:rsid w:val="004B45AA"/>
    <w:rsid w:val="004B4F32"/>
    <w:rsid w:val="004B65DD"/>
    <w:rsid w:val="004B68F4"/>
    <w:rsid w:val="004C0CBC"/>
    <w:rsid w:val="004C172D"/>
    <w:rsid w:val="004C208A"/>
    <w:rsid w:val="004C2EDB"/>
    <w:rsid w:val="004C3B40"/>
    <w:rsid w:val="004C47A5"/>
    <w:rsid w:val="004C6844"/>
    <w:rsid w:val="004C6D32"/>
    <w:rsid w:val="004C6E40"/>
    <w:rsid w:val="004C6F06"/>
    <w:rsid w:val="004C75C5"/>
    <w:rsid w:val="004C780E"/>
    <w:rsid w:val="004C79B5"/>
    <w:rsid w:val="004C7DA5"/>
    <w:rsid w:val="004D02B1"/>
    <w:rsid w:val="004D103A"/>
    <w:rsid w:val="004D1674"/>
    <w:rsid w:val="004D1980"/>
    <w:rsid w:val="004D26A6"/>
    <w:rsid w:val="004D48E6"/>
    <w:rsid w:val="004D5C81"/>
    <w:rsid w:val="004D5D85"/>
    <w:rsid w:val="004D7787"/>
    <w:rsid w:val="004D7D70"/>
    <w:rsid w:val="004E093F"/>
    <w:rsid w:val="004E1060"/>
    <w:rsid w:val="004E131B"/>
    <w:rsid w:val="004E2082"/>
    <w:rsid w:val="004E2807"/>
    <w:rsid w:val="004E3C34"/>
    <w:rsid w:val="004E3F4C"/>
    <w:rsid w:val="004E44DE"/>
    <w:rsid w:val="004E5514"/>
    <w:rsid w:val="004E784B"/>
    <w:rsid w:val="004F08C9"/>
    <w:rsid w:val="004F0A8B"/>
    <w:rsid w:val="004F0BE2"/>
    <w:rsid w:val="004F0DEB"/>
    <w:rsid w:val="004F3D4D"/>
    <w:rsid w:val="004F4343"/>
    <w:rsid w:val="004F5183"/>
    <w:rsid w:val="004F67E4"/>
    <w:rsid w:val="004F7178"/>
    <w:rsid w:val="004F74DC"/>
    <w:rsid w:val="005003D3"/>
    <w:rsid w:val="00500D76"/>
    <w:rsid w:val="00500FC8"/>
    <w:rsid w:val="0050350A"/>
    <w:rsid w:val="0050364B"/>
    <w:rsid w:val="00504768"/>
    <w:rsid w:val="00504776"/>
    <w:rsid w:val="00504F06"/>
    <w:rsid w:val="005062B1"/>
    <w:rsid w:val="005100D6"/>
    <w:rsid w:val="0051073F"/>
    <w:rsid w:val="00511805"/>
    <w:rsid w:val="00511C1C"/>
    <w:rsid w:val="0051358C"/>
    <w:rsid w:val="00514702"/>
    <w:rsid w:val="00514D99"/>
    <w:rsid w:val="00514EAE"/>
    <w:rsid w:val="00515DA9"/>
    <w:rsid w:val="005160D4"/>
    <w:rsid w:val="0051623A"/>
    <w:rsid w:val="005168D2"/>
    <w:rsid w:val="005169E3"/>
    <w:rsid w:val="00516A1C"/>
    <w:rsid w:val="00517E0E"/>
    <w:rsid w:val="00517FAE"/>
    <w:rsid w:val="00517FCF"/>
    <w:rsid w:val="0052050F"/>
    <w:rsid w:val="0052086C"/>
    <w:rsid w:val="005208EF"/>
    <w:rsid w:val="00520AC8"/>
    <w:rsid w:val="00521AEB"/>
    <w:rsid w:val="005225CB"/>
    <w:rsid w:val="00523798"/>
    <w:rsid w:val="00523F0E"/>
    <w:rsid w:val="005245E0"/>
    <w:rsid w:val="00524717"/>
    <w:rsid w:val="005266AF"/>
    <w:rsid w:val="00526CB9"/>
    <w:rsid w:val="00526D6D"/>
    <w:rsid w:val="00530D5F"/>
    <w:rsid w:val="0053398E"/>
    <w:rsid w:val="0053423B"/>
    <w:rsid w:val="00534ABD"/>
    <w:rsid w:val="005363DB"/>
    <w:rsid w:val="00536D06"/>
    <w:rsid w:val="005372AC"/>
    <w:rsid w:val="00537343"/>
    <w:rsid w:val="005407A7"/>
    <w:rsid w:val="00540935"/>
    <w:rsid w:val="0054106D"/>
    <w:rsid w:val="00541160"/>
    <w:rsid w:val="005418AD"/>
    <w:rsid w:val="00541B6F"/>
    <w:rsid w:val="005426FF"/>
    <w:rsid w:val="00542CD0"/>
    <w:rsid w:val="00543EEB"/>
    <w:rsid w:val="005441A1"/>
    <w:rsid w:val="00544803"/>
    <w:rsid w:val="00546076"/>
    <w:rsid w:val="00546783"/>
    <w:rsid w:val="00547895"/>
    <w:rsid w:val="00547912"/>
    <w:rsid w:val="00547F99"/>
    <w:rsid w:val="00550035"/>
    <w:rsid w:val="0055025F"/>
    <w:rsid w:val="005504DA"/>
    <w:rsid w:val="00550D0F"/>
    <w:rsid w:val="00550D44"/>
    <w:rsid w:val="0055443E"/>
    <w:rsid w:val="00554DF7"/>
    <w:rsid w:val="00556A13"/>
    <w:rsid w:val="00557CB7"/>
    <w:rsid w:val="00560E1E"/>
    <w:rsid w:val="005614E3"/>
    <w:rsid w:val="005630A2"/>
    <w:rsid w:val="00563D80"/>
    <w:rsid w:val="00563ECB"/>
    <w:rsid w:val="00563FEA"/>
    <w:rsid w:val="00564A4E"/>
    <w:rsid w:val="00565636"/>
    <w:rsid w:val="005661E6"/>
    <w:rsid w:val="005705D6"/>
    <w:rsid w:val="0057295D"/>
    <w:rsid w:val="00573274"/>
    <w:rsid w:val="00573275"/>
    <w:rsid w:val="00574302"/>
    <w:rsid w:val="00574666"/>
    <w:rsid w:val="00574D14"/>
    <w:rsid w:val="00575159"/>
    <w:rsid w:val="00575A73"/>
    <w:rsid w:val="00576784"/>
    <w:rsid w:val="00577667"/>
    <w:rsid w:val="0058052B"/>
    <w:rsid w:val="00580FBA"/>
    <w:rsid w:val="005822A6"/>
    <w:rsid w:val="00582403"/>
    <w:rsid w:val="00582736"/>
    <w:rsid w:val="00582C65"/>
    <w:rsid w:val="0058413A"/>
    <w:rsid w:val="00584142"/>
    <w:rsid w:val="005843C3"/>
    <w:rsid w:val="0058474F"/>
    <w:rsid w:val="0058562F"/>
    <w:rsid w:val="0058678C"/>
    <w:rsid w:val="00586EF4"/>
    <w:rsid w:val="00587015"/>
    <w:rsid w:val="005876C1"/>
    <w:rsid w:val="0058774D"/>
    <w:rsid w:val="005909BF"/>
    <w:rsid w:val="00592D68"/>
    <w:rsid w:val="00593426"/>
    <w:rsid w:val="00593765"/>
    <w:rsid w:val="00596D63"/>
    <w:rsid w:val="00597B8C"/>
    <w:rsid w:val="005A0C45"/>
    <w:rsid w:val="005A0F68"/>
    <w:rsid w:val="005A20A5"/>
    <w:rsid w:val="005A242B"/>
    <w:rsid w:val="005A2746"/>
    <w:rsid w:val="005A29BE"/>
    <w:rsid w:val="005A30BD"/>
    <w:rsid w:val="005A38EB"/>
    <w:rsid w:val="005A4DB8"/>
    <w:rsid w:val="005A5FE7"/>
    <w:rsid w:val="005A68E4"/>
    <w:rsid w:val="005A6FC1"/>
    <w:rsid w:val="005A736E"/>
    <w:rsid w:val="005B09C6"/>
    <w:rsid w:val="005B32B7"/>
    <w:rsid w:val="005B376B"/>
    <w:rsid w:val="005B39BB"/>
    <w:rsid w:val="005B4271"/>
    <w:rsid w:val="005B5008"/>
    <w:rsid w:val="005B52F0"/>
    <w:rsid w:val="005B5B83"/>
    <w:rsid w:val="005B5E08"/>
    <w:rsid w:val="005B6C8E"/>
    <w:rsid w:val="005B7ADD"/>
    <w:rsid w:val="005C0411"/>
    <w:rsid w:val="005C0477"/>
    <w:rsid w:val="005C0A99"/>
    <w:rsid w:val="005C0D2B"/>
    <w:rsid w:val="005C2186"/>
    <w:rsid w:val="005C2277"/>
    <w:rsid w:val="005C23C0"/>
    <w:rsid w:val="005C4908"/>
    <w:rsid w:val="005C528F"/>
    <w:rsid w:val="005C5BAF"/>
    <w:rsid w:val="005C720A"/>
    <w:rsid w:val="005C7B20"/>
    <w:rsid w:val="005D0C64"/>
    <w:rsid w:val="005D0EBA"/>
    <w:rsid w:val="005D1972"/>
    <w:rsid w:val="005D3418"/>
    <w:rsid w:val="005D4FC7"/>
    <w:rsid w:val="005D5AD7"/>
    <w:rsid w:val="005D691D"/>
    <w:rsid w:val="005D6C94"/>
    <w:rsid w:val="005D6E5C"/>
    <w:rsid w:val="005E110B"/>
    <w:rsid w:val="005E1742"/>
    <w:rsid w:val="005E2E3A"/>
    <w:rsid w:val="005E39C2"/>
    <w:rsid w:val="005E3C42"/>
    <w:rsid w:val="005E6291"/>
    <w:rsid w:val="005E696A"/>
    <w:rsid w:val="005E7066"/>
    <w:rsid w:val="005E73BC"/>
    <w:rsid w:val="005E7B29"/>
    <w:rsid w:val="005F0D1A"/>
    <w:rsid w:val="005F0DF0"/>
    <w:rsid w:val="005F1441"/>
    <w:rsid w:val="005F1677"/>
    <w:rsid w:val="005F1B5B"/>
    <w:rsid w:val="005F2F45"/>
    <w:rsid w:val="005F3651"/>
    <w:rsid w:val="005F4415"/>
    <w:rsid w:val="005F4603"/>
    <w:rsid w:val="005F5C94"/>
    <w:rsid w:val="005F6926"/>
    <w:rsid w:val="005F7F3B"/>
    <w:rsid w:val="006000FD"/>
    <w:rsid w:val="00601346"/>
    <w:rsid w:val="00601750"/>
    <w:rsid w:val="00602497"/>
    <w:rsid w:val="00603D7F"/>
    <w:rsid w:val="00606AF2"/>
    <w:rsid w:val="00607FC6"/>
    <w:rsid w:val="0061125C"/>
    <w:rsid w:val="00611D2F"/>
    <w:rsid w:val="00612D20"/>
    <w:rsid w:val="00613E58"/>
    <w:rsid w:val="00614F12"/>
    <w:rsid w:val="00615448"/>
    <w:rsid w:val="00616D2D"/>
    <w:rsid w:val="00617296"/>
    <w:rsid w:val="006173AD"/>
    <w:rsid w:val="00617539"/>
    <w:rsid w:val="00617DEC"/>
    <w:rsid w:val="00620125"/>
    <w:rsid w:val="0062153B"/>
    <w:rsid w:val="00621CD6"/>
    <w:rsid w:val="006232FB"/>
    <w:rsid w:val="006235C4"/>
    <w:rsid w:val="00623E21"/>
    <w:rsid w:val="006241FC"/>
    <w:rsid w:val="006242AD"/>
    <w:rsid w:val="0062473A"/>
    <w:rsid w:val="00624B3B"/>
    <w:rsid w:val="00625C17"/>
    <w:rsid w:val="006269AA"/>
    <w:rsid w:val="00626BA6"/>
    <w:rsid w:val="00630CD1"/>
    <w:rsid w:val="00631366"/>
    <w:rsid w:val="00631396"/>
    <w:rsid w:val="00632267"/>
    <w:rsid w:val="00633F83"/>
    <w:rsid w:val="006346F5"/>
    <w:rsid w:val="00635745"/>
    <w:rsid w:val="00635E08"/>
    <w:rsid w:val="00636A1B"/>
    <w:rsid w:val="00636C14"/>
    <w:rsid w:val="006371A6"/>
    <w:rsid w:val="006378CC"/>
    <w:rsid w:val="00637EEB"/>
    <w:rsid w:val="00640968"/>
    <w:rsid w:val="00640C7F"/>
    <w:rsid w:val="00640E49"/>
    <w:rsid w:val="00641CBC"/>
    <w:rsid w:val="00642129"/>
    <w:rsid w:val="00642BDF"/>
    <w:rsid w:val="00643048"/>
    <w:rsid w:val="00643578"/>
    <w:rsid w:val="00643ED8"/>
    <w:rsid w:val="00652FB6"/>
    <w:rsid w:val="00653A52"/>
    <w:rsid w:val="00653E4E"/>
    <w:rsid w:val="00654998"/>
    <w:rsid w:val="00654EB7"/>
    <w:rsid w:val="0065564C"/>
    <w:rsid w:val="006564E1"/>
    <w:rsid w:val="00656943"/>
    <w:rsid w:val="0065768B"/>
    <w:rsid w:val="00657E94"/>
    <w:rsid w:val="00660095"/>
    <w:rsid w:val="006605BF"/>
    <w:rsid w:val="0066106F"/>
    <w:rsid w:val="0066199A"/>
    <w:rsid w:val="006622B3"/>
    <w:rsid w:val="006628E5"/>
    <w:rsid w:val="00664934"/>
    <w:rsid w:val="00664BE1"/>
    <w:rsid w:val="0066575A"/>
    <w:rsid w:val="006716C6"/>
    <w:rsid w:val="00671AC4"/>
    <w:rsid w:val="00672A7B"/>
    <w:rsid w:val="00673B53"/>
    <w:rsid w:val="0067414A"/>
    <w:rsid w:val="0067427D"/>
    <w:rsid w:val="00674461"/>
    <w:rsid w:val="006744FB"/>
    <w:rsid w:val="00676813"/>
    <w:rsid w:val="00676A76"/>
    <w:rsid w:val="0068011C"/>
    <w:rsid w:val="0068029E"/>
    <w:rsid w:val="006804C7"/>
    <w:rsid w:val="00680E2A"/>
    <w:rsid w:val="0068182C"/>
    <w:rsid w:val="00681DCC"/>
    <w:rsid w:val="00683D29"/>
    <w:rsid w:val="00684C7B"/>
    <w:rsid w:val="00685666"/>
    <w:rsid w:val="00685C0D"/>
    <w:rsid w:val="00686C7D"/>
    <w:rsid w:val="00686C84"/>
    <w:rsid w:val="006871FB"/>
    <w:rsid w:val="0068776F"/>
    <w:rsid w:val="00690093"/>
    <w:rsid w:val="00690591"/>
    <w:rsid w:val="00691125"/>
    <w:rsid w:val="00691942"/>
    <w:rsid w:val="00693D4B"/>
    <w:rsid w:val="00694F31"/>
    <w:rsid w:val="00695BE8"/>
    <w:rsid w:val="00695C5F"/>
    <w:rsid w:val="00696F4F"/>
    <w:rsid w:val="006A1FAE"/>
    <w:rsid w:val="006A2DB9"/>
    <w:rsid w:val="006A3E01"/>
    <w:rsid w:val="006A4500"/>
    <w:rsid w:val="006A4F32"/>
    <w:rsid w:val="006B048F"/>
    <w:rsid w:val="006B0CF8"/>
    <w:rsid w:val="006B14B2"/>
    <w:rsid w:val="006B2775"/>
    <w:rsid w:val="006B39A3"/>
    <w:rsid w:val="006B39D8"/>
    <w:rsid w:val="006B42F5"/>
    <w:rsid w:val="006B45CB"/>
    <w:rsid w:val="006B7579"/>
    <w:rsid w:val="006B75BD"/>
    <w:rsid w:val="006C05E9"/>
    <w:rsid w:val="006C0E31"/>
    <w:rsid w:val="006C2AED"/>
    <w:rsid w:val="006C323E"/>
    <w:rsid w:val="006C3E66"/>
    <w:rsid w:val="006C40BB"/>
    <w:rsid w:val="006C47C1"/>
    <w:rsid w:val="006C4E20"/>
    <w:rsid w:val="006C4E7A"/>
    <w:rsid w:val="006C5E1E"/>
    <w:rsid w:val="006D1C44"/>
    <w:rsid w:val="006D2EB1"/>
    <w:rsid w:val="006D304B"/>
    <w:rsid w:val="006D3FF2"/>
    <w:rsid w:val="006D5499"/>
    <w:rsid w:val="006D5EFE"/>
    <w:rsid w:val="006D7418"/>
    <w:rsid w:val="006E04D5"/>
    <w:rsid w:val="006E0EB6"/>
    <w:rsid w:val="006E113D"/>
    <w:rsid w:val="006E11A8"/>
    <w:rsid w:val="006E5842"/>
    <w:rsid w:val="006E661D"/>
    <w:rsid w:val="006F10DF"/>
    <w:rsid w:val="006F1F31"/>
    <w:rsid w:val="006F26D2"/>
    <w:rsid w:val="006F3C48"/>
    <w:rsid w:val="006F4B04"/>
    <w:rsid w:val="006F4D11"/>
    <w:rsid w:val="006F515A"/>
    <w:rsid w:val="006F5A8F"/>
    <w:rsid w:val="006F6368"/>
    <w:rsid w:val="006F6BFD"/>
    <w:rsid w:val="00700106"/>
    <w:rsid w:val="007008CA"/>
    <w:rsid w:val="00702A45"/>
    <w:rsid w:val="00703330"/>
    <w:rsid w:val="00705D4E"/>
    <w:rsid w:val="00705DC3"/>
    <w:rsid w:val="00705E41"/>
    <w:rsid w:val="00706097"/>
    <w:rsid w:val="00706263"/>
    <w:rsid w:val="00710D59"/>
    <w:rsid w:val="007121D1"/>
    <w:rsid w:val="0071309C"/>
    <w:rsid w:val="00713279"/>
    <w:rsid w:val="00714025"/>
    <w:rsid w:val="007156F6"/>
    <w:rsid w:val="00717B86"/>
    <w:rsid w:val="00720C16"/>
    <w:rsid w:val="00721416"/>
    <w:rsid w:val="00721F32"/>
    <w:rsid w:val="00722868"/>
    <w:rsid w:val="0072316F"/>
    <w:rsid w:val="0072542B"/>
    <w:rsid w:val="00725E30"/>
    <w:rsid w:val="00726EB6"/>
    <w:rsid w:val="007270D2"/>
    <w:rsid w:val="0072719F"/>
    <w:rsid w:val="007319DE"/>
    <w:rsid w:val="00731A17"/>
    <w:rsid w:val="00732776"/>
    <w:rsid w:val="00732A8B"/>
    <w:rsid w:val="00732B21"/>
    <w:rsid w:val="00735F3F"/>
    <w:rsid w:val="00735F71"/>
    <w:rsid w:val="00736033"/>
    <w:rsid w:val="007360D5"/>
    <w:rsid w:val="007362C5"/>
    <w:rsid w:val="0073670A"/>
    <w:rsid w:val="00736C74"/>
    <w:rsid w:val="007415F9"/>
    <w:rsid w:val="00741FD6"/>
    <w:rsid w:val="00743249"/>
    <w:rsid w:val="00744399"/>
    <w:rsid w:val="00744407"/>
    <w:rsid w:val="007444BA"/>
    <w:rsid w:val="007448F3"/>
    <w:rsid w:val="00744D63"/>
    <w:rsid w:val="00746540"/>
    <w:rsid w:val="00747059"/>
    <w:rsid w:val="0075023A"/>
    <w:rsid w:val="00751E13"/>
    <w:rsid w:val="00751EE5"/>
    <w:rsid w:val="007523EA"/>
    <w:rsid w:val="00752A3D"/>
    <w:rsid w:val="007531A1"/>
    <w:rsid w:val="0076025A"/>
    <w:rsid w:val="00761408"/>
    <w:rsid w:val="0076234E"/>
    <w:rsid w:val="0076363F"/>
    <w:rsid w:val="00764CBB"/>
    <w:rsid w:val="00765B57"/>
    <w:rsid w:val="007663AC"/>
    <w:rsid w:val="0077023D"/>
    <w:rsid w:val="00770DFB"/>
    <w:rsid w:val="00770E8F"/>
    <w:rsid w:val="007710D2"/>
    <w:rsid w:val="00771566"/>
    <w:rsid w:val="00771987"/>
    <w:rsid w:val="00772935"/>
    <w:rsid w:val="0077354F"/>
    <w:rsid w:val="00775437"/>
    <w:rsid w:val="007756A8"/>
    <w:rsid w:val="00775F90"/>
    <w:rsid w:val="007762B2"/>
    <w:rsid w:val="00777572"/>
    <w:rsid w:val="007776C4"/>
    <w:rsid w:val="0077777A"/>
    <w:rsid w:val="00777E62"/>
    <w:rsid w:val="007804D6"/>
    <w:rsid w:val="00780B8B"/>
    <w:rsid w:val="0078151C"/>
    <w:rsid w:val="00782782"/>
    <w:rsid w:val="0078515E"/>
    <w:rsid w:val="0078554B"/>
    <w:rsid w:val="007857A4"/>
    <w:rsid w:val="0078581D"/>
    <w:rsid w:val="0078592D"/>
    <w:rsid w:val="00786522"/>
    <w:rsid w:val="00787520"/>
    <w:rsid w:val="007900BB"/>
    <w:rsid w:val="00790A59"/>
    <w:rsid w:val="00792FB0"/>
    <w:rsid w:val="00794CA5"/>
    <w:rsid w:val="007977AF"/>
    <w:rsid w:val="00797D84"/>
    <w:rsid w:val="007A00A5"/>
    <w:rsid w:val="007A02F7"/>
    <w:rsid w:val="007A1FA0"/>
    <w:rsid w:val="007A263E"/>
    <w:rsid w:val="007A2655"/>
    <w:rsid w:val="007A2A2D"/>
    <w:rsid w:val="007A2AC5"/>
    <w:rsid w:val="007A4748"/>
    <w:rsid w:val="007A5E80"/>
    <w:rsid w:val="007A7F2A"/>
    <w:rsid w:val="007B11CF"/>
    <w:rsid w:val="007B12F1"/>
    <w:rsid w:val="007B13E7"/>
    <w:rsid w:val="007B1EBC"/>
    <w:rsid w:val="007B3F08"/>
    <w:rsid w:val="007B4DBD"/>
    <w:rsid w:val="007B569C"/>
    <w:rsid w:val="007B5C0C"/>
    <w:rsid w:val="007B6236"/>
    <w:rsid w:val="007B7826"/>
    <w:rsid w:val="007B7C54"/>
    <w:rsid w:val="007C01E0"/>
    <w:rsid w:val="007C2550"/>
    <w:rsid w:val="007C29E3"/>
    <w:rsid w:val="007C344D"/>
    <w:rsid w:val="007C3D92"/>
    <w:rsid w:val="007C5319"/>
    <w:rsid w:val="007C5BDF"/>
    <w:rsid w:val="007C5FDB"/>
    <w:rsid w:val="007C6962"/>
    <w:rsid w:val="007D128B"/>
    <w:rsid w:val="007D16CC"/>
    <w:rsid w:val="007D2248"/>
    <w:rsid w:val="007D31F7"/>
    <w:rsid w:val="007D3536"/>
    <w:rsid w:val="007D3F25"/>
    <w:rsid w:val="007D493B"/>
    <w:rsid w:val="007D54B6"/>
    <w:rsid w:val="007D57F4"/>
    <w:rsid w:val="007D581B"/>
    <w:rsid w:val="007D5F2B"/>
    <w:rsid w:val="007E0169"/>
    <w:rsid w:val="007E0501"/>
    <w:rsid w:val="007E0519"/>
    <w:rsid w:val="007E182D"/>
    <w:rsid w:val="007E257E"/>
    <w:rsid w:val="007E45B6"/>
    <w:rsid w:val="007E5D5D"/>
    <w:rsid w:val="007E6BA1"/>
    <w:rsid w:val="007E6D18"/>
    <w:rsid w:val="007E6DEB"/>
    <w:rsid w:val="007E7E4E"/>
    <w:rsid w:val="007F1348"/>
    <w:rsid w:val="007F1A29"/>
    <w:rsid w:val="007F2BF9"/>
    <w:rsid w:val="007F2C71"/>
    <w:rsid w:val="007F3595"/>
    <w:rsid w:val="007F3F64"/>
    <w:rsid w:val="007F4D66"/>
    <w:rsid w:val="007F71D8"/>
    <w:rsid w:val="007F7A2B"/>
    <w:rsid w:val="00802B28"/>
    <w:rsid w:val="008031FC"/>
    <w:rsid w:val="00803829"/>
    <w:rsid w:val="008042E6"/>
    <w:rsid w:val="0080486E"/>
    <w:rsid w:val="00804BE5"/>
    <w:rsid w:val="008073C2"/>
    <w:rsid w:val="00810C01"/>
    <w:rsid w:val="0081138A"/>
    <w:rsid w:val="0081257D"/>
    <w:rsid w:val="008138CF"/>
    <w:rsid w:val="008147ED"/>
    <w:rsid w:val="00815006"/>
    <w:rsid w:val="00815257"/>
    <w:rsid w:val="008155B7"/>
    <w:rsid w:val="00815629"/>
    <w:rsid w:val="00816775"/>
    <w:rsid w:val="00820D65"/>
    <w:rsid w:val="00821EED"/>
    <w:rsid w:val="0082239C"/>
    <w:rsid w:val="00823389"/>
    <w:rsid w:val="008233E5"/>
    <w:rsid w:val="00823FA8"/>
    <w:rsid w:val="008269D6"/>
    <w:rsid w:val="00830A23"/>
    <w:rsid w:val="008311EB"/>
    <w:rsid w:val="0083181D"/>
    <w:rsid w:val="00831FE2"/>
    <w:rsid w:val="00833836"/>
    <w:rsid w:val="00833CFE"/>
    <w:rsid w:val="00835551"/>
    <w:rsid w:val="00835575"/>
    <w:rsid w:val="0083648F"/>
    <w:rsid w:val="00836825"/>
    <w:rsid w:val="00836BA3"/>
    <w:rsid w:val="008374CB"/>
    <w:rsid w:val="00837E5A"/>
    <w:rsid w:val="008416C3"/>
    <w:rsid w:val="008423AE"/>
    <w:rsid w:val="00843B86"/>
    <w:rsid w:val="00844E05"/>
    <w:rsid w:val="008519B7"/>
    <w:rsid w:val="008547CD"/>
    <w:rsid w:val="0085683F"/>
    <w:rsid w:val="008603AC"/>
    <w:rsid w:val="008606A0"/>
    <w:rsid w:val="0086079F"/>
    <w:rsid w:val="00860DCD"/>
    <w:rsid w:val="00861CBD"/>
    <w:rsid w:val="008634E6"/>
    <w:rsid w:val="00863E9B"/>
    <w:rsid w:val="00863F2A"/>
    <w:rsid w:val="008640EC"/>
    <w:rsid w:val="0086464A"/>
    <w:rsid w:val="008652D6"/>
    <w:rsid w:val="00865E19"/>
    <w:rsid w:val="00865F1F"/>
    <w:rsid w:val="0086786B"/>
    <w:rsid w:val="00867D4B"/>
    <w:rsid w:val="00871CCD"/>
    <w:rsid w:val="008720F3"/>
    <w:rsid w:val="008722BE"/>
    <w:rsid w:val="00872BC7"/>
    <w:rsid w:val="008751CC"/>
    <w:rsid w:val="00875819"/>
    <w:rsid w:val="008759BD"/>
    <w:rsid w:val="0087652A"/>
    <w:rsid w:val="00877B7D"/>
    <w:rsid w:val="00880642"/>
    <w:rsid w:val="00880BEC"/>
    <w:rsid w:val="00880D83"/>
    <w:rsid w:val="008812F2"/>
    <w:rsid w:val="008813B0"/>
    <w:rsid w:val="008819D3"/>
    <w:rsid w:val="00883680"/>
    <w:rsid w:val="008838F7"/>
    <w:rsid w:val="00884D6D"/>
    <w:rsid w:val="00885941"/>
    <w:rsid w:val="00885B65"/>
    <w:rsid w:val="00885D4D"/>
    <w:rsid w:val="00887908"/>
    <w:rsid w:val="008879D4"/>
    <w:rsid w:val="00891792"/>
    <w:rsid w:val="00891C13"/>
    <w:rsid w:val="00891D8B"/>
    <w:rsid w:val="00892CA2"/>
    <w:rsid w:val="00892EDF"/>
    <w:rsid w:val="00893687"/>
    <w:rsid w:val="0089390E"/>
    <w:rsid w:val="008942BE"/>
    <w:rsid w:val="00894C2E"/>
    <w:rsid w:val="008A0F10"/>
    <w:rsid w:val="008A18A1"/>
    <w:rsid w:val="008A24F7"/>
    <w:rsid w:val="008A2B71"/>
    <w:rsid w:val="008A31DF"/>
    <w:rsid w:val="008A3589"/>
    <w:rsid w:val="008A4132"/>
    <w:rsid w:val="008A4E8F"/>
    <w:rsid w:val="008A57D7"/>
    <w:rsid w:val="008A6674"/>
    <w:rsid w:val="008A7BDF"/>
    <w:rsid w:val="008B0CEB"/>
    <w:rsid w:val="008B1403"/>
    <w:rsid w:val="008B1581"/>
    <w:rsid w:val="008B2596"/>
    <w:rsid w:val="008B4EEE"/>
    <w:rsid w:val="008B6A36"/>
    <w:rsid w:val="008C0CEC"/>
    <w:rsid w:val="008C14A3"/>
    <w:rsid w:val="008C1820"/>
    <w:rsid w:val="008C22DD"/>
    <w:rsid w:val="008C593B"/>
    <w:rsid w:val="008C6A33"/>
    <w:rsid w:val="008C7671"/>
    <w:rsid w:val="008C7B73"/>
    <w:rsid w:val="008D0023"/>
    <w:rsid w:val="008D14D5"/>
    <w:rsid w:val="008D5D62"/>
    <w:rsid w:val="008D61A7"/>
    <w:rsid w:val="008D6DD6"/>
    <w:rsid w:val="008D70CD"/>
    <w:rsid w:val="008D7153"/>
    <w:rsid w:val="008E0663"/>
    <w:rsid w:val="008E36C1"/>
    <w:rsid w:val="008E3EDD"/>
    <w:rsid w:val="008E4121"/>
    <w:rsid w:val="008E442F"/>
    <w:rsid w:val="008E4776"/>
    <w:rsid w:val="008E76A4"/>
    <w:rsid w:val="008E78CC"/>
    <w:rsid w:val="008E7ADE"/>
    <w:rsid w:val="008F0701"/>
    <w:rsid w:val="008F0BA4"/>
    <w:rsid w:val="008F0C11"/>
    <w:rsid w:val="008F2578"/>
    <w:rsid w:val="008F6564"/>
    <w:rsid w:val="008F6C62"/>
    <w:rsid w:val="008F709A"/>
    <w:rsid w:val="0090296B"/>
    <w:rsid w:val="009041CB"/>
    <w:rsid w:val="009047F7"/>
    <w:rsid w:val="00906073"/>
    <w:rsid w:val="009064BD"/>
    <w:rsid w:val="0090650E"/>
    <w:rsid w:val="00906817"/>
    <w:rsid w:val="009118DB"/>
    <w:rsid w:val="00911CDA"/>
    <w:rsid w:val="00912149"/>
    <w:rsid w:val="00912806"/>
    <w:rsid w:val="0091303E"/>
    <w:rsid w:val="00913791"/>
    <w:rsid w:val="00914B45"/>
    <w:rsid w:val="00915BCC"/>
    <w:rsid w:val="00916DBF"/>
    <w:rsid w:val="009179E8"/>
    <w:rsid w:val="00917C3A"/>
    <w:rsid w:val="00917C6C"/>
    <w:rsid w:val="00920AF9"/>
    <w:rsid w:val="00920E46"/>
    <w:rsid w:val="0092135D"/>
    <w:rsid w:val="009220E4"/>
    <w:rsid w:val="00922736"/>
    <w:rsid w:val="009232D4"/>
    <w:rsid w:val="0092366A"/>
    <w:rsid w:val="009237B4"/>
    <w:rsid w:val="0092429B"/>
    <w:rsid w:val="00924575"/>
    <w:rsid w:val="009251C6"/>
    <w:rsid w:val="009265CA"/>
    <w:rsid w:val="009266D5"/>
    <w:rsid w:val="00926F3C"/>
    <w:rsid w:val="00930801"/>
    <w:rsid w:val="0093110F"/>
    <w:rsid w:val="00931D29"/>
    <w:rsid w:val="009359AE"/>
    <w:rsid w:val="00936B41"/>
    <w:rsid w:val="00940641"/>
    <w:rsid w:val="009407A4"/>
    <w:rsid w:val="00941683"/>
    <w:rsid w:val="009420DC"/>
    <w:rsid w:val="00942AAA"/>
    <w:rsid w:val="00942B3F"/>
    <w:rsid w:val="009434C8"/>
    <w:rsid w:val="009434F7"/>
    <w:rsid w:val="00943C0D"/>
    <w:rsid w:val="00944C04"/>
    <w:rsid w:val="009466F4"/>
    <w:rsid w:val="00946D52"/>
    <w:rsid w:val="00946F1F"/>
    <w:rsid w:val="0095075C"/>
    <w:rsid w:val="00951672"/>
    <w:rsid w:val="009518B8"/>
    <w:rsid w:val="00952F22"/>
    <w:rsid w:val="00954435"/>
    <w:rsid w:val="00954522"/>
    <w:rsid w:val="009545E4"/>
    <w:rsid w:val="0095509B"/>
    <w:rsid w:val="0095516D"/>
    <w:rsid w:val="0095572B"/>
    <w:rsid w:val="009559FC"/>
    <w:rsid w:val="00955B13"/>
    <w:rsid w:val="00955BCD"/>
    <w:rsid w:val="009577BC"/>
    <w:rsid w:val="00957CC3"/>
    <w:rsid w:val="0096034E"/>
    <w:rsid w:val="0096088F"/>
    <w:rsid w:val="00962620"/>
    <w:rsid w:val="00963685"/>
    <w:rsid w:val="00963BDF"/>
    <w:rsid w:val="0096491F"/>
    <w:rsid w:val="00966DDC"/>
    <w:rsid w:val="00970A13"/>
    <w:rsid w:val="00973A72"/>
    <w:rsid w:val="00974638"/>
    <w:rsid w:val="00975A0E"/>
    <w:rsid w:val="0097674F"/>
    <w:rsid w:val="00976BD0"/>
    <w:rsid w:val="009770DE"/>
    <w:rsid w:val="009776CC"/>
    <w:rsid w:val="00980021"/>
    <w:rsid w:val="009807E1"/>
    <w:rsid w:val="00980DFC"/>
    <w:rsid w:val="00980E56"/>
    <w:rsid w:val="0098124A"/>
    <w:rsid w:val="00981CCF"/>
    <w:rsid w:val="00981CF9"/>
    <w:rsid w:val="00982473"/>
    <w:rsid w:val="00982BB8"/>
    <w:rsid w:val="009866E1"/>
    <w:rsid w:val="00987A8A"/>
    <w:rsid w:val="00991532"/>
    <w:rsid w:val="00991813"/>
    <w:rsid w:val="0099262E"/>
    <w:rsid w:val="0099293D"/>
    <w:rsid w:val="00992E06"/>
    <w:rsid w:val="009935FA"/>
    <w:rsid w:val="009940BD"/>
    <w:rsid w:val="009945E8"/>
    <w:rsid w:val="00995878"/>
    <w:rsid w:val="00995B64"/>
    <w:rsid w:val="00997C63"/>
    <w:rsid w:val="00997D7A"/>
    <w:rsid w:val="009A1F80"/>
    <w:rsid w:val="009A4337"/>
    <w:rsid w:val="009A57D5"/>
    <w:rsid w:val="009A649F"/>
    <w:rsid w:val="009A6A91"/>
    <w:rsid w:val="009A7613"/>
    <w:rsid w:val="009B0BB7"/>
    <w:rsid w:val="009B1409"/>
    <w:rsid w:val="009B1ADF"/>
    <w:rsid w:val="009B28B5"/>
    <w:rsid w:val="009B2DA0"/>
    <w:rsid w:val="009B30F9"/>
    <w:rsid w:val="009B40A2"/>
    <w:rsid w:val="009B4218"/>
    <w:rsid w:val="009B4985"/>
    <w:rsid w:val="009B51C4"/>
    <w:rsid w:val="009B6B52"/>
    <w:rsid w:val="009B6C0B"/>
    <w:rsid w:val="009B770A"/>
    <w:rsid w:val="009C05F3"/>
    <w:rsid w:val="009C24D1"/>
    <w:rsid w:val="009C3B14"/>
    <w:rsid w:val="009C6B7D"/>
    <w:rsid w:val="009C7CF9"/>
    <w:rsid w:val="009D29F0"/>
    <w:rsid w:val="009D3273"/>
    <w:rsid w:val="009D3661"/>
    <w:rsid w:val="009D5ED7"/>
    <w:rsid w:val="009D657C"/>
    <w:rsid w:val="009E0D47"/>
    <w:rsid w:val="009E0D4C"/>
    <w:rsid w:val="009E1715"/>
    <w:rsid w:val="009E1CC4"/>
    <w:rsid w:val="009E22DF"/>
    <w:rsid w:val="009E3744"/>
    <w:rsid w:val="009E4962"/>
    <w:rsid w:val="009E778D"/>
    <w:rsid w:val="009E7B21"/>
    <w:rsid w:val="009F0180"/>
    <w:rsid w:val="009F0DED"/>
    <w:rsid w:val="009F31CC"/>
    <w:rsid w:val="009F3383"/>
    <w:rsid w:val="009F3C95"/>
    <w:rsid w:val="009F5E0C"/>
    <w:rsid w:val="009F6E9F"/>
    <w:rsid w:val="009F7436"/>
    <w:rsid w:val="00A00F8F"/>
    <w:rsid w:val="00A03777"/>
    <w:rsid w:val="00A03E84"/>
    <w:rsid w:val="00A0487F"/>
    <w:rsid w:val="00A0544C"/>
    <w:rsid w:val="00A05A60"/>
    <w:rsid w:val="00A07678"/>
    <w:rsid w:val="00A10C4C"/>
    <w:rsid w:val="00A11552"/>
    <w:rsid w:val="00A12126"/>
    <w:rsid w:val="00A1343B"/>
    <w:rsid w:val="00A136B0"/>
    <w:rsid w:val="00A13728"/>
    <w:rsid w:val="00A13986"/>
    <w:rsid w:val="00A13A5B"/>
    <w:rsid w:val="00A14088"/>
    <w:rsid w:val="00A149B6"/>
    <w:rsid w:val="00A154B0"/>
    <w:rsid w:val="00A15BD8"/>
    <w:rsid w:val="00A1633E"/>
    <w:rsid w:val="00A1691B"/>
    <w:rsid w:val="00A17676"/>
    <w:rsid w:val="00A17E70"/>
    <w:rsid w:val="00A21D4E"/>
    <w:rsid w:val="00A21D95"/>
    <w:rsid w:val="00A2452D"/>
    <w:rsid w:val="00A24D77"/>
    <w:rsid w:val="00A2536F"/>
    <w:rsid w:val="00A26C63"/>
    <w:rsid w:val="00A27878"/>
    <w:rsid w:val="00A27B69"/>
    <w:rsid w:val="00A308ED"/>
    <w:rsid w:val="00A3161F"/>
    <w:rsid w:val="00A320DB"/>
    <w:rsid w:val="00A3277F"/>
    <w:rsid w:val="00A3318A"/>
    <w:rsid w:val="00A344A5"/>
    <w:rsid w:val="00A35C6B"/>
    <w:rsid w:val="00A35DD1"/>
    <w:rsid w:val="00A35EC5"/>
    <w:rsid w:val="00A36E03"/>
    <w:rsid w:val="00A37CAF"/>
    <w:rsid w:val="00A37EF2"/>
    <w:rsid w:val="00A37EF6"/>
    <w:rsid w:val="00A40704"/>
    <w:rsid w:val="00A417C3"/>
    <w:rsid w:val="00A43397"/>
    <w:rsid w:val="00A4450E"/>
    <w:rsid w:val="00A44AAA"/>
    <w:rsid w:val="00A46581"/>
    <w:rsid w:val="00A477F4"/>
    <w:rsid w:val="00A507E5"/>
    <w:rsid w:val="00A509B5"/>
    <w:rsid w:val="00A51751"/>
    <w:rsid w:val="00A517CB"/>
    <w:rsid w:val="00A51AAB"/>
    <w:rsid w:val="00A5297A"/>
    <w:rsid w:val="00A54A9A"/>
    <w:rsid w:val="00A553BE"/>
    <w:rsid w:val="00A55D67"/>
    <w:rsid w:val="00A56015"/>
    <w:rsid w:val="00A5725A"/>
    <w:rsid w:val="00A57815"/>
    <w:rsid w:val="00A57C59"/>
    <w:rsid w:val="00A6035A"/>
    <w:rsid w:val="00A6189C"/>
    <w:rsid w:val="00A61AE0"/>
    <w:rsid w:val="00A6206A"/>
    <w:rsid w:val="00A627DE"/>
    <w:rsid w:val="00A62A98"/>
    <w:rsid w:val="00A62E28"/>
    <w:rsid w:val="00A66AD0"/>
    <w:rsid w:val="00A67772"/>
    <w:rsid w:val="00A70046"/>
    <w:rsid w:val="00A70AA9"/>
    <w:rsid w:val="00A71866"/>
    <w:rsid w:val="00A71A15"/>
    <w:rsid w:val="00A73DF2"/>
    <w:rsid w:val="00A7671D"/>
    <w:rsid w:val="00A767B0"/>
    <w:rsid w:val="00A76C6E"/>
    <w:rsid w:val="00A803CE"/>
    <w:rsid w:val="00A8080F"/>
    <w:rsid w:val="00A808AC"/>
    <w:rsid w:val="00A826F5"/>
    <w:rsid w:val="00A8278B"/>
    <w:rsid w:val="00A82836"/>
    <w:rsid w:val="00A829E4"/>
    <w:rsid w:val="00A83182"/>
    <w:rsid w:val="00A84B2D"/>
    <w:rsid w:val="00A86832"/>
    <w:rsid w:val="00A86D84"/>
    <w:rsid w:val="00A87034"/>
    <w:rsid w:val="00A876EB"/>
    <w:rsid w:val="00A87C11"/>
    <w:rsid w:val="00A900F4"/>
    <w:rsid w:val="00A90AB5"/>
    <w:rsid w:val="00A90CE4"/>
    <w:rsid w:val="00A918EA"/>
    <w:rsid w:val="00A91D10"/>
    <w:rsid w:val="00A9234C"/>
    <w:rsid w:val="00A92921"/>
    <w:rsid w:val="00A956F5"/>
    <w:rsid w:val="00A973D6"/>
    <w:rsid w:val="00AA0D70"/>
    <w:rsid w:val="00AA21AF"/>
    <w:rsid w:val="00AA22A0"/>
    <w:rsid w:val="00AA2588"/>
    <w:rsid w:val="00AA2AC6"/>
    <w:rsid w:val="00AA2DE2"/>
    <w:rsid w:val="00AA3567"/>
    <w:rsid w:val="00AA3B3D"/>
    <w:rsid w:val="00AA45E4"/>
    <w:rsid w:val="00AA7A05"/>
    <w:rsid w:val="00AB0FF6"/>
    <w:rsid w:val="00AB2305"/>
    <w:rsid w:val="00AB2B76"/>
    <w:rsid w:val="00AB3A67"/>
    <w:rsid w:val="00AB3D0C"/>
    <w:rsid w:val="00AB49BC"/>
    <w:rsid w:val="00AB5132"/>
    <w:rsid w:val="00AC0AA1"/>
    <w:rsid w:val="00AC0D9F"/>
    <w:rsid w:val="00AC19A8"/>
    <w:rsid w:val="00AC23B1"/>
    <w:rsid w:val="00AC2623"/>
    <w:rsid w:val="00AC3673"/>
    <w:rsid w:val="00AC3929"/>
    <w:rsid w:val="00AC39F3"/>
    <w:rsid w:val="00AC3F9B"/>
    <w:rsid w:val="00AC77DA"/>
    <w:rsid w:val="00AC7E7E"/>
    <w:rsid w:val="00AD159D"/>
    <w:rsid w:val="00AD188F"/>
    <w:rsid w:val="00AD1AEC"/>
    <w:rsid w:val="00AD1E0B"/>
    <w:rsid w:val="00AD2AA6"/>
    <w:rsid w:val="00AD4AE4"/>
    <w:rsid w:val="00AD5BD5"/>
    <w:rsid w:val="00AD74C4"/>
    <w:rsid w:val="00AE0BC1"/>
    <w:rsid w:val="00AE1015"/>
    <w:rsid w:val="00AE21AB"/>
    <w:rsid w:val="00AE27F2"/>
    <w:rsid w:val="00AE3AD3"/>
    <w:rsid w:val="00AE49E4"/>
    <w:rsid w:val="00AE5065"/>
    <w:rsid w:val="00AE6201"/>
    <w:rsid w:val="00AE6326"/>
    <w:rsid w:val="00AE6D42"/>
    <w:rsid w:val="00AE7047"/>
    <w:rsid w:val="00AE78BB"/>
    <w:rsid w:val="00AF0410"/>
    <w:rsid w:val="00AF09A1"/>
    <w:rsid w:val="00AF113A"/>
    <w:rsid w:val="00AF1140"/>
    <w:rsid w:val="00AF18D7"/>
    <w:rsid w:val="00AF274B"/>
    <w:rsid w:val="00AF3171"/>
    <w:rsid w:val="00AF340A"/>
    <w:rsid w:val="00AF35AE"/>
    <w:rsid w:val="00AF3E1F"/>
    <w:rsid w:val="00AF581B"/>
    <w:rsid w:val="00AF618E"/>
    <w:rsid w:val="00AF7050"/>
    <w:rsid w:val="00AF780C"/>
    <w:rsid w:val="00B002E7"/>
    <w:rsid w:val="00B0182A"/>
    <w:rsid w:val="00B037AD"/>
    <w:rsid w:val="00B049AF"/>
    <w:rsid w:val="00B04C2F"/>
    <w:rsid w:val="00B04C35"/>
    <w:rsid w:val="00B059E8"/>
    <w:rsid w:val="00B06C70"/>
    <w:rsid w:val="00B0760E"/>
    <w:rsid w:val="00B07A15"/>
    <w:rsid w:val="00B1054F"/>
    <w:rsid w:val="00B10A0D"/>
    <w:rsid w:val="00B11A24"/>
    <w:rsid w:val="00B13208"/>
    <w:rsid w:val="00B13960"/>
    <w:rsid w:val="00B142E0"/>
    <w:rsid w:val="00B14826"/>
    <w:rsid w:val="00B164AE"/>
    <w:rsid w:val="00B166FB"/>
    <w:rsid w:val="00B170EC"/>
    <w:rsid w:val="00B2014A"/>
    <w:rsid w:val="00B21249"/>
    <w:rsid w:val="00B2192E"/>
    <w:rsid w:val="00B23492"/>
    <w:rsid w:val="00B255DB"/>
    <w:rsid w:val="00B2572E"/>
    <w:rsid w:val="00B25B45"/>
    <w:rsid w:val="00B2668A"/>
    <w:rsid w:val="00B27130"/>
    <w:rsid w:val="00B27D3C"/>
    <w:rsid w:val="00B27E19"/>
    <w:rsid w:val="00B309C7"/>
    <w:rsid w:val="00B32488"/>
    <w:rsid w:val="00B32D04"/>
    <w:rsid w:val="00B33CBC"/>
    <w:rsid w:val="00B3406E"/>
    <w:rsid w:val="00B35E71"/>
    <w:rsid w:val="00B36812"/>
    <w:rsid w:val="00B36DC5"/>
    <w:rsid w:val="00B40921"/>
    <w:rsid w:val="00B40F16"/>
    <w:rsid w:val="00B40F65"/>
    <w:rsid w:val="00B41E12"/>
    <w:rsid w:val="00B4235F"/>
    <w:rsid w:val="00B42522"/>
    <w:rsid w:val="00B42835"/>
    <w:rsid w:val="00B4451C"/>
    <w:rsid w:val="00B44538"/>
    <w:rsid w:val="00B445EA"/>
    <w:rsid w:val="00B45938"/>
    <w:rsid w:val="00B47082"/>
    <w:rsid w:val="00B47BFF"/>
    <w:rsid w:val="00B50021"/>
    <w:rsid w:val="00B507DC"/>
    <w:rsid w:val="00B50D7B"/>
    <w:rsid w:val="00B50F00"/>
    <w:rsid w:val="00B510DF"/>
    <w:rsid w:val="00B51A9F"/>
    <w:rsid w:val="00B51B75"/>
    <w:rsid w:val="00B525FE"/>
    <w:rsid w:val="00B533F3"/>
    <w:rsid w:val="00B53627"/>
    <w:rsid w:val="00B53918"/>
    <w:rsid w:val="00B54005"/>
    <w:rsid w:val="00B548C8"/>
    <w:rsid w:val="00B54B0D"/>
    <w:rsid w:val="00B5547D"/>
    <w:rsid w:val="00B5628E"/>
    <w:rsid w:val="00B5707C"/>
    <w:rsid w:val="00B575B5"/>
    <w:rsid w:val="00B60504"/>
    <w:rsid w:val="00B613F1"/>
    <w:rsid w:val="00B6242A"/>
    <w:rsid w:val="00B627A1"/>
    <w:rsid w:val="00B62E3E"/>
    <w:rsid w:val="00B63EF6"/>
    <w:rsid w:val="00B649EA"/>
    <w:rsid w:val="00B65903"/>
    <w:rsid w:val="00B66821"/>
    <w:rsid w:val="00B67AF0"/>
    <w:rsid w:val="00B700E3"/>
    <w:rsid w:val="00B702BC"/>
    <w:rsid w:val="00B709B0"/>
    <w:rsid w:val="00B70B5B"/>
    <w:rsid w:val="00B711F0"/>
    <w:rsid w:val="00B727A2"/>
    <w:rsid w:val="00B74524"/>
    <w:rsid w:val="00B74D5C"/>
    <w:rsid w:val="00B75952"/>
    <w:rsid w:val="00B76CBD"/>
    <w:rsid w:val="00B7738E"/>
    <w:rsid w:val="00B77824"/>
    <w:rsid w:val="00B77987"/>
    <w:rsid w:val="00B77D50"/>
    <w:rsid w:val="00B80AC0"/>
    <w:rsid w:val="00B814E0"/>
    <w:rsid w:val="00B81918"/>
    <w:rsid w:val="00B83101"/>
    <w:rsid w:val="00B8353F"/>
    <w:rsid w:val="00B83F42"/>
    <w:rsid w:val="00B844F5"/>
    <w:rsid w:val="00B84779"/>
    <w:rsid w:val="00B8495F"/>
    <w:rsid w:val="00B86BA2"/>
    <w:rsid w:val="00B86D4B"/>
    <w:rsid w:val="00B87DDA"/>
    <w:rsid w:val="00B90035"/>
    <w:rsid w:val="00B905E9"/>
    <w:rsid w:val="00B92DB7"/>
    <w:rsid w:val="00B939F7"/>
    <w:rsid w:val="00B9408E"/>
    <w:rsid w:val="00B955F9"/>
    <w:rsid w:val="00B9572D"/>
    <w:rsid w:val="00B957C9"/>
    <w:rsid w:val="00B95D45"/>
    <w:rsid w:val="00B96F41"/>
    <w:rsid w:val="00BA14FB"/>
    <w:rsid w:val="00BA1B2E"/>
    <w:rsid w:val="00BA2103"/>
    <w:rsid w:val="00BA2934"/>
    <w:rsid w:val="00BA3258"/>
    <w:rsid w:val="00BA384A"/>
    <w:rsid w:val="00BA4767"/>
    <w:rsid w:val="00BA4D5F"/>
    <w:rsid w:val="00BA5236"/>
    <w:rsid w:val="00BA5A1D"/>
    <w:rsid w:val="00BA5CF7"/>
    <w:rsid w:val="00BA6B0E"/>
    <w:rsid w:val="00BA7D4E"/>
    <w:rsid w:val="00BB02A3"/>
    <w:rsid w:val="00BB348B"/>
    <w:rsid w:val="00BB3A50"/>
    <w:rsid w:val="00BB4728"/>
    <w:rsid w:val="00BB4DFA"/>
    <w:rsid w:val="00BB5D34"/>
    <w:rsid w:val="00BB5E32"/>
    <w:rsid w:val="00BB6A68"/>
    <w:rsid w:val="00BB7BF1"/>
    <w:rsid w:val="00BB7FFB"/>
    <w:rsid w:val="00BC2217"/>
    <w:rsid w:val="00BC2419"/>
    <w:rsid w:val="00BC2530"/>
    <w:rsid w:val="00BC2BA4"/>
    <w:rsid w:val="00BC3800"/>
    <w:rsid w:val="00BC537B"/>
    <w:rsid w:val="00BC7042"/>
    <w:rsid w:val="00BC751B"/>
    <w:rsid w:val="00BD1FE9"/>
    <w:rsid w:val="00BD289A"/>
    <w:rsid w:val="00BD5460"/>
    <w:rsid w:val="00BD69C8"/>
    <w:rsid w:val="00BD729C"/>
    <w:rsid w:val="00BE0B82"/>
    <w:rsid w:val="00BE2733"/>
    <w:rsid w:val="00BE27AC"/>
    <w:rsid w:val="00BE2EF2"/>
    <w:rsid w:val="00BE39C5"/>
    <w:rsid w:val="00BE427E"/>
    <w:rsid w:val="00BE48E7"/>
    <w:rsid w:val="00BE4D95"/>
    <w:rsid w:val="00BE512E"/>
    <w:rsid w:val="00BE58A7"/>
    <w:rsid w:val="00BE5B8D"/>
    <w:rsid w:val="00BE649E"/>
    <w:rsid w:val="00BE6F7C"/>
    <w:rsid w:val="00BF2CCB"/>
    <w:rsid w:val="00BF31D7"/>
    <w:rsid w:val="00BF3D29"/>
    <w:rsid w:val="00BF40DE"/>
    <w:rsid w:val="00BF52D5"/>
    <w:rsid w:val="00BF5724"/>
    <w:rsid w:val="00BF7DA5"/>
    <w:rsid w:val="00C0021A"/>
    <w:rsid w:val="00C00F7B"/>
    <w:rsid w:val="00C03729"/>
    <w:rsid w:val="00C05064"/>
    <w:rsid w:val="00C07452"/>
    <w:rsid w:val="00C11F86"/>
    <w:rsid w:val="00C131D1"/>
    <w:rsid w:val="00C133E8"/>
    <w:rsid w:val="00C13AA3"/>
    <w:rsid w:val="00C13FEA"/>
    <w:rsid w:val="00C16597"/>
    <w:rsid w:val="00C16E17"/>
    <w:rsid w:val="00C17803"/>
    <w:rsid w:val="00C17B4B"/>
    <w:rsid w:val="00C21B7B"/>
    <w:rsid w:val="00C23FCA"/>
    <w:rsid w:val="00C24A20"/>
    <w:rsid w:val="00C258EB"/>
    <w:rsid w:val="00C26145"/>
    <w:rsid w:val="00C26601"/>
    <w:rsid w:val="00C26ACB"/>
    <w:rsid w:val="00C26E7D"/>
    <w:rsid w:val="00C27473"/>
    <w:rsid w:val="00C27518"/>
    <w:rsid w:val="00C27541"/>
    <w:rsid w:val="00C328F5"/>
    <w:rsid w:val="00C33344"/>
    <w:rsid w:val="00C33FF2"/>
    <w:rsid w:val="00C343A2"/>
    <w:rsid w:val="00C34C94"/>
    <w:rsid w:val="00C35798"/>
    <w:rsid w:val="00C35ECF"/>
    <w:rsid w:val="00C40124"/>
    <w:rsid w:val="00C40842"/>
    <w:rsid w:val="00C40961"/>
    <w:rsid w:val="00C41912"/>
    <w:rsid w:val="00C419AF"/>
    <w:rsid w:val="00C42D06"/>
    <w:rsid w:val="00C43FE1"/>
    <w:rsid w:val="00C45339"/>
    <w:rsid w:val="00C45EE2"/>
    <w:rsid w:val="00C462AA"/>
    <w:rsid w:val="00C46957"/>
    <w:rsid w:val="00C46F64"/>
    <w:rsid w:val="00C47327"/>
    <w:rsid w:val="00C47769"/>
    <w:rsid w:val="00C503AC"/>
    <w:rsid w:val="00C50E49"/>
    <w:rsid w:val="00C5166F"/>
    <w:rsid w:val="00C52DCC"/>
    <w:rsid w:val="00C538E5"/>
    <w:rsid w:val="00C53D1E"/>
    <w:rsid w:val="00C54A41"/>
    <w:rsid w:val="00C568F2"/>
    <w:rsid w:val="00C576AA"/>
    <w:rsid w:val="00C57C6A"/>
    <w:rsid w:val="00C60CD9"/>
    <w:rsid w:val="00C6287B"/>
    <w:rsid w:val="00C62BD1"/>
    <w:rsid w:val="00C63144"/>
    <w:rsid w:val="00C638C1"/>
    <w:rsid w:val="00C63A4F"/>
    <w:rsid w:val="00C63D81"/>
    <w:rsid w:val="00C64227"/>
    <w:rsid w:val="00C6497B"/>
    <w:rsid w:val="00C650C2"/>
    <w:rsid w:val="00C65467"/>
    <w:rsid w:val="00C6566F"/>
    <w:rsid w:val="00C65EB8"/>
    <w:rsid w:val="00C672E5"/>
    <w:rsid w:val="00C7011B"/>
    <w:rsid w:val="00C702F3"/>
    <w:rsid w:val="00C72885"/>
    <w:rsid w:val="00C73CD8"/>
    <w:rsid w:val="00C776D0"/>
    <w:rsid w:val="00C77E39"/>
    <w:rsid w:val="00C77E93"/>
    <w:rsid w:val="00C8031C"/>
    <w:rsid w:val="00C807E8"/>
    <w:rsid w:val="00C80A84"/>
    <w:rsid w:val="00C81E32"/>
    <w:rsid w:val="00C81EE7"/>
    <w:rsid w:val="00C828B1"/>
    <w:rsid w:val="00C832AB"/>
    <w:rsid w:val="00C83418"/>
    <w:rsid w:val="00C8440D"/>
    <w:rsid w:val="00C8474F"/>
    <w:rsid w:val="00C84C6B"/>
    <w:rsid w:val="00C856E5"/>
    <w:rsid w:val="00C8574C"/>
    <w:rsid w:val="00C860BA"/>
    <w:rsid w:val="00C86304"/>
    <w:rsid w:val="00C864A2"/>
    <w:rsid w:val="00C901EB"/>
    <w:rsid w:val="00C9046B"/>
    <w:rsid w:val="00C9128F"/>
    <w:rsid w:val="00C92560"/>
    <w:rsid w:val="00C937C6"/>
    <w:rsid w:val="00C94156"/>
    <w:rsid w:val="00C95895"/>
    <w:rsid w:val="00C9735E"/>
    <w:rsid w:val="00CA0761"/>
    <w:rsid w:val="00CA0B5F"/>
    <w:rsid w:val="00CA2C03"/>
    <w:rsid w:val="00CA2D42"/>
    <w:rsid w:val="00CA2E72"/>
    <w:rsid w:val="00CA3B5F"/>
    <w:rsid w:val="00CA3DAC"/>
    <w:rsid w:val="00CA59CE"/>
    <w:rsid w:val="00CA61DC"/>
    <w:rsid w:val="00CA6219"/>
    <w:rsid w:val="00CA6262"/>
    <w:rsid w:val="00CA6FE2"/>
    <w:rsid w:val="00CA702F"/>
    <w:rsid w:val="00CA7587"/>
    <w:rsid w:val="00CA7DA5"/>
    <w:rsid w:val="00CB017B"/>
    <w:rsid w:val="00CB03FF"/>
    <w:rsid w:val="00CB0B7C"/>
    <w:rsid w:val="00CB0F38"/>
    <w:rsid w:val="00CB18FD"/>
    <w:rsid w:val="00CB2016"/>
    <w:rsid w:val="00CB49C6"/>
    <w:rsid w:val="00CB4D4A"/>
    <w:rsid w:val="00CB4F0B"/>
    <w:rsid w:val="00CB76E3"/>
    <w:rsid w:val="00CB78C3"/>
    <w:rsid w:val="00CC09D5"/>
    <w:rsid w:val="00CC1099"/>
    <w:rsid w:val="00CC1584"/>
    <w:rsid w:val="00CC1F51"/>
    <w:rsid w:val="00CC2289"/>
    <w:rsid w:val="00CC260B"/>
    <w:rsid w:val="00CC2F2D"/>
    <w:rsid w:val="00CC3248"/>
    <w:rsid w:val="00CC426F"/>
    <w:rsid w:val="00CC4EB4"/>
    <w:rsid w:val="00CC6516"/>
    <w:rsid w:val="00CC657A"/>
    <w:rsid w:val="00CC659A"/>
    <w:rsid w:val="00CC6F36"/>
    <w:rsid w:val="00CC7449"/>
    <w:rsid w:val="00CD0806"/>
    <w:rsid w:val="00CD0AFE"/>
    <w:rsid w:val="00CD11E5"/>
    <w:rsid w:val="00CD2CA5"/>
    <w:rsid w:val="00CD46E8"/>
    <w:rsid w:val="00CD5CDF"/>
    <w:rsid w:val="00CD6489"/>
    <w:rsid w:val="00CE0571"/>
    <w:rsid w:val="00CE1945"/>
    <w:rsid w:val="00CE349E"/>
    <w:rsid w:val="00CE387B"/>
    <w:rsid w:val="00CE3B09"/>
    <w:rsid w:val="00CE40E3"/>
    <w:rsid w:val="00CE546A"/>
    <w:rsid w:val="00CE583F"/>
    <w:rsid w:val="00CE5C35"/>
    <w:rsid w:val="00CE5E20"/>
    <w:rsid w:val="00CE7332"/>
    <w:rsid w:val="00CF0FC0"/>
    <w:rsid w:val="00CF295A"/>
    <w:rsid w:val="00CF2C10"/>
    <w:rsid w:val="00CF3D79"/>
    <w:rsid w:val="00CF3FD0"/>
    <w:rsid w:val="00CF47D5"/>
    <w:rsid w:val="00CF68C0"/>
    <w:rsid w:val="00D017DC"/>
    <w:rsid w:val="00D02A04"/>
    <w:rsid w:val="00D038AA"/>
    <w:rsid w:val="00D05DE2"/>
    <w:rsid w:val="00D076A2"/>
    <w:rsid w:val="00D07BE3"/>
    <w:rsid w:val="00D07BF1"/>
    <w:rsid w:val="00D11B99"/>
    <w:rsid w:val="00D11D19"/>
    <w:rsid w:val="00D12671"/>
    <w:rsid w:val="00D127C8"/>
    <w:rsid w:val="00D12A7D"/>
    <w:rsid w:val="00D155FC"/>
    <w:rsid w:val="00D15890"/>
    <w:rsid w:val="00D20E0D"/>
    <w:rsid w:val="00D24C44"/>
    <w:rsid w:val="00D25791"/>
    <w:rsid w:val="00D31E48"/>
    <w:rsid w:val="00D31EB9"/>
    <w:rsid w:val="00D32506"/>
    <w:rsid w:val="00D325AA"/>
    <w:rsid w:val="00D333E1"/>
    <w:rsid w:val="00D33A13"/>
    <w:rsid w:val="00D345D3"/>
    <w:rsid w:val="00D34F8A"/>
    <w:rsid w:val="00D36369"/>
    <w:rsid w:val="00D378E0"/>
    <w:rsid w:val="00D4149B"/>
    <w:rsid w:val="00D42952"/>
    <w:rsid w:val="00D43F08"/>
    <w:rsid w:val="00D44FB4"/>
    <w:rsid w:val="00D457E7"/>
    <w:rsid w:val="00D46BF0"/>
    <w:rsid w:val="00D502A4"/>
    <w:rsid w:val="00D50874"/>
    <w:rsid w:val="00D50A8B"/>
    <w:rsid w:val="00D50DE5"/>
    <w:rsid w:val="00D5323E"/>
    <w:rsid w:val="00D534A4"/>
    <w:rsid w:val="00D53C1A"/>
    <w:rsid w:val="00D542FF"/>
    <w:rsid w:val="00D54302"/>
    <w:rsid w:val="00D54E79"/>
    <w:rsid w:val="00D56528"/>
    <w:rsid w:val="00D576BD"/>
    <w:rsid w:val="00D576F4"/>
    <w:rsid w:val="00D63C1C"/>
    <w:rsid w:val="00D63CC9"/>
    <w:rsid w:val="00D63CF7"/>
    <w:rsid w:val="00D6585E"/>
    <w:rsid w:val="00D65E8F"/>
    <w:rsid w:val="00D6663E"/>
    <w:rsid w:val="00D6729C"/>
    <w:rsid w:val="00D67FA6"/>
    <w:rsid w:val="00D70E22"/>
    <w:rsid w:val="00D70F4D"/>
    <w:rsid w:val="00D722CB"/>
    <w:rsid w:val="00D73273"/>
    <w:rsid w:val="00D745E6"/>
    <w:rsid w:val="00D74641"/>
    <w:rsid w:val="00D7557E"/>
    <w:rsid w:val="00D76030"/>
    <w:rsid w:val="00D80002"/>
    <w:rsid w:val="00D80200"/>
    <w:rsid w:val="00D808C5"/>
    <w:rsid w:val="00D81129"/>
    <w:rsid w:val="00D81159"/>
    <w:rsid w:val="00D825B5"/>
    <w:rsid w:val="00D83F0F"/>
    <w:rsid w:val="00D85268"/>
    <w:rsid w:val="00D855B0"/>
    <w:rsid w:val="00D86A4B"/>
    <w:rsid w:val="00D86AAE"/>
    <w:rsid w:val="00D86C77"/>
    <w:rsid w:val="00D87363"/>
    <w:rsid w:val="00D90050"/>
    <w:rsid w:val="00D90BED"/>
    <w:rsid w:val="00D913E7"/>
    <w:rsid w:val="00D91962"/>
    <w:rsid w:val="00D91E76"/>
    <w:rsid w:val="00D926BE"/>
    <w:rsid w:val="00D93DCF"/>
    <w:rsid w:val="00D94D62"/>
    <w:rsid w:val="00D95BC6"/>
    <w:rsid w:val="00D96F15"/>
    <w:rsid w:val="00D97E78"/>
    <w:rsid w:val="00DA06B9"/>
    <w:rsid w:val="00DA1401"/>
    <w:rsid w:val="00DA15B1"/>
    <w:rsid w:val="00DA16FB"/>
    <w:rsid w:val="00DA279D"/>
    <w:rsid w:val="00DA3E48"/>
    <w:rsid w:val="00DA4A67"/>
    <w:rsid w:val="00DA4A8A"/>
    <w:rsid w:val="00DA5EAA"/>
    <w:rsid w:val="00DA6127"/>
    <w:rsid w:val="00DA637D"/>
    <w:rsid w:val="00DA7376"/>
    <w:rsid w:val="00DB0799"/>
    <w:rsid w:val="00DB08C6"/>
    <w:rsid w:val="00DB1DD3"/>
    <w:rsid w:val="00DB2967"/>
    <w:rsid w:val="00DB2F19"/>
    <w:rsid w:val="00DB353F"/>
    <w:rsid w:val="00DB3714"/>
    <w:rsid w:val="00DB3FFE"/>
    <w:rsid w:val="00DB400C"/>
    <w:rsid w:val="00DB476D"/>
    <w:rsid w:val="00DB6131"/>
    <w:rsid w:val="00DB64F9"/>
    <w:rsid w:val="00DB6E8D"/>
    <w:rsid w:val="00DC1AE8"/>
    <w:rsid w:val="00DC38AE"/>
    <w:rsid w:val="00DC3B93"/>
    <w:rsid w:val="00DC4284"/>
    <w:rsid w:val="00DC436B"/>
    <w:rsid w:val="00DC4DEC"/>
    <w:rsid w:val="00DC5361"/>
    <w:rsid w:val="00DC71C2"/>
    <w:rsid w:val="00DC7FFE"/>
    <w:rsid w:val="00DD120F"/>
    <w:rsid w:val="00DD12A2"/>
    <w:rsid w:val="00DD1D36"/>
    <w:rsid w:val="00DD252D"/>
    <w:rsid w:val="00DD35DD"/>
    <w:rsid w:val="00DD36AE"/>
    <w:rsid w:val="00DD3CDF"/>
    <w:rsid w:val="00DD5432"/>
    <w:rsid w:val="00DD58E3"/>
    <w:rsid w:val="00DD63A9"/>
    <w:rsid w:val="00DD64F8"/>
    <w:rsid w:val="00DD6EA5"/>
    <w:rsid w:val="00DD7D08"/>
    <w:rsid w:val="00DE04DF"/>
    <w:rsid w:val="00DE1029"/>
    <w:rsid w:val="00DE34D7"/>
    <w:rsid w:val="00DE3DE1"/>
    <w:rsid w:val="00DE41F7"/>
    <w:rsid w:val="00DE5169"/>
    <w:rsid w:val="00DE5676"/>
    <w:rsid w:val="00DE68D0"/>
    <w:rsid w:val="00DE706F"/>
    <w:rsid w:val="00DE708D"/>
    <w:rsid w:val="00DE7185"/>
    <w:rsid w:val="00DE7A6C"/>
    <w:rsid w:val="00DF1618"/>
    <w:rsid w:val="00DF1C13"/>
    <w:rsid w:val="00DF1F5F"/>
    <w:rsid w:val="00DF222B"/>
    <w:rsid w:val="00DF4821"/>
    <w:rsid w:val="00DF5877"/>
    <w:rsid w:val="00DF6905"/>
    <w:rsid w:val="00DF6D69"/>
    <w:rsid w:val="00E00C4A"/>
    <w:rsid w:val="00E024EF"/>
    <w:rsid w:val="00E0254C"/>
    <w:rsid w:val="00E03529"/>
    <w:rsid w:val="00E04032"/>
    <w:rsid w:val="00E044A1"/>
    <w:rsid w:val="00E05BED"/>
    <w:rsid w:val="00E0716A"/>
    <w:rsid w:val="00E07205"/>
    <w:rsid w:val="00E100AD"/>
    <w:rsid w:val="00E10899"/>
    <w:rsid w:val="00E11189"/>
    <w:rsid w:val="00E117EC"/>
    <w:rsid w:val="00E12787"/>
    <w:rsid w:val="00E12888"/>
    <w:rsid w:val="00E12BC7"/>
    <w:rsid w:val="00E1459D"/>
    <w:rsid w:val="00E14F6B"/>
    <w:rsid w:val="00E1557E"/>
    <w:rsid w:val="00E15CD4"/>
    <w:rsid w:val="00E16740"/>
    <w:rsid w:val="00E16D2D"/>
    <w:rsid w:val="00E171B2"/>
    <w:rsid w:val="00E17481"/>
    <w:rsid w:val="00E2028E"/>
    <w:rsid w:val="00E229DE"/>
    <w:rsid w:val="00E25D63"/>
    <w:rsid w:val="00E25EE3"/>
    <w:rsid w:val="00E265E4"/>
    <w:rsid w:val="00E30C58"/>
    <w:rsid w:val="00E311FA"/>
    <w:rsid w:val="00E31F8B"/>
    <w:rsid w:val="00E339CE"/>
    <w:rsid w:val="00E34420"/>
    <w:rsid w:val="00E3654B"/>
    <w:rsid w:val="00E36FE4"/>
    <w:rsid w:val="00E3778E"/>
    <w:rsid w:val="00E4052C"/>
    <w:rsid w:val="00E41C1C"/>
    <w:rsid w:val="00E42F61"/>
    <w:rsid w:val="00E42FA0"/>
    <w:rsid w:val="00E43197"/>
    <w:rsid w:val="00E44992"/>
    <w:rsid w:val="00E44D04"/>
    <w:rsid w:val="00E44FFF"/>
    <w:rsid w:val="00E46B83"/>
    <w:rsid w:val="00E46FAF"/>
    <w:rsid w:val="00E47AA3"/>
    <w:rsid w:val="00E47AC7"/>
    <w:rsid w:val="00E47ECA"/>
    <w:rsid w:val="00E50203"/>
    <w:rsid w:val="00E51543"/>
    <w:rsid w:val="00E51580"/>
    <w:rsid w:val="00E524FE"/>
    <w:rsid w:val="00E52BDB"/>
    <w:rsid w:val="00E52EB2"/>
    <w:rsid w:val="00E531DC"/>
    <w:rsid w:val="00E53738"/>
    <w:rsid w:val="00E53E67"/>
    <w:rsid w:val="00E540B6"/>
    <w:rsid w:val="00E54BB6"/>
    <w:rsid w:val="00E551FD"/>
    <w:rsid w:val="00E56E04"/>
    <w:rsid w:val="00E57302"/>
    <w:rsid w:val="00E600D1"/>
    <w:rsid w:val="00E60657"/>
    <w:rsid w:val="00E607F1"/>
    <w:rsid w:val="00E61C5C"/>
    <w:rsid w:val="00E61C69"/>
    <w:rsid w:val="00E62FAA"/>
    <w:rsid w:val="00E63FD2"/>
    <w:rsid w:val="00E6458B"/>
    <w:rsid w:val="00E64B40"/>
    <w:rsid w:val="00E666A6"/>
    <w:rsid w:val="00E671EA"/>
    <w:rsid w:val="00E672BA"/>
    <w:rsid w:val="00E70591"/>
    <w:rsid w:val="00E72353"/>
    <w:rsid w:val="00E73A29"/>
    <w:rsid w:val="00E74775"/>
    <w:rsid w:val="00E74F3B"/>
    <w:rsid w:val="00E75BE2"/>
    <w:rsid w:val="00E76F3D"/>
    <w:rsid w:val="00E77792"/>
    <w:rsid w:val="00E777A8"/>
    <w:rsid w:val="00E8077D"/>
    <w:rsid w:val="00E81532"/>
    <w:rsid w:val="00E8345B"/>
    <w:rsid w:val="00E841E7"/>
    <w:rsid w:val="00E849EA"/>
    <w:rsid w:val="00E84A3A"/>
    <w:rsid w:val="00E85F36"/>
    <w:rsid w:val="00E869F0"/>
    <w:rsid w:val="00E870AC"/>
    <w:rsid w:val="00E87418"/>
    <w:rsid w:val="00E87E10"/>
    <w:rsid w:val="00E9033E"/>
    <w:rsid w:val="00E906BA"/>
    <w:rsid w:val="00E957F1"/>
    <w:rsid w:val="00E95DDD"/>
    <w:rsid w:val="00E9658C"/>
    <w:rsid w:val="00E96A64"/>
    <w:rsid w:val="00E97321"/>
    <w:rsid w:val="00E97DF5"/>
    <w:rsid w:val="00EA13B7"/>
    <w:rsid w:val="00EA17A5"/>
    <w:rsid w:val="00EA187E"/>
    <w:rsid w:val="00EA399E"/>
    <w:rsid w:val="00EA4958"/>
    <w:rsid w:val="00EA4D59"/>
    <w:rsid w:val="00EA4FA9"/>
    <w:rsid w:val="00EB08BB"/>
    <w:rsid w:val="00EB0DAF"/>
    <w:rsid w:val="00EB15CE"/>
    <w:rsid w:val="00EB3134"/>
    <w:rsid w:val="00EB3A6A"/>
    <w:rsid w:val="00EB4108"/>
    <w:rsid w:val="00EB4510"/>
    <w:rsid w:val="00EB45FF"/>
    <w:rsid w:val="00EB4C44"/>
    <w:rsid w:val="00EB4C6A"/>
    <w:rsid w:val="00EB4EE8"/>
    <w:rsid w:val="00EB5152"/>
    <w:rsid w:val="00EB5AA3"/>
    <w:rsid w:val="00EB61DB"/>
    <w:rsid w:val="00EB716D"/>
    <w:rsid w:val="00EB7331"/>
    <w:rsid w:val="00EC1B42"/>
    <w:rsid w:val="00EC593A"/>
    <w:rsid w:val="00EC7205"/>
    <w:rsid w:val="00ED0727"/>
    <w:rsid w:val="00ED0919"/>
    <w:rsid w:val="00ED148D"/>
    <w:rsid w:val="00ED2592"/>
    <w:rsid w:val="00ED3E81"/>
    <w:rsid w:val="00ED46C8"/>
    <w:rsid w:val="00ED5DF1"/>
    <w:rsid w:val="00ED7641"/>
    <w:rsid w:val="00ED79F0"/>
    <w:rsid w:val="00EE2343"/>
    <w:rsid w:val="00EE293F"/>
    <w:rsid w:val="00EE3BC6"/>
    <w:rsid w:val="00EE4BD4"/>
    <w:rsid w:val="00EE51DF"/>
    <w:rsid w:val="00EE6767"/>
    <w:rsid w:val="00EE6FDD"/>
    <w:rsid w:val="00EE7748"/>
    <w:rsid w:val="00EF070A"/>
    <w:rsid w:val="00EF2CB1"/>
    <w:rsid w:val="00EF2D6C"/>
    <w:rsid w:val="00EF3E0A"/>
    <w:rsid w:val="00EF6544"/>
    <w:rsid w:val="00EF6A55"/>
    <w:rsid w:val="00EF7344"/>
    <w:rsid w:val="00F014AC"/>
    <w:rsid w:val="00F043BD"/>
    <w:rsid w:val="00F04DD4"/>
    <w:rsid w:val="00F04E5A"/>
    <w:rsid w:val="00F060E9"/>
    <w:rsid w:val="00F06179"/>
    <w:rsid w:val="00F075A9"/>
    <w:rsid w:val="00F075EA"/>
    <w:rsid w:val="00F07D2A"/>
    <w:rsid w:val="00F11062"/>
    <w:rsid w:val="00F129A6"/>
    <w:rsid w:val="00F14084"/>
    <w:rsid w:val="00F153D7"/>
    <w:rsid w:val="00F15AB7"/>
    <w:rsid w:val="00F15C23"/>
    <w:rsid w:val="00F1612C"/>
    <w:rsid w:val="00F163B3"/>
    <w:rsid w:val="00F1792E"/>
    <w:rsid w:val="00F2257D"/>
    <w:rsid w:val="00F22715"/>
    <w:rsid w:val="00F232DE"/>
    <w:rsid w:val="00F23D3B"/>
    <w:rsid w:val="00F24021"/>
    <w:rsid w:val="00F24910"/>
    <w:rsid w:val="00F25924"/>
    <w:rsid w:val="00F2596E"/>
    <w:rsid w:val="00F260FE"/>
    <w:rsid w:val="00F26266"/>
    <w:rsid w:val="00F26614"/>
    <w:rsid w:val="00F26A8F"/>
    <w:rsid w:val="00F27B68"/>
    <w:rsid w:val="00F27DF3"/>
    <w:rsid w:val="00F30975"/>
    <w:rsid w:val="00F315E9"/>
    <w:rsid w:val="00F33BF1"/>
    <w:rsid w:val="00F3499C"/>
    <w:rsid w:val="00F35075"/>
    <w:rsid w:val="00F376AD"/>
    <w:rsid w:val="00F37AA7"/>
    <w:rsid w:val="00F42481"/>
    <w:rsid w:val="00F430E5"/>
    <w:rsid w:val="00F43516"/>
    <w:rsid w:val="00F4463A"/>
    <w:rsid w:val="00F44EF2"/>
    <w:rsid w:val="00F4538C"/>
    <w:rsid w:val="00F475D9"/>
    <w:rsid w:val="00F47735"/>
    <w:rsid w:val="00F47DBE"/>
    <w:rsid w:val="00F47F9E"/>
    <w:rsid w:val="00F50784"/>
    <w:rsid w:val="00F50D94"/>
    <w:rsid w:val="00F50E95"/>
    <w:rsid w:val="00F5190B"/>
    <w:rsid w:val="00F52946"/>
    <w:rsid w:val="00F531CC"/>
    <w:rsid w:val="00F54178"/>
    <w:rsid w:val="00F54970"/>
    <w:rsid w:val="00F56195"/>
    <w:rsid w:val="00F57166"/>
    <w:rsid w:val="00F60107"/>
    <w:rsid w:val="00F6034C"/>
    <w:rsid w:val="00F60B75"/>
    <w:rsid w:val="00F62546"/>
    <w:rsid w:val="00F63AAD"/>
    <w:rsid w:val="00F63B4B"/>
    <w:rsid w:val="00F63DFD"/>
    <w:rsid w:val="00F64796"/>
    <w:rsid w:val="00F65836"/>
    <w:rsid w:val="00F660A0"/>
    <w:rsid w:val="00F66314"/>
    <w:rsid w:val="00F66D67"/>
    <w:rsid w:val="00F6764A"/>
    <w:rsid w:val="00F7024F"/>
    <w:rsid w:val="00F713E0"/>
    <w:rsid w:val="00F719CC"/>
    <w:rsid w:val="00F73794"/>
    <w:rsid w:val="00F7410B"/>
    <w:rsid w:val="00F747B7"/>
    <w:rsid w:val="00F7496E"/>
    <w:rsid w:val="00F75D00"/>
    <w:rsid w:val="00F76048"/>
    <w:rsid w:val="00F814CB"/>
    <w:rsid w:val="00F820C2"/>
    <w:rsid w:val="00F823EB"/>
    <w:rsid w:val="00F83E10"/>
    <w:rsid w:val="00F844C8"/>
    <w:rsid w:val="00F8571E"/>
    <w:rsid w:val="00F8604B"/>
    <w:rsid w:val="00F87F97"/>
    <w:rsid w:val="00F90F1D"/>
    <w:rsid w:val="00F92C42"/>
    <w:rsid w:val="00F9353B"/>
    <w:rsid w:val="00F93FE2"/>
    <w:rsid w:val="00F94798"/>
    <w:rsid w:val="00F94BE5"/>
    <w:rsid w:val="00F94F85"/>
    <w:rsid w:val="00F96B1B"/>
    <w:rsid w:val="00F9727A"/>
    <w:rsid w:val="00F97948"/>
    <w:rsid w:val="00FA0CC2"/>
    <w:rsid w:val="00FA1984"/>
    <w:rsid w:val="00FA1BA2"/>
    <w:rsid w:val="00FA2812"/>
    <w:rsid w:val="00FA2B8E"/>
    <w:rsid w:val="00FA2DEE"/>
    <w:rsid w:val="00FA427E"/>
    <w:rsid w:val="00FA4C8D"/>
    <w:rsid w:val="00FA58DE"/>
    <w:rsid w:val="00FA5B7A"/>
    <w:rsid w:val="00FA614B"/>
    <w:rsid w:val="00FA735D"/>
    <w:rsid w:val="00FB079D"/>
    <w:rsid w:val="00FB0EE1"/>
    <w:rsid w:val="00FB1335"/>
    <w:rsid w:val="00FB18D0"/>
    <w:rsid w:val="00FB1E89"/>
    <w:rsid w:val="00FB241D"/>
    <w:rsid w:val="00FB244E"/>
    <w:rsid w:val="00FB432F"/>
    <w:rsid w:val="00FB44D7"/>
    <w:rsid w:val="00FB45D1"/>
    <w:rsid w:val="00FB48AF"/>
    <w:rsid w:val="00FB4A45"/>
    <w:rsid w:val="00FB5293"/>
    <w:rsid w:val="00FB6A33"/>
    <w:rsid w:val="00FB6E2F"/>
    <w:rsid w:val="00FB789C"/>
    <w:rsid w:val="00FC198B"/>
    <w:rsid w:val="00FC26CE"/>
    <w:rsid w:val="00FC3510"/>
    <w:rsid w:val="00FC3558"/>
    <w:rsid w:val="00FC4ADF"/>
    <w:rsid w:val="00FC50E0"/>
    <w:rsid w:val="00FC5417"/>
    <w:rsid w:val="00FC5795"/>
    <w:rsid w:val="00FC7136"/>
    <w:rsid w:val="00FD07B6"/>
    <w:rsid w:val="00FD1620"/>
    <w:rsid w:val="00FD195C"/>
    <w:rsid w:val="00FD2148"/>
    <w:rsid w:val="00FD2C93"/>
    <w:rsid w:val="00FD5FB1"/>
    <w:rsid w:val="00FD66E2"/>
    <w:rsid w:val="00FD676C"/>
    <w:rsid w:val="00FD6D2B"/>
    <w:rsid w:val="00FE12F3"/>
    <w:rsid w:val="00FE1560"/>
    <w:rsid w:val="00FE16F4"/>
    <w:rsid w:val="00FE2A3D"/>
    <w:rsid w:val="00FE3186"/>
    <w:rsid w:val="00FE3517"/>
    <w:rsid w:val="00FE62C0"/>
    <w:rsid w:val="00FE7C84"/>
    <w:rsid w:val="00FF0474"/>
    <w:rsid w:val="00FF07B1"/>
    <w:rsid w:val="00FF3A4E"/>
    <w:rsid w:val="00FF4551"/>
    <w:rsid w:val="00FF6BEF"/>
    <w:rsid w:val="00FF7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2CDE"/>
  <w15:docId w15:val="{A584704E-8319-4C9B-8395-E928B8FE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4AE"/>
    <w:pPr>
      <w:spacing w:after="200" w:line="276"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B507DC"/>
    <w:pPr>
      <w:keepNext/>
      <w:tabs>
        <w:tab w:val="left" w:pos="2610"/>
      </w:tabs>
      <w:spacing w:after="0" w:line="240" w:lineRule="auto"/>
      <w:jc w:val="center"/>
      <w:outlineLvl w:val="0"/>
    </w:pPr>
    <w:rPr>
      <w:b/>
      <w:bCs/>
      <w:color w:val="993300"/>
      <w:sz w:val="24"/>
    </w:rPr>
  </w:style>
  <w:style w:type="paragraph" w:styleId="Balk2">
    <w:name w:val="heading 2"/>
    <w:basedOn w:val="Normal"/>
    <w:next w:val="Normal"/>
    <w:link w:val="Balk2Char"/>
    <w:uiPriority w:val="9"/>
    <w:semiHidden/>
    <w:unhideWhenUsed/>
    <w:qFormat/>
    <w:rsid w:val="00E52E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E36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A35E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64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64A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164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64AE"/>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B164AE"/>
    <w:pPr>
      <w:ind w:left="720"/>
      <w:contextualSpacing/>
    </w:pPr>
  </w:style>
  <w:style w:type="paragraph" w:styleId="BalonMetni">
    <w:name w:val="Balloon Text"/>
    <w:basedOn w:val="Normal"/>
    <w:link w:val="BalonMetniChar"/>
    <w:uiPriority w:val="99"/>
    <w:semiHidden/>
    <w:unhideWhenUsed/>
    <w:rsid w:val="00B164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64AE"/>
    <w:rPr>
      <w:rFonts w:ascii="Segoe UI" w:eastAsia="Times New Roman" w:hAnsi="Segoe UI" w:cs="Segoe UI"/>
      <w:sz w:val="18"/>
      <w:szCs w:val="18"/>
      <w:lang w:eastAsia="tr-TR"/>
    </w:rPr>
  </w:style>
  <w:style w:type="paragraph" w:customStyle="1" w:styleId="xmsonormal">
    <w:name w:val="x_msonormal"/>
    <w:basedOn w:val="Normal"/>
    <w:rsid w:val="00B164AE"/>
    <w:pPr>
      <w:spacing w:before="100" w:beforeAutospacing="1" w:after="100" w:afterAutospacing="1" w:line="240" w:lineRule="auto"/>
    </w:pPr>
    <w:rPr>
      <w:sz w:val="24"/>
      <w:szCs w:val="24"/>
    </w:rPr>
  </w:style>
  <w:style w:type="character" w:styleId="Kpr">
    <w:name w:val="Hyperlink"/>
    <w:basedOn w:val="VarsaylanParagrafYazTipi"/>
    <w:uiPriority w:val="99"/>
    <w:unhideWhenUsed/>
    <w:rsid w:val="00B164AE"/>
    <w:rPr>
      <w:color w:val="0000FF"/>
      <w:u w:val="single"/>
    </w:rPr>
  </w:style>
  <w:style w:type="character" w:styleId="AklamaBavurusu">
    <w:name w:val="annotation reference"/>
    <w:basedOn w:val="VarsaylanParagrafYazTipi"/>
    <w:uiPriority w:val="99"/>
    <w:semiHidden/>
    <w:unhideWhenUsed/>
    <w:rsid w:val="00B164AE"/>
    <w:rPr>
      <w:sz w:val="16"/>
      <w:szCs w:val="16"/>
    </w:rPr>
  </w:style>
  <w:style w:type="paragraph" w:styleId="AklamaMetni">
    <w:name w:val="annotation text"/>
    <w:basedOn w:val="Normal"/>
    <w:link w:val="AklamaMetniChar"/>
    <w:uiPriority w:val="99"/>
    <w:unhideWhenUsed/>
    <w:rsid w:val="00B164AE"/>
    <w:pPr>
      <w:spacing w:line="240" w:lineRule="auto"/>
    </w:pPr>
  </w:style>
  <w:style w:type="character" w:customStyle="1" w:styleId="AklamaMetniChar">
    <w:name w:val="Açıklama Metni Char"/>
    <w:basedOn w:val="VarsaylanParagrafYazTipi"/>
    <w:link w:val="AklamaMetni"/>
    <w:uiPriority w:val="99"/>
    <w:rsid w:val="00B164A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164AE"/>
    <w:rPr>
      <w:b/>
      <w:bCs/>
    </w:rPr>
  </w:style>
  <w:style w:type="character" w:customStyle="1" w:styleId="AklamaKonusuChar">
    <w:name w:val="Açıklama Konusu Char"/>
    <w:basedOn w:val="AklamaMetniChar"/>
    <w:link w:val="AklamaKonusu"/>
    <w:uiPriority w:val="99"/>
    <w:semiHidden/>
    <w:rsid w:val="00B164AE"/>
    <w:rPr>
      <w:rFonts w:ascii="Times New Roman" w:eastAsia="Times New Roman" w:hAnsi="Times New Roman" w:cs="Times New Roman"/>
      <w:b/>
      <w:bCs/>
      <w:sz w:val="20"/>
      <w:szCs w:val="20"/>
      <w:lang w:eastAsia="tr-TR"/>
    </w:rPr>
  </w:style>
  <w:style w:type="paragraph" w:styleId="Dzeltme">
    <w:name w:val="Revision"/>
    <w:hidden/>
    <w:uiPriority w:val="99"/>
    <w:semiHidden/>
    <w:rsid w:val="00151536"/>
    <w:pPr>
      <w:spacing w:after="0" w:line="240" w:lineRule="auto"/>
    </w:pPr>
    <w:rPr>
      <w:rFonts w:ascii="Times New Roman" w:eastAsia="Times New Roman" w:hAnsi="Times New Roman" w:cs="Times New Roman"/>
      <w:sz w:val="20"/>
      <w:szCs w:val="20"/>
      <w:lang w:eastAsia="tr-TR"/>
    </w:rPr>
  </w:style>
  <w:style w:type="paragraph" w:customStyle="1" w:styleId="Default">
    <w:name w:val="Default"/>
    <w:rsid w:val="001515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etin">
    <w:name w:val="x_metin"/>
    <w:basedOn w:val="Normal"/>
    <w:rsid w:val="007D3F25"/>
    <w:pPr>
      <w:spacing w:before="100" w:beforeAutospacing="1" w:after="100" w:afterAutospacing="1" w:line="240" w:lineRule="auto"/>
    </w:pPr>
    <w:rPr>
      <w:sz w:val="24"/>
      <w:szCs w:val="24"/>
    </w:rPr>
  </w:style>
  <w:style w:type="character" w:customStyle="1" w:styleId="xspelle">
    <w:name w:val="x_spelle"/>
    <w:basedOn w:val="VarsaylanParagrafYazTipi"/>
    <w:rsid w:val="007D3F25"/>
  </w:style>
  <w:style w:type="character" w:customStyle="1" w:styleId="apple-style-span">
    <w:name w:val="apple-style-span"/>
    <w:basedOn w:val="VarsaylanParagrafYazTipi"/>
    <w:rsid w:val="00713279"/>
  </w:style>
  <w:style w:type="paragraph" w:customStyle="1" w:styleId="metin">
    <w:name w:val="metin"/>
    <w:basedOn w:val="Normal"/>
    <w:rsid w:val="00CF47D5"/>
    <w:pPr>
      <w:spacing w:before="100" w:beforeAutospacing="1" w:after="100" w:afterAutospacing="1" w:line="240" w:lineRule="auto"/>
    </w:pPr>
    <w:rPr>
      <w:sz w:val="24"/>
      <w:szCs w:val="24"/>
    </w:rPr>
  </w:style>
  <w:style w:type="paragraph" w:customStyle="1" w:styleId="OrtaBalkBold">
    <w:name w:val="Orta Başlık Bold"/>
    <w:rsid w:val="0023631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CM4">
    <w:name w:val="CM4"/>
    <w:basedOn w:val="Default"/>
    <w:next w:val="Default"/>
    <w:uiPriority w:val="99"/>
    <w:rsid w:val="004F67E4"/>
    <w:rPr>
      <w:color w:val="auto"/>
    </w:rPr>
  </w:style>
  <w:style w:type="paragraph" w:styleId="NormalWeb">
    <w:name w:val="Normal (Web)"/>
    <w:basedOn w:val="Normal"/>
    <w:uiPriority w:val="99"/>
    <w:semiHidden/>
    <w:unhideWhenUsed/>
    <w:rsid w:val="004D5C81"/>
    <w:pPr>
      <w:spacing w:before="100" w:beforeAutospacing="1" w:after="100" w:afterAutospacing="1" w:line="240" w:lineRule="auto"/>
    </w:pPr>
    <w:rPr>
      <w:sz w:val="24"/>
      <w:szCs w:val="24"/>
    </w:rPr>
  </w:style>
  <w:style w:type="character" w:customStyle="1" w:styleId="apple-converted-space">
    <w:name w:val="apple-converted-space"/>
    <w:basedOn w:val="VarsaylanParagrafYazTipi"/>
    <w:rsid w:val="00425B6D"/>
  </w:style>
  <w:style w:type="character" w:customStyle="1" w:styleId="spelle">
    <w:name w:val="spelle"/>
    <w:basedOn w:val="VarsaylanParagrafYazTipi"/>
    <w:rsid w:val="00425B6D"/>
  </w:style>
  <w:style w:type="paragraph" w:styleId="GvdeMetni3">
    <w:name w:val="Body Text 3"/>
    <w:basedOn w:val="Normal"/>
    <w:link w:val="GvdeMetni3Char"/>
    <w:uiPriority w:val="99"/>
    <w:semiHidden/>
    <w:unhideWhenUsed/>
    <w:rsid w:val="00425B6D"/>
    <w:pPr>
      <w:spacing w:after="120" w:line="259" w:lineRule="auto"/>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semiHidden/>
    <w:rsid w:val="00425B6D"/>
    <w:rPr>
      <w:sz w:val="16"/>
      <w:szCs w:val="16"/>
    </w:rPr>
  </w:style>
  <w:style w:type="character" w:customStyle="1" w:styleId="Balk1Char">
    <w:name w:val="Başlık 1 Char"/>
    <w:basedOn w:val="VarsaylanParagrafYazTipi"/>
    <w:link w:val="Balk1"/>
    <w:rsid w:val="00B507DC"/>
    <w:rPr>
      <w:rFonts w:ascii="Times New Roman" w:eastAsia="Times New Roman" w:hAnsi="Times New Roman" w:cs="Times New Roman"/>
      <w:b/>
      <w:bCs/>
      <w:color w:val="993300"/>
      <w:sz w:val="24"/>
      <w:szCs w:val="20"/>
      <w:lang w:eastAsia="tr-TR"/>
    </w:rPr>
  </w:style>
  <w:style w:type="character" w:customStyle="1" w:styleId="grame">
    <w:name w:val="grame"/>
    <w:basedOn w:val="VarsaylanParagrafYazTipi"/>
    <w:rsid w:val="00457918"/>
  </w:style>
  <w:style w:type="paragraph" w:customStyle="1" w:styleId="ortabalkbold0">
    <w:name w:val="ortabalkbold"/>
    <w:basedOn w:val="Normal"/>
    <w:rsid w:val="00457918"/>
    <w:pPr>
      <w:spacing w:before="100" w:beforeAutospacing="1" w:after="100" w:afterAutospacing="1" w:line="240" w:lineRule="auto"/>
    </w:pPr>
    <w:rPr>
      <w:sz w:val="24"/>
      <w:szCs w:val="24"/>
    </w:rPr>
  </w:style>
  <w:style w:type="paragraph" w:styleId="GvdeMetni">
    <w:name w:val="Body Text"/>
    <w:basedOn w:val="Normal"/>
    <w:link w:val="GvdeMetniChar"/>
    <w:uiPriority w:val="99"/>
    <w:unhideWhenUsed/>
    <w:rsid w:val="00FA5B7A"/>
    <w:pPr>
      <w:spacing w:after="120"/>
    </w:pPr>
  </w:style>
  <w:style w:type="character" w:customStyle="1" w:styleId="GvdeMetniChar">
    <w:name w:val="Gövde Metni Char"/>
    <w:basedOn w:val="VarsaylanParagrafYazTipi"/>
    <w:link w:val="GvdeMetni"/>
    <w:uiPriority w:val="99"/>
    <w:rsid w:val="00FA5B7A"/>
    <w:rPr>
      <w:rFonts w:ascii="Times New Roman" w:eastAsia="Times New Roman" w:hAnsi="Times New Roman" w:cs="Times New Roman"/>
      <w:sz w:val="20"/>
      <w:szCs w:val="20"/>
      <w:lang w:eastAsia="tr-TR"/>
    </w:rPr>
  </w:style>
  <w:style w:type="character" w:customStyle="1" w:styleId="Balk4Char">
    <w:name w:val="Başlık 4 Char"/>
    <w:basedOn w:val="VarsaylanParagrafYazTipi"/>
    <w:link w:val="Balk4"/>
    <w:uiPriority w:val="9"/>
    <w:rsid w:val="00A35EC5"/>
    <w:rPr>
      <w:rFonts w:asciiTheme="majorHAnsi" w:eastAsiaTheme="majorEastAsia" w:hAnsiTheme="majorHAnsi" w:cstheme="majorBidi"/>
      <w:i/>
      <w:iCs/>
      <w:color w:val="2E74B5" w:themeColor="accent1" w:themeShade="BF"/>
      <w:sz w:val="20"/>
      <w:szCs w:val="20"/>
      <w:lang w:eastAsia="tr-TR"/>
    </w:rPr>
  </w:style>
  <w:style w:type="paragraph" w:styleId="HTMLncedenBiimlendirilmi">
    <w:name w:val="HTML Preformatted"/>
    <w:basedOn w:val="Normal"/>
    <w:link w:val="HTMLncedenBiimlendirilmiChar"/>
    <w:uiPriority w:val="99"/>
    <w:semiHidden/>
    <w:unhideWhenUsed/>
    <w:rsid w:val="00D6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D63C1C"/>
    <w:rPr>
      <w:rFonts w:ascii="Courier New" w:eastAsia="Times New Roman" w:hAnsi="Courier New" w:cs="Courier New"/>
      <w:sz w:val="20"/>
      <w:szCs w:val="20"/>
      <w:lang w:eastAsia="tr-TR"/>
    </w:rPr>
  </w:style>
  <w:style w:type="character" w:customStyle="1" w:styleId="Balk2Char">
    <w:name w:val="Başlık 2 Char"/>
    <w:basedOn w:val="VarsaylanParagrafYazTipi"/>
    <w:link w:val="Balk2"/>
    <w:uiPriority w:val="9"/>
    <w:semiHidden/>
    <w:rsid w:val="00E52EB2"/>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E36FE4"/>
    <w:rPr>
      <w:rFonts w:asciiTheme="majorHAnsi" w:eastAsiaTheme="majorEastAsia" w:hAnsiTheme="majorHAnsi" w:cstheme="majorBidi"/>
      <w:color w:val="1F4D78" w:themeColor="accent1" w:themeShade="7F"/>
      <w:sz w:val="24"/>
      <w:szCs w:val="24"/>
      <w:lang w:eastAsia="tr-TR"/>
    </w:rPr>
  </w:style>
  <w:style w:type="paragraph" w:customStyle="1" w:styleId="TableParagraph">
    <w:name w:val="Table Paragraph"/>
    <w:basedOn w:val="Normal"/>
    <w:uiPriority w:val="1"/>
    <w:qFormat/>
    <w:rsid w:val="00653E4E"/>
    <w:pPr>
      <w:widowControl w:val="0"/>
      <w:autoSpaceDE w:val="0"/>
      <w:autoSpaceDN w:val="0"/>
      <w:spacing w:after="0" w:line="240" w:lineRule="auto"/>
    </w:pPr>
    <w:rPr>
      <w:rFonts w:ascii="Arial" w:eastAsia="Arial" w:hAnsi="Arial" w:cs="Arial"/>
      <w:sz w:val="22"/>
      <w:szCs w:val="22"/>
      <w:lang w:val="en-US" w:eastAsia="en-US"/>
    </w:rPr>
  </w:style>
  <w:style w:type="table" w:styleId="TabloKlavuzu">
    <w:name w:val="Table Grid"/>
    <w:basedOn w:val="NormalTablo"/>
    <w:uiPriority w:val="39"/>
    <w:rsid w:val="00BC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rsid w:val="00F6034C"/>
    <w:rPr>
      <w:rFonts w:ascii="Times New Roman" w:eastAsia="Times New Roman" w:hAnsi="Times New Roman" w:cs="Times New Roman"/>
      <w:b w:val="0"/>
      <w:bCs w:val="0"/>
      <w:i w:val="0"/>
      <w:iCs w:val="0"/>
      <w:smallCaps w:val="0"/>
      <w:strike w:val="0"/>
      <w:u w:val="none"/>
    </w:rPr>
  </w:style>
  <w:style w:type="character" w:customStyle="1" w:styleId="Gvdemetni20">
    <w:name w:val="Gövde metni (2)"/>
    <w:basedOn w:val="Gvdemetni2"/>
    <w:rsid w:val="00F603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58">
      <w:bodyDiv w:val="1"/>
      <w:marLeft w:val="0"/>
      <w:marRight w:val="0"/>
      <w:marTop w:val="0"/>
      <w:marBottom w:val="0"/>
      <w:divBdr>
        <w:top w:val="none" w:sz="0" w:space="0" w:color="auto"/>
        <w:left w:val="none" w:sz="0" w:space="0" w:color="auto"/>
        <w:bottom w:val="none" w:sz="0" w:space="0" w:color="auto"/>
        <w:right w:val="none" w:sz="0" w:space="0" w:color="auto"/>
      </w:divBdr>
    </w:div>
    <w:div w:id="32465517">
      <w:bodyDiv w:val="1"/>
      <w:marLeft w:val="0"/>
      <w:marRight w:val="0"/>
      <w:marTop w:val="0"/>
      <w:marBottom w:val="0"/>
      <w:divBdr>
        <w:top w:val="none" w:sz="0" w:space="0" w:color="auto"/>
        <w:left w:val="none" w:sz="0" w:space="0" w:color="auto"/>
        <w:bottom w:val="none" w:sz="0" w:space="0" w:color="auto"/>
        <w:right w:val="none" w:sz="0" w:space="0" w:color="auto"/>
      </w:divBdr>
    </w:div>
    <w:div w:id="62069494">
      <w:bodyDiv w:val="1"/>
      <w:marLeft w:val="0"/>
      <w:marRight w:val="0"/>
      <w:marTop w:val="0"/>
      <w:marBottom w:val="0"/>
      <w:divBdr>
        <w:top w:val="none" w:sz="0" w:space="0" w:color="auto"/>
        <w:left w:val="none" w:sz="0" w:space="0" w:color="auto"/>
        <w:bottom w:val="none" w:sz="0" w:space="0" w:color="auto"/>
        <w:right w:val="none" w:sz="0" w:space="0" w:color="auto"/>
      </w:divBdr>
    </w:div>
    <w:div w:id="83260460">
      <w:bodyDiv w:val="1"/>
      <w:marLeft w:val="0"/>
      <w:marRight w:val="0"/>
      <w:marTop w:val="0"/>
      <w:marBottom w:val="0"/>
      <w:divBdr>
        <w:top w:val="none" w:sz="0" w:space="0" w:color="auto"/>
        <w:left w:val="none" w:sz="0" w:space="0" w:color="auto"/>
        <w:bottom w:val="none" w:sz="0" w:space="0" w:color="auto"/>
        <w:right w:val="none" w:sz="0" w:space="0" w:color="auto"/>
      </w:divBdr>
    </w:div>
    <w:div w:id="129520075">
      <w:bodyDiv w:val="1"/>
      <w:marLeft w:val="0"/>
      <w:marRight w:val="0"/>
      <w:marTop w:val="0"/>
      <w:marBottom w:val="0"/>
      <w:divBdr>
        <w:top w:val="none" w:sz="0" w:space="0" w:color="auto"/>
        <w:left w:val="none" w:sz="0" w:space="0" w:color="auto"/>
        <w:bottom w:val="none" w:sz="0" w:space="0" w:color="auto"/>
        <w:right w:val="none" w:sz="0" w:space="0" w:color="auto"/>
      </w:divBdr>
    </w:div>
    <w:div w:id="149516439">
      <w:bodyDiv w:val="1"/>
      <w:marLeft w:val="0"/>
      <w:marRight w:val="0"/>
      <w:marTop w:val="0"/>
      <w:marBottom w:val="0"/>
      <w:divBdr>
        <w:top w:val="none" w:sz="0" w:space="0" w:color="auto"/>
        <w:left w:val="none" w:sz="0" w:space="0" w:color="auto"/>
        <w:bottom w:val="none" w:sz="0" w:space="0" w:color="auto"/>
        <w:right w:val="none" w:sz="0" w:space="0" w:color="auto"/>
      </w:divBdr>
    </w:div>
    <w:div w:id="175390273">
      <w:bodyDiv w:val="1"/>
      <w:marLeft w:val="0"/>
      <w:marRight w:val="0"/>
      <w:marTop w:val="0"/>
      <w:marBottom w:val="0"/>
      <w:divBdr>
        <w:top w:val="none" w:sz="0" w:space="0" w:color="auto"/>
        <w:left w:val="none" w:sz="0" w:space="0" w:color="auto"/>
        <w:bottom w:val="none" w:sz="0" w:space="0" w:color="auto"/>
        <w:right w:val="none" w:sz="0" w:space="0" w:color="auto"/>
      </w:divBdr>
    </w:div>
    <w:div w:id="193033424">
      <w:bodyDiv w:val="1"/>
      <w:marLeft w:val="0"/>
      <w:marRight w:val="0"/>
      <w:marTop w:val="0"/>
      <w:marBottom w:val="0"/>
      <w:divBdr>
        <w:top w:val="none" w:sz="0" w:space="0" w:color="auto"/>
        <w:left w:val="none" w:sz="0" w:space="0" w:color="auto"/>
        <w:bottom w:val="none" w:sz="0" w:space="0" w:color="auto"/>
        <w:right w:val="none" w:sz="0" w:space="0" w:color="auto"/>
      </w:divBdr>
    </w:div>
    <w:div w:id="265693036">
      <w:bodyDiv w:val="1"/>
      <w:marLeft w:val="0"/>
      <w:marRight w:val="0"/>
      <w:marTop w:val="0"/>
      <w:marBottom w:val="0"/>
      <w:divBdr>
        <w:top w:val="none" w:sz="0" w:space="0" w:color="auto"/>
        <w:left w:val="none" w:sz="0" w:space="0" w:color="auto"/>
        <w:bottom w:val="none" w:sz="0" w:space="0" w:color="auto"/>
        <w:right w:val="none" w:sz="0" w:space="0" w:color="auto"/>
      </w:divBdr>
    </w:div>
    <w:div w:id="332805104">
      <w:bodyDiv w:val="1"/>
      <w:marLeft w:val="0"/>
      <w:marRight w:val="0"/>
      <w:marTop w:val="0"/>
      <w:marBottom w:val="0"/>
      <w:divBdr>
        <w:top w:val="none" w:sz="0" w:space="0" w:color="auto"/>
        <w:left w:val="none" w:sz="0" w:space="0" w:color="auto"/>
        <w:bottom w:val="none" w:sz="0" w:space="0" w:color="auto"/>
        <w:right w:val="none" w:sz="0" w:space="0" w:color="auto"/>
      </w:divBdr>
    </w:div>
    <w:div w:id="349569135">
      <w:bodyDiv w:val="1"/>
      <w:marLeft w:val="0"/>
      <w:marRight w:val="0"/>
      <w:marTop w:val="0"/>
      <w:marBottom w:val="0"/>
      <w:divBdr>
        <w:top w:val="none" w:sz="0" w:space="0" w:color="auto"/>
        <w:left w:val="none" w:sz="0" w:space="0" w:color="auto"/>
        <w:bottom w:val="none" w:sz="0" w:space="0" w:color="auto"/>
        <w:right w:val="none" w:sz="0" w:space="0" w:color="auto"/>
      </w:divBdr>
    </w:div>
    <w:div w:id="376705047">
      <w:bodyDiv w:val="1"/>
      <w:marLeft w:val="0"/>
      <w:marRight w:val="0"/>
      <w:marTop w:val="0"/>
      <w:marBottom w:val="0"/>
      <w:divBdr>
        <w:top w:val="none" w:sz="0" w:space="0" w:color="auto"/>
        <w:left w:val="none" w:sz="0" w:space="0" w:color="auto"/>
        <w:bottom w:val="none" w:sz="0" w:space="0" w:color="auto"/>
        <w:right w:val="none" w:sz="0" w:space="0" w:color="auto"/>
      </w:divBdr>
    </w:div>
    <w:div w:id="406848861">
      <w:bodyDiv w:val="1"/>
      <w:marLeft w:val="0"/>
      <w:marRight w:val="0"/>
      <w:marTop w:val="0"/>
      <w:marBottom w:val="0"/>
      <w:divBdr>
        <w:top w:val="none" w:sz="0" w:space="0" w:color="auto"/>
        <w:left w:val="none" w:sz="0" w:space="0" w:color="auto"/>
        <w:bottom w:val="none" w:sz="0" w:space="0" w:color="auto"/>
        <w:right w:val="none" w:sz="0" w:space="0" w:color="auto"/>
      </w:divBdr>
    </w:div>
    <w:div w:id="516190895">
      <w:bodyDiv w:val="1"/>
      <w:marLeft w:val="0"/>
      <w:marRight w:val="0"/>
      <w:marTop w:val="0"/>
      <w:marBottom w:val="0"/>
      <w:divBdr>
        <w:top w:val="none" w:sz="0" w:space="0" w:color="auto"/>
        <w:left w:val="none" w:sz="0" w:space="0" w:color="auto"/>
        <w:bottom w:val="none" w:sz="0" w:space="0" w:color="auto"/>
        <w:right w:val="none" w:sz="0" w:space="0" w:color="auto"/>
      </w:divBdr>
    </w:div>
    <w:div w:id="568928714">
      <w:bodyDiv w:val="1"/>
      <w:marLeft w:val="0"/>
      <w:marRight w:val="0"/>
      <w:marTop w:val="0"/>
      <w:marBottom w:val="0"/>
      <w:divBdr>
        <w:top w:val="none" w:sz="0" w:space="0" w:color="auto"/>
        <w:left w:val="none" w:sz="0" w:space="0" w:color="auto"/>
        <w:bottom w:val="none" w:sz="0" w:space="0" w:color="auto"/>
        <w:right w:val="none" w:sz="0" w:space="0" w:color="auto"/>
      </w:divBdr>
    </w:div>
    <w:div w:id="671104462">
      <w:bodyDiv w:val="1"/>
      <w:marLeft w:val="0"/>
      <w:marRight w:val="0"/>
      <w:marTop w:val="0"/>
      <w:marBottom w:val="0"/>
      <w:divBdr>
        <w:top w:val="none" w:sz="0" w:space="0" w:color="auto"/>
        <w:left w:val="none" w:sz="0" w:space="0" w:color="auto"/>
        <w:bottom w:val="none" w:sz="0" w:space="0" w:color="auto"/>
        <w:right w:val="none" w:sz="0" w:space="0" w:color="auto"/>
      </w:divBdr>
    </w:div>
    <w:div w:id="708380334">
      <w:bodyDiv w:val="1"/>
      <w:marLeft w:val="0"/>
      <w:marRight w:val="0"/>
      <w:marTop w:val="0"/>
      <w:marBottom w:val="0"/>
      <w:divBdr>
        <w:top w:val="none" w:sz="0" w:space="0" w:color="auto"/>
        <w:left w:val="none" w:sz="0" w:space="0" w:color="auto"/>
        <w:bottom w:val="none" w:sz="0" w:space="0" w:color="auto"/>
        <w:right w:val="none" w:sz="0" w:space="0" w:color="auto"/>
      </w:divBdr>
    </w:div>
    <w:div w:id="718668975">
      <w:bodyDiv w:val="1"/>
      <w:marLeft w:val="0"/>
      <w:marRight w:val="0"/>
      <w:marTop w:val="0"/>
      <w:marBottom w:val="0"/>
      <w:divBdr>
        <w:top w:val="none" w:sz="0" w:space="0" w:color="auto"/>
        <w:left w:val="none" w:sz="0" w:space="0" w:color="auto"/>
        <w:bottom w:val="none" w:sz="0" w:space="0" w:color="auto"/>
        <w:right w:val="none" w:sz="0" w:space="0" w:color="auto"/>
      </w:divBdr>
    </w:div>
    <w:div w:id="774986500">
      <w:bodyDiv w:val="1"/>
      <w:marLeft w:val="0"/>
      <w:marRight w:val="0"/>
      <w:marTop w:val="0"/>
      <w:marBottom w:val="0"/>
      <w:divBdr>
        <w:top w:val="none" w:sz="0" w:space="0" w:color="auto"/>
        <w:left w:val="none" w:sz="0" w:space="0" w:color="auto"/>
        <w:bottom w:val="none" w:sz="0" w:space="0" w:color="auto"/>
        <w:right w:val="none" w:sz="0" w:space="0" w:color="auto"/>
      </w:divBdr>
    </w:div>
    <w:div w:id="894587223">
      <w:bodyDiv w:val="1"/>
      <w:marLeft w:val="0"/>
      <w:marRight w:val="0"/>
      <w:marTop w:val="0"/>
      <w:marBottom w:val="0"/>
      <w:divBdr>
        <w:top w:val="none" w:sz="0" w:space="0" w:color="auto"/>
        <w:left w:val="none" w:sz="0" w:space="0" w:color="auto"/>
        <w:bottom w:val="none" w:sz="0" w:space="0" w:color="auto"/>
        <w:right w:val="none" w:sz="0" w:space="0" w:color="auto"/>
      </w:divBdr>
    </w:div>
    <w:div w:id="901021011">
      <w:bodyDiv w:val="1"/>
      <w:marLeft w:val="0"/>
      <w:marRight w:val="0"/>
      <w:marTop w:val="0"/>
      <w:marBottom w:val="0"/>
      <w:divBdr>
        <w:top w:val="none" w:sz="0" w:space="0" w:color="auto"/>
        <w:left w:val="none" w:sz="0" w:space="0" w:color="auto"/>
        <w:bottom w:val="none" w:sz="0" w:space="0" w:color="auto"/>
        <w:right w:val="none" w:sz="0" w:space="0" w:color="auto"/>
      </w:divBdr>
    </w:div>
    <w:div w:id="901136704">
      <w:bodyDiv w:val="1"/>
      <w:marLeft w:val="0"/>
      <w:marRight w:val="0"/>
      <w:marTop w:val="0"/>
      <w:marBottom w:val="0"/>
      <w:divBdr>
        <w:top w:val="none" w:sz="0" w:space="0" w:color="auto"/>
        <w:left w:val="none" w:sz="0" w:space="0" w:color="auto"/>
        <w:bottom w:val="none" w:sz="0" w:space="0" w:color="auto"/>
        <w:right w:val="none" w:sz="0" w:space="0" w:color="auto"/>
      </w:divBdr>
    </w:div>
    <w:div w:id="947081178">
      <w:bodyDiv w:val="1"/>
      <w:marLeft w:val="0"/>
      <w:marRight w:val="0"/>
      <w:marTop w:val="0"/>
      <w:marBottom w:val="0"/>
      <w:divBdr>
        <w:top w:val="none" w:sz="0" w:space="0" w:color="auto"/>
        <w:left w:val="none" w:sz="0" w:space="0" w:color="auto"/>
        <w:bottom w:val="none" w:sz="0" w:space="0" w:color="auto"/>
        <w:right w:val="none" w:sz="0" w:space="0" w:color="auto"/>
      </w:divBdr>
    </w:div>
    <w:div w:id="1068844005">
      <w:bodyDiv w:val="1"/>
      <w:marLeft w:val="0"/>
      <w:marRight w:val="0"/>
      <w:marTop w:val="0"/>
      <w:marBottom w:val="0"/>
      <w:divBdr>
        <w:top w:val="none" w:sz="0" w:space="0" w:color="auto"/>
        <w:left w:val="none" w:sz="0" w:space="0" w:color="auto"/>
        <w:bottom w:val="none" w:sz="0" w:space="0" w:color="auto"/>
        <w:right w:val="none" w:sz="0" w:space="0" w:color="auto"/>
      </w:divBdr>
    </w:div>
    <w:div w:id="1149663324">
      <w:bodyDiv w:val="1"/>
      <w:marLeft w:val="0"/>
      <w:marRight w:val="0"/>
      <w:marTop w:val="0"/>
      <w:marBottom w:val="0"/>
      <w:divBdr>
        <w:top w:val="none" w:sz="0" w:space="0" w:color="auto"/>
        <w:left w:val="none" w:sz="0" w:space="0" w:color="auto"/>
        <w:bottom w:val="none" w:sz="0" w:space="0" w:color="auto"/>
        <w:right w:val="none" w:sz="0" w:space="0" w:color="auto"/>
      </w:divBdr>
    </w:div>
    <w:div w:id="1385135877">
      <w:bodyDiv w:val="1"/>
      <w:marLeft w:val="0"/>
      <w:marRight w:val="0"/>
      <w:marTop w:val="0"/>
      <w:marBottom w:val="0"/>
      <w:divBdr>
        <w:top w:val="none" w:sz="0" w:space="0" w:color="auto"/>
        <w:left w:val="none" w:sz="0" w:space="0" w:color="auto"/>
        <w:bottom w:val="none" w:sz="0" w:space="0" w:color="auto"/>
        <w:right w:val="none" w:sz="0" w:space="0" w:color="auto"/>
      </w:divBdr>
    </w:div>
    <w:div w:id="1468087339">
      <w:bodyDiv w:val="1"/>
      <w:marLeft w:val="0"/>
      <w:marRight w:val="0"/>
      <w:marTop w:val="0"/>
      <w:marBottom w:val="0"/>
      <w:divBdr>
        <w:top w:val="none" w:sz="0" w:space="0" w:color="auto"/>
        <w:left w:val="none" w:sz="0" w:space="0" w:color="auto"/>
        <w:bottom w:val="none" w:sz="0" w:space="0" w:color="auto"/>
        <w:right w:val="none" w:sz="0" w:space="0" w:color="auto"/>
      </w:divBdr>
    </w:div>
    <w:div w:id="1622222299">
      <w:bodyDiv w:val="1"/>
      <w:marLeft w:val="0"/>
      <w:marRight w:val="0"/>
      <w:marTop w:val="0"/>
      <w:marBottom w:val="0"/>
      <w:divBdr>
        <w:top w:val="none" w:sz="0" w:space="0" w:color="auto"/>
        <w:left w:val="none" w:sz="0" w:space="0" w:color="auto"/>
        <w:bottom w:val="none" w:sz="0" w:space="0" w:color="auto"/>
        <w:right w:val="none" w:sz="0" w:space="0" w:color="auto"/>
      </w:divBdr>
    </w:div>
    <w:div w:id="1643539568">
      <w:bodyDiv w:val="1"/>
      <w:marLeft w:val="0"/>
      <w:marRight w:val="0"/>
      <w:marTop w:val="0"/>
      <w:marBottom w:val="0"/>
      <w:divBdr>
        <w:top w:val="none" w:sz="0" w:space="0" w:color="auto"/>
        <w:left w:val="none" w:sz="0" w:space="0" w:color="auto"/>
        <w:bottom w:val="none" w:sz="0" w:space="0" w:color="auto"/>
        <w:right w:val="none" w:sz="0" w:space="0" w:color="auto"/>
      </w:divBdr>
    </w:div>
    <w:div w:id="1725367157">
      <w:bodyDiv w:val="1"/>
      <w:marLeft w:val="0"/>
      <w:marRight w:val="0"/>
      <w:marTop w:val="0"/>
      <w:marBottom w:val="0"/>
      <w:divBdr>
        <w:top w:val="none" w:sz="0" w:space="0" w:color="auto"/>
        <w:left w:val="none" w:sz="0" w:space="0" w:color="auto"/>
        <w:bottom w:val="none" w:sz="0" w:space="0" w:color="auto"/>
        <w:right w:val="none" w:sz="0" w:space="0" w:color="auto"/>
      </w:divBdr>
    </w:div>
    <w:div w:id="1801609154">
      <w:bodyDiv w:val="1"/>
      <w:marLeft w:val="0"/>
      <w:marRight w:val="0"/>
      <w:marTop w:val="0"/>
      <w:marBottom w:val="0"/>
      <w:divBdr>
        <w:top w:val="none" w:sz="0" w:space="0" w:color="auto"/>
        <w:left w:val="none" w:sz="0" w:space="0" w:color="auto"/>
        <w:bottom w:val="none" w:sz="0" w:space="0" w:color="auto"/>
        <w:right w:val="none" w:sz="0" w:space="0" w:color="auto"/>
      </w:divBdr>
    </w:div>
    <w:div w:id="1825275152">
      <w:bodyDiv w:val="1"/>
      <w:marLeft w:val="0"/>
      <w:marRight w:val="0"/>
      <w:marTop w:val="0"/>
      <w:marBottom w:val="0"/>
      <w:divBdr>
        <w:top w:val="none" w:sz="0" w:space="0" w:color="auto"/>
        <w:left w:val="none" w:sz="0" w:space="0" w:color="auto"/>
        <w:bottom w:val="none" w:sz="0" w:space="0" w:color="auto"/>
        <w:right w:val="none" w:sz="0" w:space="0" w:color="auto"/>
      </w:divBdr>
    </w:div>
    <w:div w:id="2023436748">
      <w:bodyDiv w:val="1"/>
      <w:marLeft w:val="0"/>
      <w:marRight w:val="0"/>
      <w:marTop w:val="0"/>
      <w:marBottom w:val="0"/>
      <w:divBdr>
        <w:top w:val="none" w:sz="0" w:space="0" w:color="auto"/>
        <w:left w:val="none" w:sz="0" w:space="0" w:color="auto"/>
        <w:bottom w:val="none" w:sz="0" w:space="0" w:color="auto"/>
        <w:right w:val="none" w:sz="0" w:space="0" w:color="auto"/>
      </w:divBdr>
    </w:div>
    <w:div w:id="2041514830">
      <w:bodyDiv w:val="1"/>
      <w:marLeft w:val="0"/>
      <w:marRight w:val="0"/>
      <w:marTop w:val="0"/>
      <w:marBottom w:val="0"/>
      <w:divBdr>
        <w:top w:val="none" w:sz="0" w:space="0" w:color="auto"/>
        <w:left w:val="none" w:sz="0" w:space="0" w:color="auto"/>
        <w:bottom w:val="none" w:sz="0" w:space="0" w:color="auto"/>
        <w:right w:val="none" w:sz="0" w:space="0" w:color="auto"/>
      </w:divBdr>
    </w:div>
    <w:div w:id="21259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03E11-6E1B-4E80-90A1-CECBF918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9710</Words>
  <Characters>55348</Characters>
  <Application>Microsoft Office Word</Application>
  <DocSecurity>0</DocSecurity>
  <Lines>461</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64929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GELMEZ</dc:creator>
  <cp:keywords/>
  <dc:description/>
  <cp:lastModifiedBy>Gökçe GELMEZ</cp:lastModifiedBy>
  <cp:revision>3</cp:revision>
  <cp:lastPrinted>2023-03-20T13:32:00Z</cp:lastPrinted>
  <dcterms:created xsi:type="dcterms:W3CDTF">2023-04-14T13:47:00Z</dcterms:created>
  <dcterms:modified xsi:type="dcterms:W3CDTF">2023-04-17T07:59:00Z</dcterms:modified>
</cp:coreProperties>
</file>