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35739" w14:textId="775CAD23" w:rsidR="00014E27" w:rsidRPr="00474D63" w:rsidRDefault="00046E5F" w:rsidP="00EF5358">
      <w:pPr>
        <w:ind w:right="-1"/>
        <w:jc w:val="both"/>
        <w:rPr>
          <w:rStyle w:val="fontstyle30"/>
          <w:color w:val="000000" w:themeColor="text1"/>
        </w:rPr>
      </w:pPr>
      <w:r w:rsidRPr="00474D63">
        <w:rPr>
          <w:rStyle w:val="fontstyle30"/>
          <w:color w:val="000000" w:themeColor="text1"/>
          <w:u w:val="single"/>
        </w:rPr>
        <w:t>Bu form bir örnek</w:t>
      </w:r>
      <w:r w:rsidR="00014E27" w:rsidRPr="00474D63">
        <w:rPr>
          <w:rStyle w:val="fontstyle30"/>
          <w:color w:val="000000" w:themeColor="text1"/>
          <w:u w:val="single"/>
        </w:rPr>
        <w:t>tir.</w:t>
      </w:r>
      <w:r w:rsidRPr="00474D63">
        <w:rPr>
          <w:rStyle w:val="fontstyle30"/>
          <w:color w:val="000000" w:themeColor="text1"/>
        </w:rPr>
        <w:t xml:space="preserve"> </w:t>
      </w:r>
    </w:p>
    <w:p w14:paraId="4F15E8C4" w14:textId="6837D837" w:rsidR="00C619A4" w:rsidRPr="00474D63" w:rsidRDefault="008F2288" w:rsidP="0043096C">
      <w:pPr>
        <w:ind w:right="-1"/>
        <w:jc w:val="both"/>
        <w:rPr>
          <w:rStyle w:val="fontstyle30"/>
          <w:color w:val="000000" w:themeColor="text1"/>
        </w:rPr>
      </w:pPr>
      <w:r w:rsidRPr="00474D63">
        <w:rPr>
          <w:color w:val="000000" w:themeColor="text1"/>
        </w:rPr>
        <w:t xml:space="preserve">Klinik araştırmaya yönelik gerekçeyi, amaçları, tasarım </w:t>
      </w:r>
      <w:proofErr w:type="gramStart"/>
      <w:r w:rsidRPr="00474D63">
        <w:rPr>
          <w:color w:val="000000" w:themeColor="text1"/>
        </w:rPr>
        <w:t>metodolojisini</w:t>
      </w:r>
      <w:proofErr w:type="gramEnd"/>
      <w:r w:rsidRPr="00474D63">
        <w:rPr>
          <w:color w:val="000000" w:themeColor="text1"/>
        </w:rPr>
        <w:t xml:space="preserve">, izlemeyi, yürütmeyi, kayıt tutmayı ve analiz yöntemini düzenleyen </w:t>
      </w:r>
      <w:r w:rsidR="00AB36C9" w:rsidRPr="00474D63">
        <w:rPr>
          <w:color w:val="000000" w:themeColor="text1"/>
        </w:rPr>
        <w:t xml:space="preserve">Tıbbi Cihaz </w:t>
      </w:r>
      <w:r w:rsidR="009511ED" w:rsidRPr="00474D63">
        <w:rPr>
          <w:rStyle w:val="fontstyle30"/>
          <w:color w:val="000000" w:themeColor="text1"/>
        </w:rPr>
        <w:t xml:space="preserve">Klinik Araştırma Planı (CIP) </w:t>
      </w:r>
      <w:r w:rsidR="00C619A4" w:rsidRPr="00474D63">
        <w:rPr>
          <w:rStyle w:val="fontstyle30"/>
          <w:color w:val="000000" w:themeColor="text1"/>
        </w:rPr>
        <w:t xml:space="preserve">asgari olarak aşağıda </w:t>
      </w:r>
      <w:r w:rsidR="00230D8C" w:rsidRPr="00474D63">
        <w:rPr>
          <w:rStyle w:val="fontstyle30"/>
          <w:color w:val="000000" w:themeColor="text1"/>
        </w:rPr>
        <w:t>yer alan bilgileri</w:t>
      </w:r>
      <w:r w:rsidR="00C619A4" w:rsidRPr="00474D63">
        <w:rPr>
          <w:rStyle w:val="fontstyle30"/>
          <w:color w:val="000000" w:themeColor="text1"/>
        </w:rPr>
        <w:t xml:space="preserve"> içermelidir:</w:t>
      </w:r>
    </w:p>
    <w:p w14:paraId="168F96D9" w14:textId="77777777" w:rsidR="00C619A4" w:rsidRPr="00474D63" w:rsidRDefault="00C619A4" w:rsidP="0043096C">
      <w:pPr>
        <w:ind w:right="-1"/>
        <w:jc w:val="both"/>
        <w:rPr>
          <w:rStyle w:val="fontstyle30"/>
          <w:color w:val="000000" w:themeColor="text1"/>
        </w:rPr>
      </w:pPr>
    </w:p>
    <w:p w14:paraId="1D9ACF09" w14:textId="7D8A5A81" w:rsidR="00EB07D8" w:rsidRPr="00474D63" w:rsidRDefault="003C5B4A" w:rsidP="0043096C">
      <w:pPr>
        <w:numPr>
          <w:ilvl w:val="0"/>
          <w:numId w:val="45"/>
        </w:numPr>
        <w:ind w:left="426" w:right="-1" w:hanging="426"/>
        <w:jc w:val="both"/>
        <w:rPr>
          <w:rStyle w:val="fontstyle30"/>
          <w:color w:val="000000" w:themeColor="text1"/>
        </w:rPr>
      </w:pPr>
      <w:r w:rsidRPr="00474D63">
        <w:rPr>
          <w:rStyle w:val="fontstyle30"/>
          <w:color w:val="000000" w:themeColor="text1"/>
        </w:rPr>
        <w:t>Klinik araştırma p</w:t>
      </w:r>
      <w:r w:rsidR="00EB07D8" w:rsidRPr="00474D63">
        <w:rPr>
          <w:rStyle w:val="fontstyle30"/>
          <w:color w:val="000000" w:themeColor="text1"/>
        </w:rPr>
        <w:t xml:space="preserve">lanı başlığı, </w:t>
      </w:r>
      <w:r w:rsidR="00B91C7D" w:rsidRPr="00474D63">
        <w:rPr>
          <w:rStyle w:val="fontstyle30"/>
          <w:color w:val="000000" w:themeColor="text1"/>
        </w:rPr>
        <w:t>plan</w:t>
      </w:r>
      <w:r w:rsidR="000107B0" w:rsidRPr="00474D63">
        <w:rPr>
          <w:rStyle w:val="fontstyle30"/>
          <w:color w:val="000000" w:themeColor="text1"/>
        </w:rPr>
        <w:t xml:space="preserve"> numarası, </w:t>
      </w:r>
      <w:r w:rsidR="003012EC" w:rsidRPr="00474D63">
        <w:rPr>
          <w:rStyle w:val="fontstyle30"/>
          <w:color w:val="000000" w:themeColor="text1"/>
        </w:rPr>
        <w:t xml:space="preserve">tarihi ve </w:t>
      </w:r>
      <w:r w:rsidR="00B91C7D" w:rsidRPr="00474D63">
        <w:rPr>
          <w:rStyle w:val="fontstyle30"/>
          <w:color w:val="000000" w:themeColor="text1"/>
        </w:rPr>
        <w:t>değişiklik yapılması durumunda değişiklik numarası ve tarihi</w:t>
      </w:r>
      <w:r w:rsidR="000107B0" w:rsidRPr="00474D63">
        <w:rPr>
          <w:rStyle w:val="fontstyle30"/>
          <w:color w:val="000000" w:themeColor="text1"/>
        </w:rPr>
        <w:t xml:space="preserve"> (</w:t>
      </w:r>
      <w:r w:rsidR="0042473D" w:rsidRPr="00474D63">
        <w:rPr>
          <w:rStyle w:val="fontstyle30"/>
          <w:i/>
          <w:color w:val="000000" w:themeColor="text1"/>
        </w:rPr>
        <w:t xml:space="preserve">İzlenebilirliğin sağlanması amacıyla ilk oluşturulan belgeye bir başlangıç </w:t>
      </w:r>
      <w:proofErr w:type="gramStart"/>
      <w:r w:rsidR="0042473D" w:rsidRPr="00474D63">
        <w:rPr>
          <w:rStyle w:val="fontstyle30"/>
          <w:i/>
          <w:color w:val="000000" w:themeColor="text1"/>
        </w:rPr>
        <w:t>versiyon</w:t>
      </w:r>
      <w:proofErr w:type="gramEnd"/>
      <w:r w:rsidR="0042473D" w:rsidRPr="00474D63">
        <w:rPr>
          <w:rStyle w:val="fontstyle30"/>
          <w:i/>
          <w:color w:val="000000" w:themeColor="text1"/>
        </w:rPr>
        <w:t xml:space="preserve"> numarası örneğin v.00 veya v.1 numarası verilmesi sonra dokümanda yapılan her bir değişiklikte v.01 v.02, v.2 ile değişikliklerin izlenebilir hale getirilmesi gereklidir. Bu numara dokümanı hazırlayan ekip tarafından verilir</w:t>
      </w:r>
      <w:r w:rsidR="0042473D" w:rsidRPr="00474D63">
        <w:rPr>
          <w:rStyle w:val="fontstyle30"/>
          <w:color w:val="000000" w:themeColor="text1"/>
        </w:rPr>
        <w:t>)</w:t>
      </w:r>
      <w:r w:rsidR="000107B0" w:rsidRPr="00474D63">
        <w:rPr>
          <w:rStyle w:val="fontstyle30"/>
          <w:color w:val="000000" w:themeColor="text1"/>
        </w:rPr>
        <w:t>,</w:t>
      </w:r>
    </w:p>
    <w:p w14:paraId="57055BB1" w14:textId="04513656" w:rsidR="00BC6907" w:rsidRPr="00474D63" w:rsidRDefault="00BC6907" w:rsidP="0043096C">
      <w:pPr>
        <w:pStyle w:val="ListeParagraf"/>
        <w:numPr>
          <w:ilvl w:val="0"/>
          <w:numId w:val="45"/>
        </w:numPr>
        <w:ind w:left="426" w:right="-1" w:hanging="426"/>
        <w:jc w:val="both"/>
        <w:rPr>
          <w:color w:val="000000" w:themeColor="text1"/>
        </w:rPr>
      </w:pPr>
      <w:r w:rsidRPr="00474D63">
        <w:rPr>
          <w:color w:val="000000" w:themeColor="text1"/>
        </w:rPr>
        <w:t>Sponsorun adı, adresi ve iletişim bilgileri ve mevcutsa yurt içinde yerleşik yasal temsilcisinin adı, adresi ve iletişim bilgileri</w:t>
      </w:r>
      <w:r w:rsidR="00FB592A" w:rsidRPr="00474D63">
        <w:rPr>
          <w:color w:val="000000" w:themeColor="text1"/>
        </w:rPr>
        <w:t xml:space="preserve"> (</w:t>
      </w:r>
      <w:r w:rsidR="001B367C" w:rsidRPr="000B179B">
        <w:rPr>
          <w:i/>
          <w:color w:val="000000" w:themeColor="text1"/>
        </w:rPr>
        <w:t xml:space="preserve">Bir </w:t>
      </w:r>
      <w:proofErr w:type="gramStart"/>
      <w:r w:rsidR="001B367C" w:rsidRPr="000B179B">
        <w:rPr>
          <w:i/>
          <w:color w:val="000000" w:themeColor="text1"/>
        </w:rPr>
        <w:t>sponsor</w:t>
      </w:r>
      <w:proofErr w:type="gramEnd"/>
      <w:r w:rsidR="001B367C" w:rsidRPr="000B179B">
        <w:rPr>
          <w:i/>
          <w:color w:val="000000" w:themeColor="text1"/>
        </w:rPr>
        <w:t xml:space="preserve"> bulunmadığı durumlarda sorumlu araştırmacının sponsorun yükümlü</w:t>
      </w:r>
      <w:r w:rsidR="00FB592A" w:rsidRPr="000B179B">
        <w:rPr>
          <w:i/>
          <w:color w:val="000000" w:themeColor="text1"/>
        </w:rPr>
        <w:t>klerini kabul ettiği varsayılır</w:t>
      </w:r>
      <w:r w:rsidR="001B367C" w:rsidRPr="00474D63">
        <w:rPr>
          <w:color w:val="000000" w:themeColor="text1"/>
        </w:rPr>
        <w:t>)</w:t>
      </w:r>
      <w:r w:rsidR="00FB592A" w:rsidRPr="00474D63">
        <w:rPr>
          <w:color w:val="000000" w:themeColor="text1"/>
        </w:rPr>
        <w:t>,</w:t>
      </w:r>
    </w:p>
    <w:p w14:paraId="1BE6DFCC" w14:textId="77777777" w:rsidR="002E0075" w:rsidRPr="00474D63" w:rsidRDefault="002E0075" w:rsidP="0043096C">
      <w:pPr>
        <w:pStyle w:val="ListeParagraf"/>
        <w:numPr>
          <w:ilvl w:val="0"/>
          <w:numId w:val="45"/>
        </w:numPr>
        <w:ind w:left="426" w:right="-1" w:hanging="426"/>
        <w:jc w:val="both"/>
        <w:rPr>
          <w:color w:val="000000" w:themeColor="text1"/>
        </w:rPr>
      </w:pPr>
      <w:r w:rsidRPr="00474D63">
        <w:rPr>
          <w:color w:val="000000" w:themeColor="text1"/>
        </w:rPr>
        <w:t xml:space="preserve">Klinik araştırmanın nasıl finanse edildiği ve </w:t>
      </w:r>
      <w:proofErr w:type="gramStart"/>
      <w:r w:rsidRPr="00474D63">
        <w:rPr>
          <w:color w:val="000000" w:themeColor="text1"/>
        </w:rPr>
        <w:t>sponsor</w:t>
      </w:r>
      <w:proofErr w:type="gramEnd"/>
      <w:r w:rsidRPr="00474D63">
        <w:rPr>
          <w:color w:val="000000" w:themeColor="text1"/>
        </w:rPr>
        <w:t xml:space="preserve"> ile araştırma merkezi arasındaki anlaşma ile ilgili kısa bir açıklama,</w:t>
      </w:r>
    </w:p>
    <w:p w14:paraId="039B83D3" w14:textId="748065C0" w:rsidR="00EB6202" w:rsidRPr="00474D63" w:rsidRDefault="00B91C7D" w:rsidP="0043096C">
      <w:pPr>
        <w:numPr>
          <w:ilvl w:val="0"/>
          <w:numId w:val="45"/>
        </w:numPr>
        <w:ind w:left="426" w:right="-1" w:hanging="426"/>
        <w:jc w:val="both"/>
        <w:rPr>
          <w:color w:val="000000" w:themeColor="text1"/>
        </w:rPr>
      </w:pPr>
      <w:r w:rsidRPr="00474D63">
        <w:rPr>
          <w:color w:val="000000" w:themeColor="text1"/>
        </w:rPr>
        <w:t xml:space="preserve">Araştırma merkezi/ merkezlerindeki </w:t>
      </w:r>
      <w:r w:rsidR="00BC6907" w:rsidRPr="00474D63">
        <w:rPr>
          <w:color w:val="000000" w:themeColor="text1"/>
        </w:rPr>
        <w:t>sorumlu araştırmacı</w:t>
      </w:r>
      <w:r w:rsidRPr="00474D63">
        <w:rPr>
          <w:color w:val="000000" w:themeColor="text1"/>
        </w:rPr>
        <w:t>ların</w:t>
      </w:r>
      <w:r w:rsidR="001B367C" w:rsidRPr="00474D63">
        <w:rPr>
          <w:color w:val="000000" w:themeColor="text1"/>
        </w:rPr>
        <w:t xml:space="preserve"> isim</w:t>
      </w:r>
      <w:r w:rsidR="00BC6907" w:rsidRPr="00474D63">
        <w:rPr>
          <w:color w:val="000000" w:themeColor="text1"/>
        </w:rPr>
        <w:t>,</w:t>
      </w:r>
      <w:r w:rsidR="001B367C" w:rsidRPr="00474D63">
        <w:rPr>
          <w:color w:val="000000" w:themeColor="text1"/>
        </w:rPr>
        <w:t xml:space="preserve"> unvan ve iletişim bilgileri,</w:t>
      </w:r>
    </w:p>
    <w:p w14:paraId="001CE60F" w14:textId="110C8AF4" w:rsidR="00EB6202" w:rsidRPr="00474D63" w:rsidRDefault="00B91C7D" w:rsidP="0043096C">
      <w:pPr>
        <w:numPr>
          <w:ilvl w:val="0"/>
          <w:numId w:val="45"/>
        </w:numPr>
        <w:ind w:left="426" w:right="-1" w:hanging="426"/>
        <w:jc w:val="both"/>
        <w:rPr>
          <w:color w:val="000000" w:themeColor="text1"/>
        </w:rPr>
      </w:pPr>
      <w:r w:rsidRPr="00474D63">
        <w:rPr>
          <w:color w:val="000000" w:themeColor="text1"/>
        </w:rPr>
        <w:t>Araştırma merkezi/ merkezlerinin</w:t>
      </w:r>
      <w:r w:rsidR="001B367C" w:rsidRPr="00474D63">
        <w:rPr>
          <w:color w:val="000000" w:themeColor="text1"/>
        </w:rPr>
        <w:t xml:space="preserve"> adresleri</w:t>
      </w:r>
      <w:r w:rsidR="00EB6202" w:rsidRPr="00474D63">
        <w:rPr>
          <w:color w:val="000000" w:themeColor="text1"/>
        </w:rPr>
        <w:t xml:space="preserve">, </w:t>
      </w:r>
      <w:r w:rsidR="001B367C" w:rsidRPr="00474D63">
        <w:rPr>
          <w:color w:val="000000" w:themeColor="text1"/>
        </w:rPr>
        <w:t>iletişim bilgileri,</w:t>
      </w:r>
    </w:p>
    <w:p w14:paraId="12AB04D2" w14:textId="4F7CCFFA" w:rsidR="000639B8" w:rsidRPr="00474D63" w:rsidRDefault="000639B8" w:rsidP="0043096C">
      <w:pPr>
        <w:numPr>
          <w:ilvl w:val="0"/>
          <w:numId w:val="45"/>
        </w:numPr>
        <w:ind w:left="426" w:right="-1" w:hanging="426"/>
        <w:jc w:val="both"/>
        <w:rPr>
          <w:color w:val="000000" w:themeColor="text1"/>
        </w:rPr>
      </w:pPr>
      <w:r w:rsidRPr="00474D63">
        <w:rPr>
          <w:color w:val="000000" w:themeColor="text1"/>
        </w:rPr>
        <w:t xml:space="preserve">Varsa koordinatör araştırmacısının </w:t>
      </w:r>
      <w:r w:rsidR="001C67AB" w:rsidRPr="00474D63">
        <w:rPr>
          <w:color w:val="000000" w:themeColor="text1"/>
        </w:rPr>
        <w:t>isim, unvan ve iletişim bilgileri</w:t>
      </w:r>
      <w:r w:rsidRPr="00474D63">
        <w:rPr>
          <w:color w:val="000000" w:themeColor="text1"/>
        </w:rPr>
        <w:t xml:space="preserve">, </w:t>
      </w:r>
    </w:p>
    <w:p w14:paraId="7AD0C9BB" w14:textId="77777777" w:rsidR="001C67AB" w:rsidRPr="00474D63" w:rsidRDefault="001C67AB" w:rsidP="0043096C">
      <w:pPr>
        <w:numPr>
          <w:ilvl w:val="0"/>
          <w:numId w:val="45"/>
        </w:numPr>
        <w:ind w:left="426" w:right="-1" w:hanging="426"/>
        <w:jc w:val="both"/>
        <w:rPr>
          <w:color w:val="000000" w:themeColor="text1"/>
        </w:rPr>
      </w:pPr>
      <w:r w:rsidRPr="00474D63">
        <w:rPr>
          <w:color w:val="000000" w:themeColor="text1"/>
        </w:rPr>
        <w:t xml:space="preserve">Araştırma ekibi üyelerinin isim, unvan ve iletişim bilgileri ile araştırma kapsamındaki görevleri ve sorumlulukları, </w:t>
      </w:r>
    </w:p>
    <w:p w14:paraId="6FB28DF6" w14:textId="4C9B9A21" w:rsidR="001A6E36" w:rsidRPr="00474D63" w:rsidRDefault="001A6E36" w:rsidP="0043096C">
      <w:pPr>
        <w:numPr>
          <w:ilvl w:val="0"/>
          <w:numId w:val="45"/>
        </w:numPr>
        <w:ind w:left="426" w:right="-1" w:hanging="426"/>
        <w:jc w:val="both"/>
        <w:rPr>
          <w:color w:val="000000" w:themeColor="text1"/>
        </w:rPr>
      </w:pPr>
      <w:r w:rsidRPr="00474D63">
        <w:rPr>
          <w:color w:val="000000" w:themeColor="text1"/>
        </w:rPr>
        <w:t xml:space="preserve">Araştırmayla ilgili </w:t>
      </w:r>
      <w:r w:rsidR="00B91C7D" w:rsidRPr="00474D63">
        <w:rPr>
          <w:color w:val="000000" w:themeColor="text1"/>
        </w:rPr>
        <w:t>merkez dışından bir</w:t>
      </w:r>
      <w:r w:rsidR="003012EC" w:rsidRPr="00474D63">
        <w:rPr>
          <w:color w:val="000000" w:themeColor="text1"/>
        </w:rPr>
        <w:t xml:space="preserve"> hizmet alınıyorsa</w:t>
      </w:r>
      <w:r w:rsidRPr="00474D63">
        <w:rPr>
          <w:color w:val="000000" w:themeColor="text1"/>
        </w:rPr>
        <w:t xml:space="preserve"> t</w:t>
      </w:r>
      <w:r w:rsidR="003012EC" w:rsidRPr="00474D63">
        <w:rPr>
          <w:color w:val="000000" w:themeColor="text1"/>
        </w:rPr>
        <w:t>ıbbi veya medikal birimlerin</w:t>
      </w:r>
      <w:r w:rsidR="000639B8" w:rsidRPr="00474D63">
        <w:rPr>
          <w:color w:val="000000" w:themeColor="text1"/>
        </w:rPr>
        <w:t xml:space="preserve"> veya kurumların adresi </w:t>
      </w:r>
      <w:r w:rsidR="001B367C" w:rsidRPr="00474D63">
        <w:rPr>
          <w:color w:val="000000" w:themeColor="text1"/>
        </w:rPr>
        <w:t>(</w:t>
      </w:r>
      <w:r w:rsidR="000F1C98" w:rsidRPr="00474D63">
        <w:rPr>
          <w:i/>
          <w:color w:val="000000" w:themeColor="text1"/>
        </w:rPr>
        <w:t>L</w:t>
      </w:r>
      <w:r w:rsidR="001B367C" w:rsidRPr="000B179B">
        <w:rPr>
          <w:i/>
          <w:color w:val="000000" w:themeColor="text1"/>
        </w:rPr>
        <w:t>abo</w:t>
      </w:r>
      <w:r w:rsidR="00354A59" w:rsidRPr="000B179B">
        <w:rPr>
          <w:i/>
          <w:color w:val="000000" w:themeColor="text1"/>
        </w:rPr>
        <w:t>ratuvar</w:t>
      </w:r>
      <w:r w:rsidR="000639B8" w:rsidRPr="000B179B">
        <w:rPr>
          <w:i/>
          <w:color w:val="000000" w:themeColor="text1"/>
        </w:rPr>
        <w:t>,</w:t>
      </w:r>
      <w:r w:rsidR="00354A59" w:rsidRPr="000B179B">
        <w:rPr>
          <w:i/>
          <w:color w:val="000000" w:themeColor="text1"/>
        </w:rPr>
        <w:t xml:space="preserve"> görüntüleme, ulaşım vb</w:t>
      </w:r>
      <w:r w:rsidR="000639B8" w:rsidRPr="000B179B">
        <w:rPr>
          <w:i/>
          <w:color w:val="000000" w:themeColor="text1"/>
        </w:rPr>
        <w:t>.</w:t>
      </w:r>
      <w:r w:rsidR="00354A59" w:rsidRPr="00474D63">
        <w:rPr>
          <w:color w:val="000000" w:themeColor="text1"/>
        </w:rPr>
        <w:t>)</w:t>
      </w:r>
      <w:r w:rsidR="000639B8" w:rsidRPr="00474D63">
        <w:rPr>
          <w:color w:val="000000" w:themeColor="text1"/>
        </w:rPr>
        <w:t>,</w:t>
      </w:r>
    </w:p>
    <w:p w14:paraId="56379A81" w14:textId="77777777" w:rsidR="00BC6907" w:rsidRPr="00474D63" w:rsidRDefault="00BC6907" w:rsidP="0043096C">
      <w:pPr>
        <w:pStyle w:val="ListeParagraf"/>
        <w:numPr>
          <w:ilvl w:val="0"/>
          <w:numId w:val="45"/>
        </w:numPr>
        <w:ind w:left="426" w:right="-1" w:hanging="426"/>
        <w:jc w:val="both"/>
        <w:rPr>
          <w:color w:val="000000" w:themeColor="text1"/>
        </w:rPr>
      </w:pPr>
      <w:r w:rsidRPr="00474D63">
        <w:rPr>
          <w:color w:val="000000" w:themeColor="text1"/>
        </w:rPr>
        <w:t>Klinik araştırmanın, klinik uygulamadaki en son gelişmelere dayandığına dair açıklama</w:t>
      </w:r>
      <w:r w:rsidR="00E96E30" w:rsidRPr="00474D63">
        <w:rPr>
          <w:color w:val="000000" w:themeColor="text1"/>
        </w:rPr>
        <w:t>,</w:t>
      </w:r>
    </w:p>
    <w:p w14:paraId="5F3F4E4E" w14:textId="320261D8" w:rsidR="001C67AB" w:rsidRPr="00474D63" w:rsidRDefault="001C67AB" w:rsidP="0043096C">
      <w:pPr>
        <w:pStyle w:val="ListeParagraf"/>
        <w:numPr>
          <w:ilvl w:val="0"/>
          <w:numId w:val="45"/>
        </w:numPr>
        <w:ind w:left="426" w:right="-1" w:hanging="426"/>
        <w:jc w:val="both"/>
        <w:rPr>
          <w:color w:val="000000" w:themeColor="text1"/>
        </w:rPr>
      </w:pPr>
      <w:r w:rsidRPr="00474D63">
        <w:rPr>
          <w:color w:val="000000" w:themeColor="text1"/>
        </w:rPr>
        <w:t>Klinik araştırmanın amaçları, hipotezleri, tasarımı ve seçim gerekçesiyle birlikte, uygulanan klinik araştırma tipinin (</w:t>
      </w:r>
      <w:r w:rsidR="000F1C98" w:rsidRPr="00474D63">
        <w:rPr>
          <w:i/>
          <w:color w:val="000000" w:themeColor="text1"/>
        </w:rPr>
        <w:t>K</w:t>
      </w:r>
      <w:r w:rsidRPr="000B179B">
        <w:rPr>
          <w:i/>
          <w:color w:val="000000" w:themeColor="text1"/>
        </w:rPr>
        <w:t>arşılaştırmalı çift-</w:t>
      </w:r>
      <w:proofErr w:type="spellStart"/>
      <w:r w:rsidRPr="000B179B">
        <w:rPr>
          <w:i/>
          <w:color w:val="000000" w:themeColor="text1"/>
        </w:rPr>
        <w:t>körleme</w:t>
      </w:r>
      <w:proofErr w:type="spellEnd"/>
      <w:r w:rsidRPr="000B179B">
        <w:rPr>
          <w:i/>
          <w:color w:val="000000" w:themeColor="text1"/>
        </w:rPr>
        <w:t>, paralel tasarım, karşılaştırmalı bir grupla olan veya olmayan</w:t>
      </w:r>
      <w:r w:rsidRPr="00474D63">
        <w:rPr>
          <w:color w:val="000000" w:themeColor="text1"/>
        </w:rPr>
        <w:t xml:space="preserve">) açıklaması ile </w:t>
      </w:r>
      <w:proofErr w:type="spellStart"/>
      <w:r w:rsidRPr="00474D63">
        <w:rPr>
          <w:color w:val="000000" w:themeColor="text1"/>
        </w:rPr>
        <w:t>r</w:t>
      </w:r>
      <w:r w:rsidR="00DA0BDA" w:rsidRPr="00474D63">
        <w:rPr>
          <w:color w:val="000000" w:themeColor="text1"/>
        </w:rPr>
        <w:t>andomizasyon</w:t>
      </w:r>
      <w:proofErr w:type="spellEnd"/>
      <w:r w:rsidR="00DA0BDA" w:rsidRPr="00474D63">
        <w:rPr>
          <w:color w:val="000000" w:themeColor="text1"/>
        </w:rPr>
        <w:t xml:space="preserve">, </w:t>
      </w:r>
      <w:proofErr w:type="spellStart"/>
      <w:r w:rsidRPr="00474D63">
        <w:rPr>
          <w:color w:val="000000" w:themeColor="text1"/>
        </w:rPr>
        <w:t>körleme</w:t>
      </w:r>
      <w:proofErr w:type="spellEnd"/>
      <w:r w:rsidRPr="00474D63">
        <w:rPr>
          <w:color w:val="000000" w:themeColor="text1"/>
        </w:rPr>
        <w:t>/maskeleme</w:t>
      </w:r>
      <w:r w:rsidR="00DA0BDA" w:rsidRPr="00474D63">
        <w:rPr>
          <w:color w:val="000000" w:themeColor="text1"/>
        </w:rPr>
        <w:t xml:space="preserve"> ve </w:t>
      </w:r>
      <w:proofErr w:type="spellStart"/>
      <w:r w:rsidR="00DA0BDA" w:rsidRPr="00474D63">
        <w:rPr>
          <w:color w:val="000000" w:themeColor="text1"/>
        </w:rPr>
        <w:t>körleme</w:t>
      </w:r>
      <w:proofErr w:type="spellEnd"/>
      <w:r w:rsidR="00DA0BDA" w:rsidRPr="00474D63">
        <w:rPr>
          <w:color w:val="000000" w:themeColor="text1"/>
        </w:rPr>
        <w:t>/maskelemenin kaldır</w:t>
      </w:r>
      <w:r w:rsidR="002E0075" w:rsidRPr="00474D63">
        <w:rPr>
          <w:color w:val="000000" w:themeColor="text1"/>
        </w:rPr>
        <w:t>ı</w:t>
      </w:r>
      <w:r w:rsidR="00DA0BDA" w:rsidRPr="00474D63">
        <w:rPr>
          <w:color w:val="000000" w:themeColor="text1"/>
        </w:rPr>
        <w:t xml:space="preserve">lması </w:t>
      </w:r>
      <w:r w:rsidRPr="00474D63">
        <w:rPr>
          <w:color w:val="000000" w:themeColor="text1"/>
        </w:rPr>
        <w:t xml:space="preserve">dâhil olmak üzere, </w:t>
      </w:r>
      <w:r w:rsidR="002E0075" w:rsidRPr="00474D63">
        <w:rPr>
          <w:color w:val="000000" w:themeColor="text1"/>
        </w:rPr>
        <w:t xml:space="preserve">yanlılık ve </w:t>
      </w:r>
      <w:r w:rsidRPr="00474D63">
        <w:rPr>
          <w:color w:val="000000" w:themeColor="text1"/>
        </w:rPr>
        <w:t>sapmaları azaltmak veya önlemek için alınan önlemlerin tümü.</w:t>
      </w:r>
    </w:p>
    <w:p w14:paraId="565121FE" w14:textId="77777777" w:rsidR="0094682F" w:rsidRPr="00474D63" w:rsidRDefault="0094682F" w:rsidP="0043096C">
      <w:pPr>
        <w:pStyle w:val="ListeParagraf"/>
        <w:numPr>
          <w:ilvl w:val="0"/>
          <w:numId w:val="45"/>
        </w:numPr>
        <w:ind w:left="426" w:right="-1" w:hanging="426"/>
        <w:jc w:val="both"/>
        <w:rPr>
          <w:color w:val="000000" w:themeColor="text1"/>
        </w:rPr>
      </w:pPr>
      <w:r w:rsidRPr="00474D63">
        <w:rPr>
          <w:color w:val="000000" w:themeColor="text1"/>
        </w:rPr>
        <w:t xml:space="preserve">Klinik araştırmayla ilgili klinik </w:t>
      </w:r>
      <w:proofErr w:type="gramStart"/>
      <w:r w:rsidRPr="00474D63">
        <w:rPr>
          <w:color w:val="000000" w:themeColor="text1"/>
        </w:rPr>
        <w:t>prosedürlerin</w:t>
      </w:r>
      <w:proofErr w:type="gramEnd"/>
      <w:r w:rsidRPr="00474D63">
        <w:rPr>
          <w:color w:val="000000" w:themeColor="text1"/>
        </w:rPr>
        <w:t xml:space="preserve"> ve </w:t>
      </w:r>
      <w:proofErr w:type="spellStart"/>
      <w:r w:rsidRPr="00474D63">
        <w:rPr>
          <w:color w:val="000000" w:themeColor="text1"/>
        </w:rPr>
        <w:t>diagnostik</w:t>
      </w:r>
      <w:proofErr w:type="spellEnd"/>
      <w:r w:rsidRPr="00474D63">
        <w:rPr>
          <w:color w:val="000000" w:themeColor="text1"/>
        </w:rPr>
        <w:t xml:space="preserve"> yöntemlerin açıklanması ve özellikle normal klinik uygulamalardan sapmaların vurgulanması, </w:t>
      </w:r>
    </w:p>
    <w:p w14:paraId="7F85FB4B" w14:textId="264615C1" w:rsidR="00BC6907" w:rsidRPr="00474D63" w:rsidRDefault="00272A88" w:rsidP="0043096C">
      <w:pPr>
        <w:pStyle w:val="ListeParagraf"/>
        <w:numPr>
          <w:ilvl w:val="0"/>
          <w:numId w:val="45"/>
        </w:numPr>
        <w:ind w:left="426" w:right="-1" w:hanging="426"/>
        <w:jc w:val="both"/>
        <w:rPr>
          <w:strike/>
          <w:color w:val="000000" w:themeColor="text1"/>
        </w:rPr>
      </w:pPr>
      <w:r w:rsidRPr="00474D63">
        <w:rPr>
          <w:color w:val="000000" w:themeColor="text1"/>
        </w:rPr>
        <w:t>Araştırmanın</w:t>
      </w:r>
      <w:r w:rsidR="00BC6907" w:rsidRPr="00474D63">
        <w:rPr>
          <w:color w:val="000000" w:themeColor="text1"/>
        </w:rPr>
        <w:t xml:space="preserve"> </w:t>
      </w:r>
      <w:proofErr w:type="spellStart"/>
      <w:r w:rsidR="009B53CC" w:rsidRPr="00474D63">
        <w:rPr>
          <w:color w:val="000000" w:themeColor="text1"/>
        </w:rPr>
        <w:t>primer</w:t>
      </w:r>
      <w:proofErr w:type="spellEnd"/>
      <w:r w:rsidR="009B53CC" w:rsidRPr="00474D63">
        <w:rPr>
          <w:color w:val="000000" w:themeColor="text1"/>
        </w:rPr>
        <w:t xml:space="preserve"> </w:t>
      </w:r>
      <w:r w:rsidR="00BC6907" w:rsidRPr="00474D63">
        <w:rPr>
          <w:color w:val="000000" w:themeColor="text1"/>
        </w:rPr>
        <w:t>sonlanım</w:t>
      </w:r>
      <w:r w:rsidRPr="00474D63">
        <w:rPr>
          <w:color w:val="000000" w:themeColor="text1"/>
        </w:rPr>
        <w:t xml:space="preserve"> ve </w:t>
      </w:r>
      <w:r w:rsidR="00A7755F" w:rsidRPr="00474D63">
        <w:rPr>
          <w:color w:val="000000" w:themeColor="text1"/>
        </w:rPr>
        <w:t>mevcu</w:t>
      </w:r>
      <w:r w:rsidRPr="00474D63">
        <w:rPr>
          <w:color w:val="000000" w:themeColor="text1"/>
        </w:rPr>
        <w:t xml:space="preserve">tsa </w:t>
      </w:r>
      <w:proofErr w:type="spellStart"/>
      <w:r w:rsidR="002E0075" w:rsidRPr="00474D63">
        <w:rPr>
          <w:color w:val="000000" w:themeColor="text1"/>
        </w:rPr>
        <w:t>sekonder</w:t>
      </w:r>
      <w:proofErr w:type="spellEnd"/>
      <w:r w:rsidRPr="00474D63">
        <w:rPr>
          <w:color w:val="000000" w:themeColor="text1"/>
        </w:rPr>
        <w:t xml:space="preserve"> sonlanım noktaları</w:t>
      </w:r>
      <w:r w:rsidR="002E0075" w:rsidRPr="00474D63">
        <w:rPr>
          <w:color w:val="000000" w:themeColor="text1"/>
        </w:rPr>
        <w:t>,</w:t>
      </w:r>
    </w:p>
    <w:p w14:paraId="592E041C" w14:textId="5817D7C4" w:rsidR="00D85F7B" w:rsidRPr="00474D63" w:rsidRDefault="00BC6907" w:rsidP="0043096C">
      <w:pPr>
        <w:pStyle w:val="ListeParagraf"/>
        <w:numPr>
          <w:ilvl w:val="0"/>
          <w:numId w:val="45"/>
        </w:numPr>
        <w:ind w:left="426" w:right="-1" w:hanging="426"/>
        <w:jc w:val="both"/>
        <w:rPr>
          <w:color w:val="000000" w:themeColor="text1"/>
        </w:rPr>
      </w:pPr>
      <w:r w:rsidRPr="00474D63">
        <w:rPr>
          <w:color w:val="000000" w:themeColor="text1"/>
        </w:rPr>
        <w:t xml:space="preserve">Gönüllülere, </w:t>
      </w:r>
      <w:r w:rsidR="002E0075" w:rsidRPr="00474D63">
        <w:rPr>
          <w:color w:val="000000" w:themeColor="text1"/>
        </w:rPr>
        <w:t xml:space="preserve">gönüllülerin </w:t>
      </w:r>
      <w:r w:rsidRPr="00474D63">
        <w:rPr>
          <w:color w:val="000000" w:themeColor="text1"/>
        </w:rPr>
        <w:t xml:space="preserve">seçim </w:t>
      </w:r>
      <w:proofErr w:type="gramStart"/>
      <w:r w:rsidRPr="00474D63">
        <w:rPr>
          <w:color w:val="000000" w:themeColor="text1"/>
        </w:rPr>
        <w:t>kriterlerine</w:t>
      </w:r>
      <w:proofErr w:type="gramEnd"/>
      <w:r w:rsidRPr="00474D63">
        <w:rPr>
          <w:color w:val="000000" w:themeColor="text1"/>
        </w:rPr>
        <w:t>, araştırma popülasyonunun büyüklüğüne, hedef</w:t>
      </w:r>
      <w:r w:rsidR="00E96E30" w:rsidRPr="00474D63">
        <w:rPr>
          <w:color w:val="000000" w:themeColor="text1"/>
        </w:rPr>
        <w:t xml:space="preserve"> </w:t>
      </w:r>
      <w:r w:rsidRPr="00474D63">
        <w:rPr>
          <w:color w:val="000000" w:themeColor="text1"/>
        </w:rPr>
        <w:t>popülasyonla ilgili olarak araştırma popülasyonunun temsil edilebilirliğine ilişkin bilgiler ve mevcutsa çocuklar, gebe kadınlar, bağışıklık yetersizliği olan ya da ileri yaşta gönüllüler gibi araştırmaya dâhil edilen etkilenebilir gönüllülere ilişkin bilgiler</w:t>
      </w:r>
      <w:r w:rsidR="00E96E30" w:rsidRPr="00474D63">
        <w:rPr>
          <w:color w:val="000000" w:themeColor="text1"/>
        </w:rPr>
        <w:t>,</w:t>
      </w:r>
    </w:p>
    <w:p w14:paraId="0372B808" w14:textId="7D26C0F5" w:rsidR="00FC395B" w:rsidRPr="00474D63" w:rsidRDefault="00FC395B" w:rsidP="0043096C">
      <w:pPr>
        <w:pStyle w:val="ListeParagraf"/>
        <w:numPr>
          <w:ilvl w:val="0"/>
          <w:numId w:val="45"/>
        </w:numPr>
        <w:ind w:left="426" w:right="-1" w:hanging="426"/>
        <w:jc w:val="both"/>
        <w:rPr>
          <w:color w:val="000000" w:themeColor="text1"/>
        </w:rPr>
      </w:pPr>
      <w:r w:rsidRPr="00474D63">
        <w:rPr>
          <w:color w:val="000000" w:themeColor="text1"/>
        </w:rPr>
        <w:t>Örneklem büyüklüğüne yönelik bir güç hesaplaması da dâhil, gerekçeleriyle birlikte istatistiksel değerlendirmeler,</w:t>
      </w:r>
    </w:p>
    <w:p w14:paraId="55608E52" w14:textId="41A27388" w:rsidR="00167FB0" w:rsidRPr="00474D63" w:rsidRDefault="00313343" w:rsidP="0043096C">
      <w:pPr>
        <w:pStyle w:val="ListeParagraf"/>
        <w:numPr>
          <w:ilvl w:val="0"/>
          <w:numId w:val="45"/>
        </w:numPr>
        <w:ind w:left="426" w:right="-1" w:hanging="426"/>
        <w:jc w:val="both"/>
        <w:rPr>
          <w:color w:val="000000" w:themeColor="text1"/>
        </w:rPr>
      </w:pPr>
      <w:r w:rsidRPr="00474D63">
        <w:rPr>
          <w:color w:val="000000" w:themeColor="text1"/>
        </w:rPr>
        <w:t xml:space="preserve">İstatistiksel </w:t>
      </w:r>
      <w:r w:rsidR="00FC395B" w:rsidRPr="00474D63">
        <w:rPr>
          <w:color w:val="000000" w:themeColor="text1"/>
        </w:rPr>
        <w:t>a</w:t>
      </w:r>
      <w:r w:rsidR="00167FB0" w:rsidRPr="00474D63">
        <w:rPr>
          <w:color w:val="000000" w:themeColor="text1"/>
        </w:rPr>
        <w:t>nalizlere dâhil edilecek gönüllülerin seçimi (</w:t>
      </w:r>
      <w:r w:rsidR="000F1C98" w:rsidRPr="00474D63">
        <w:rPr>
          <w:i/>
          <w:color w:val="000000" w:themeColor="text1"/>
        </w:rPr>
        <w:t>B</w:t>
      </w:r>
      <w:r w:rsidR="00167FB0" w:rsidRPr="000B179B">
        <w:rPr>
          <w:i/>
          <w:color w:val="000000" w:themeColor="text1"/>
        </w:rPr>
        <w:t xml:space="preserve">ütün uygun gönüllüler, değerlendirilebilir gönüllüler, </w:t>
      </w:r>
      <w:proofErr w:type="spellStart"/>
      <w:r w:rsidR="00167FB0" w:rsidRPr="000B179B">
        <w:rPr>
          <w:i/>
          <w:color w:val="000000" w:themeColor="text1"/>
        </w:rPr>
        <w:t>randomize</w:t>
      </w:r>
      <w:proofErr w:type="spellEnd"/>
      <w:r w:rsidR="00167FB0" w:rsidRPr="000B179B">
        <w:rPr>
          <w:i/>
          <w:color w:val="000000" w:themeColor="text1"/>
        </w:rPr>
        <w:t xml:space="preserve"> edilmiş gönüllüler, araştırma ürünü almış gönüllüler gibi</w:t>
      </w:r>
      <w:r w:rsidR="00167FB0" w:rsidRPr="00474D63">
        <w:rPr>
          <w:color w:val="000000" w:themeColor="text1"/>
        </w:rPr>
        <w:t>)</w:t>
      </w:r>
      <w:r w:rsidR="00FB592A" w:rsidRPr="00474D63">
        <w:rPr>
          <w:color w:val="000000" w:themeColor="text1"/>
        </w:rPr>
        <w:t>,</w:t>
      </w:r>
    </w:p>
    <w:p w14:paraId="5113EF83" w14:textId="77777777" w:rsidR="005652AF" w:rsidRPr="00474D63" w:rsidRDefault="00D85F7B" w:rsidP="0043096C">
      <w:pPr>
        <w:pStyle w:val="ListeParagraf"/>
        <w:numPr>
          <w:ilvl w:val="0"/>
          <w:numId w:val="45"/>
        </w:numPr>
        <w:ind w:left="426" w:right="-1" w:hanging="426"/>
        <w:jc w:val="both"/>
        <w:rPr>
          <w:color w:val="000000" w:themeColor="text1"/>
        </w:rPr>
      </w:pPr>
      <w:r w:rsidRPr="00474D63">
        <w:rPr>
          <w:color w:val="000000" w:themeColor="text1"/>
        </w:rPr>
        <w:t xml:space="preserve">Gönüllülerin araştırmaya dâhil edilme </w:t>
      </w:r>
      <w:r w:rsidR="00F2350F" w:rsidRPr="00474D63">
        <w:rPr>
          <w:color w:val="000000" w:themeColor="text1"/>
        </w:rPr>
        <w:t xml:space="preserve">ve dâhil edilmeme </w:t>
      </w:r>
      <w:proofErr w:type="gramStart"/>
      <w:r w:rsidR="00F2350F" w:rsidRPr="00474D63">
        <w:rPr>
          <w:color w:val="000000" w:themeColor="text1"/>
        </w:rPr>
        <w:t>kriterleri</w:t>
      </w:r>
      <w:proofErr w:type="gramEnd"/>
      <w:r w:rsidR="00F2350F" w:rsidRPr="00474D63">
        <w:rPr>
          <w:color w:val="000000" w:themeColor="text1"/>
        </w:rPr>
        <w:t>,</w:t>
      </w:r>
      <w:r w:rsidR="003012EC" w:rsidRPr="00474D63">
        <w:rPr>
          <w:color w:val="000000" w:themeColor="text1"/>
        </w:rPr>
        <w:t xml:space="preserve"> </w:t>
      </w:r>
    </w:p>
    <w:p w14:paraId="7440CC0F" w14:textId="562BC885" w:rsidR="00D85F7B" w:rsidRPr="00474D63" w:rsidRDefault="003012EC" w:rsidP="0043096C">
      <w:pPr>
        <w:pStyle w:val="ListeParagraf"/>
        <w:numPr>
          <w:ilvl w:val="0"/>
          <w:numId w:val="45"/>
        </w:numPr>
        <w:ind w:left="426" w:right="-1" w:hanging="426"/>
        <w:jc w:val="both"/>
        <w:rPr>
          <w:color w:val="000000" w:themeColor="text1"/>
        </w:rPr>
      </w:pPr>
      <w:r w:rsidRPr="00474D63">
        <w:rPr>
          <w:color w:val="000000" w:themeColor="text1"/>
        </w:rPr>
        <w:t>Araştırmaya dâhil edilmesi planlanan toplam gönüllü sayısı</w:t>
      </w:r>
      <w:r w:rsidR="005652AF" w:rsidRPr="00474D63">
        <w:rPr>
          <w:color w:val="000000" w:themeColor="text1"/>
        </w:rPr>
        <w:t xml:space="preserve"> ile ç</w:t>
      </w:r>
      <w:r w:rsidRPr="00474D63">
        <w:rPr>
          <w:color w:val="000000" w:themeColor="text1"/>
        </w:rPr>
        <w:t>ok merkezli araştırmalarda, her araştırma yeri için dâhil edilmesi öngörülen gönüllü sayısı,</w:t>
      </w:r>
    </w:p>
    <w:p w14:paraId="05CE6257" w14:textId="60FF41AF" w:rsidR="007D7226" w:rsidRPr="00474D63" w:rsidRDefault="007D7226" w:rsidP="0043096C">
      <w:pPr>
        <w:pStyle w:val="ListeParagraf"/>
        <w:numPr>
          <w:ilvl w:val="0"/>
          <w:numId w:val="45"/>
        </w:numPr>
        <w:ind w:left="426" w:right="-1" w:hanging="426"/>
        <w:jc w:val="both"/>
        <w:rPr>
          <w:color w:val="000000" w:themeColor="text1"/>
        </w:rPr>
      </w:pPr>
      <w:r w:rsidRPr="00474D63">
        <w:rPr>
          <w:color w:val="000000" w:themeColor="text1"/>
        </w:rPr>
        <w:lastRenderedPageBreak/>
        <w:t>Araştırmadan önce veya sonra izin verilen ve</w:t>
      </w:r>
      <w:r w:rsidR="00FC395B" w:rsidRPr="00474D63">
        <w:rPr>
          <w:color w:val="000000" w:themeColor="text1"/>
        </w:rPr>
        <w:t>ya</w:t>
      </w:r>
      <w:r w:rsidRPr="00474D63">
        <w:rPr>
          <w:color w:val="000000" w:themeColor="text1"/>
        </w:rPr>
        <w:t xml:space="preserve"> verilmeyen ilaçlar</w:t>
      </w:r>
      <w:r w:rsidR="00FC395B" w:rsidRPr="00474D63">
        <w:rPr>
          <w:color w:val="000000" w:themeColor="text1"/>
        </w:rPr>
        <w:t xml:space="preserve"> ve cihaz uygulamaları</w:t>
      </w:r>
      <w:r w:rsidR="00B8045D" w:rsidRPr="00474D63">
        <w:rPr>
          <w:color w:val="000000" w:themeColor="text1"/>
        </w:rPr>
        <w:t xml:space="preserve"> </w:t>
      </w:r>
      <w:r w:rsidR="00FB592A" w:rsidRPr="00474D63">
        <w:rPr>
          <w:color w:val="000000" w:themeColor="text1"/>
        </w:rPr>
        <w:t>hakkında bilgiler,</w:t>
      </w:r>
    </w:p>
    <w:p w14:paraId="6F22936D" w14:textId="77777777" w:rsidR="00B55B73" w:rsidRPr="00474D63" w:rsidRDefault="00B55B73" w:rsidP="0043096C">
      <w:pPr>
        <w:pStyle w:val="ListeParagraf"/>
        <w:numPr>
          <w:ilvl w:val="0"/>
          <w:numId w:val="45"/>
        </w:numPr>
        <w:ind w:left="426" w:right="-1" w:hanging="426"/>
        <w:jc w:val="both"/>
        <w:rPr>
          <w:color w:val="000000" w:themeColor="text1"/>
        </w:rPr>
      </w:pPr>
      <w:r w:rsidRPr="00474D63">
        <w:rPr>
          <w:color w:val="000000" w:themeColor="text1"/>
        </w:rPr>
        <w:t>Klinik araştırma planında olası değişiklik durumunda izlenmesi gereken yola ilişkin bilgiler,</w:t>
      </w:r>
    </w:p>
    <w:p w14:paraId="1C7EBCF4" w14:textId="4D102649" w:rsidR="00B55B73" w:rsidRPr="00474D63" w:rsidRDefault="00B55B73" w:rsidP="0043096C">
      <w:pPr>
        <w:pStyle w:val="ListeParagraf"/>
        <w:numPr>
          <w:ilvl w:val="0"/>
          <w:numId w:val="45"/>
        </w:numPr>
        <w:ind w:left="426" w:right="-1" w:hanging="426"/>
        <w:jc w:val="both"/>
        <w:rPr>
          <w:color w:val="000000" w:themeColor="text1"/>
        </w:rPr>
      </w:pPr>
      <w:r w:rsidRPr="00474D63">
        <w:rPr>
          <w:color w:val="000000" w:themeColor="text1"/>
        </w:rPr>
        <w:t>Klinik araştırma planından sapmaların araştırma merkezinde takibi ile yönetimine ve klinik araştırma planına uyumsuzluğun açıkça yasaklanmasına ilişkin politika,</w:t>
      </w:r>
    </w:p>
    <w:p w14:paraId="591119D3" w14:textId="77777777" w:rsidR="002640A5" w:rsidRPr="00474D63" w:rsidRDefault="00C14E9E" w:rsidP="0043096C">
      <w:pPr>
        <w:pStyle w:val="ListeParagraf"/>
        <w:numPr>
          <w:ilvl w:val="0"/>
          <w:numId w:val="45"/>
        </w:numPr>
        <w:ind w:left="426" w:right="-1" w:hanging="426"/>
        <w:jc w:val="both"/>
        <w:rPr>
          <w:color w:val="000000" w:themeColor="text1"/>
        </w:rPr>
      </w:pPr>
      <w:r w:rsidRPr="00474D63">
        <w:rPr>
          <w:color w:val="000000" w:themeColor="text1"/>
        </w:rPr>
        <w:t>Klinik araştırma amaçlı tıbbi cihazın;</w:t>
      </w:r>
    </w:p>
    <w:p w14:paraId="12CF81C3" w14:textId="623199B7" w:rsidR="002640A5" w:rsidRPr="00474D63" w:rsidRDefault="00C14E9E" w:rsidP="0043096C">
      <w:pPr>
        <w:pStyle w:val="ListeParagraf"/>
        <w:ind w:left="426" w:right="-1"/>
        <w:jc w:val="both"/>
        <w:rPr>
          <w:color w:val="000000" w:themeColor="text1"/>
        </w:rPr>
      </w:pPr>
      <w:r w:rsidRPr="00474D63">
        <w:rPr>
          <w:color w:val="000000" w:themeColor="text1"/>
        </w:rPr>
        <w:t>a)</w:t>
      </w:r>
      <w:r w:rsidR="006A4DD5" w:rsidRPr="00474D63">
        <w:rPr>
          <w:color w:val="000000" w:themeColor="text1"/>
        </w:rPr>
        <w:t xml:space="preserve"> </w:t>
      </w:r>
      <w:r w:rsidRPr="00474D63">
        <w:rPr>
          <w:color w:val="000000" w:themeColor="text1"/>
        </w:rPr>
        <w:t>İsmi,</w:t>
      </w:r>
    </w:p>
    <w:p w14:paraId="5C556FF1" w14:textId="77D642FD" w:rsidR="002640A5" w:rsidRPr="00474D63" w:rsidRDefault="00C14E9E" w:rsidP="000B179B">
      <w:pPr>
        <w:autoSpaceDE w:val="0"/>
        <w:autoSpaceDN w:val="0"/>
        <w:adjustRightInd w:val="0"/>
        <w:ind w:left="426" w:right="-1"/>
        <w:jc w:val="both"/>
        <w:rPr>
          <w:color w:val="000000" w:themeColor="text1"/>
        </w:rPr>
      </w:pPr>
      <w:r w:rsidRPr="00474D63">
        <w:rPr>
          <w:color w:val="000000" w:themeColor="text1"/>
        </w:rPr>
        <w:t>b)</w:t>
      </w:r>
      <w:r w:rsidR="006A4DD5" w:rsidRPr="00474D63">
        <w:rPr>
          <w:color w:val="000000" w:themeColor="text1"/>
        </w:rPr>
        <w:t xml:space="preserve"> </w:t>
      </w:r>
      <w:r w:rsidRPr="00474D63">
        <w:rPr>
          <w:color w:val="000000" w:themeColor="text1"/>
        </w:rPr>
        <w:t>Kullanım amacı,</w:t>
      </w:r>
      <w:r w:rsidR="009A1A51" w:rsidRPr="00474D63">
        <w:rPr>
          <w:color w:val="000000" w:themeColor="text1"/>
        </w:rPr>
        <w:t xml:space="preserve"> </w:t>
      </w:r>
      <w:r w:rsidR="009A1A51" w:rsidRPr="000B179B">
        <w:rPr>
          <w:rFonts w:eastAsia="Calibri"/>
          <w:color w:val="000000" w:themeColor="text1"/>
          <w:lang w:eastAsia="en-US"/>
        </w:rPr>
        <w:t xml:space="preserve">kullanım yeri, kullanım süresi ve </w:t>
      </w:r>
      <w:r w:rsidR="009A1A51" w:rsidRPr="00474D63">
        <w:rPr>
          <w:color w:val="000000" w:themeColor="text1"/>
        </w:rPr>
        <w:t xml:space="preserve">kullanımına ilişkin hedef </w:t>
      </w:r>
      <w:proofErr w:type="gramStart"/>
      <w:r w:rsidR="009A1A51" w:rsidRPr="00474D63">
        <w:rPr>
          <w:color w:val="000000" w:themeColor="text1"/>
        </w:rPr>
        <w:t>popülasyonu</w:t>
      </w:r>
      <w:proofErr w:type="gramEnd"/>
      <w:r w:rsidR="009A1A51" w:rsidRPr="00474D63">
        <w:rPr>
          <w:color w:val="000000" w:themeColor="text1"/>
        </w:rPr>
        <w:t>,</w:t>
      </w:r>
    </w:p>
    <w:p w14:paraId="3FCB1ED9" w14:textId="69B3A6C0" w:rsidR="002640A5" w:rsidRPr="00474D63" w:rsidRDefault="00C14E9E" w:rsidP="0043096C">
      <w:pPr>
        <w:pStyle w:val="ListeParagraf"/>
        <w:ind w:left="426" w:right="-1"/>
        <w:jc w:val="both"/>
        <w:rPr>
          <w:color w:val="000000" w:themeColor="text1"/>
        </w:rPr>
      </w:pPr>
      <w:r w:rsidRPr="00474D63">
        <w:rPr>
          <w:color w:val="000000" w:themeColor="text1"/>
        </w:rPr>
        <w:t>c)</w:t>
      </w:r>
      <w:r w:rsidR="006A4DD5" w:rsidRPr="00474D63">
        <w:rPr>
          <w:color w:val="000000" w:themeColor="text1"/>
        </w:rPr>
        <w:t xml:space="preserve"> </w:t>
      </w:r>
      <w:proofErr w:type="spellStart"/>
      <w:r w:rsidRPr="00474D63">
        <w:rPr>
          <w:color w:val="000000" w:themeColor="text1"/>
        </w:rPr>
        <w:t>Kontrendikasyonları</w:t>
      </w:r>
      <w:proofErr w:type="spellEnd"/>
      <w:r w:rsidRPr="00474D63">
        <w:rPr>
          <w:color w:val="000000" w:themeColor="text1"/>
        </w:rPr>
        <w:t>,</w:t>
      </w:r>
    </w:p>
    <w:p w14:paraId="17E6A776" w14:textId="71FAD44E" w:rsidR="002640A5" w:rsidRPr="00474D63" w:rsidRDefault="00C14E9E" w:rsidP="0043096C">
      <w:pPr>
        <w:pStyle w:val="ListeParagraf"/>
        <w:ind w:left="426" w:right="-1"/>
        <w:jc w:val="both"/>
        <w:rPr>
          <w:color w:val="000000" w:themeColor="text1"/>
        </w:rPr>
      </w:pPr>
      <w:r w:rsidRPr="00474D63">
        <w:rPr>
          <w:color w:val="000000" w:themeColor="text1"/>
        </w:rPr>
        <w:t>ç)</w:t>
      </w:r>
      <w:r w:rsidR="006A4DD5" w:rsidRPr="00474D63">
        <w:rPr>
          <w:color w:val="000000" w:themeColor="text1"/>
        </w:rPr>
        <w:t xml:space="preserve"> </w:t>
      </w:r>
      <w:r w:rsidRPr="00474D63">
        <w:rPr>
          <w:color w:val="000000" w:themeColor="text1"/>
        </w:rPr>
        <w:t>Klinik faydaları,</w:t>
      </w:r>
    </w:p>
    <w:p w14:paraId="62C3F289" w14:textId="5EAED83F" w:rsidR="002640A5" w:rsidRPr="00474D63" w:rsidRDefault="00C14E9E" w:rsidP="0043096C">
      <w:pPr>
        <w:pStyle w:val="ListeParagraf"/>
        <w:ind w:left="426" w:right="-1"/>
        <w:jc w:val="both"/>
        <w:rPr>
          <w:color w:val="000000" w:themeColor="text1"/>
        </w:rPr>
      </w:pPr>
      <w:r w:rsidRPr="00474D63">
        <w:rPr>
          <w:color w:val="000000" w:themeColor="text1"/>
        </w:rPr>
        <w:t>d)</w:t>
      </w:r>
      <w:r w:rsidR="006A4DD5" w:rsidRPr="00474D63">
        <w:rPr>
          <w:color w:val="000000" w:themeColor="text1"/>
        </w:rPr>
        <w:t xml:space="preserve"> </w:t>
      </w:r>
      <w:r w:rsidRPr="00474D63">
        <w:rPr>
          <w:color w:val="000000" w:themeColor="text1"/>
        </w:rPr>
        <w:t>Riskleri</w:t>
      </w:r>
      <w:r w:rsidR="00163736" w:rsidRPr="00474D63">
        <w:rPr>
          <w:color w:val="000000" w:themeColor="text1"/>
        </w:rPr>
        <w:t>,</w:t>
      </w:r>
    </w:p>
    <w:p w14:paraId="768A695B" w14:textId="45D8E479" w:rsidR="002640A5" w:rsidRPr="00474D63" w:rsidRDefault="00C14E9E" w:rsidP="0043096C">
      <w:pPr>
        <w:pStyle w:val="ListeParagraf"/>
        <w:ind w:left="426" w:right="-1"/>
        <w:jc w:val="both"/>
        <w:rPr>
          <w:color w:val="000000" w:themeColor="text1"/>
        </w:rPr>
      </w:pPr>
      <w:r w:rsidRPr="00474D63">
        <w:rPr>
          <w:color w:val="000000" w:themeColor="text1"/>
        </w:rPr>
        <w:t>e)</w:t>
      </w:r>
      <w:r w:rsidR="006A4DD5" w:rsidRPr="00474D63">
        <w:rPr>
          <w:color w:val="000000" w:themeColor="text1"/>
        </w:rPr>
        <w:t xml:space="preserve"> </w:t>
      </w:r>
      <w:r w:rsidRPr="00474D63">
        <w:rPr>
          <w:color w:val="000000" w:themeColor="text1"/>
        </w:rPr>
        <w:t>Varsa bileşenleri,</w:t>
      </w:r>
    </w:p>
    <w:p w14:paraId="64E8B1E1" w14:textId="773A6151" w:rsidR="002640A5" w:rsidRPr="00474D63" w:rsidRDefault="00C14E9E" w:rsidP="0043096C">
      <w:pPr>
        <w:pStyle w:val="ListeParagraf"/>
        <w:ind w:left="426" w:right="-1"/>
        <w:jc w:val="both"/>
        <w:rPr>
          <w:color w:val="000000" w:themeColor="text1"/>
        </w:rPr>
      </w:pPr>
      <w:r w:rsidRPr="00474D63">
        <w:rPr>
          <w:color w:val="000000" w:themeColor="text1"/>
        </w:rPr>
        <w:t>f)</w:t>
      </w:r>
      <w:r w:rsidR="006A4DD5" w:rsidRPr="00474D63">
        <w:rPr>
          <w:color w:val="000000" w:themeColor="text1"/>
        </w:rPr>
        <w:t xml:space="preserve"> </w:t>
      </w:r>
      <w:r w:rsidRPr="00474D63">
        <w:rPr>
          <w:color w:val="000000" w:themeColor="text1"/>
        </w:rPr>
        <w:t>İnsan vücuduyla temas eden bileşenleri, temas yerleri ve temas süreleri,</w:t>
      </w:r>
    </w:p>
    <w:p w14:paraId="0DC55A7E" w14:textId="54CB2852" w:rsidR="002640A5" w:rsidRPr="00474D63" w:rsidRDefault="00C14E9E" w:rsidP="0043096C">
      <w:pPr>
        <w:pStyle w:val="ListeParagraf"/>
        <w:ind w:left="426" w:right="-1"/>
        <w:jc w:val="both"/>
        <w:rPr>
          <w:color w:val="000000" w:themeColor="text1"/>
        </w:rPr>
      </w:pPr>
      <w:r w:rsidRPr="00474D63">
        <w:rPr>
          <w:color w:val="000000" w:themeColor="text1"/>
        </w:rPr>
        <w:t>g)</w:t>
      </w:r>
      <w:r w:rsidR="006A4DD5" w:rsidRPr="00474D63">
        <w:rPr>
          <w:color w:val="000000" w:themeColor="text1"/>
        </w:rPr>
        <w:t xml:space="preserve"> </w:t>
      </w:r>
      <w:r w:rsidRPr="00474D63">
        <w:rPr>
          <w:color w:val="000000" w:themeColor="text1"/>
        </w:rPr>
        <w:t xml:space="preserve">Cihazın uygulanması cerrahi bir </w:t>
      </w:r>
      <w:proofErr w:type="gramStart"/>
      <w:r w:rsidRPr="00474D63">
        <w:rPr>
          <w:color w:val="000000" w:themeColor="text1"/>
        </w:rPr>
        <w:t>prosedür</w:t>
      </w:r>
      <w:proofErr w:type="gramEnd"/>
      <w:r w:rsidRPr="00474D63">
        <w:rPr>
          <w:color w:val="000000" w:themeColor="text1"/>
        </w:rPr>
        <w:t xml:space="preserve"> gerektiriyor ise uygulamaya ilişkin yetkinlik, eğitim ve deneyime ilişkin açıklama,</w:t>
      </w:r>
    </w:p>
    <w:p w14:paraId="45CB867B" w14:textId="24DECC90" w:rsidR="009A1A51" w:rsidRPr="00474D63" w:rsidRDefault="00C14E9E" w:rsidP="0043096C">
      <w:pPr>
        <w:pStyle w:val="ListeParagraf"/>
        <w:ind w:left="426" w:right="-1"/>
        <w:jc w:val="both"/>
        <w:rPr>
          <w:color w:val="000000" w:themeColor="text1"/>
        </w:rPr>
      </w:pPr>
      <w:r w:rsidRPr="00474D63">
        <w:rPr>
          <w:color w:val="000000" w:themeColor="text1"/>
        </w:rPr>
        <w:t>ğ)</w:t>
      </w:r>
      <w:r w:rsidR="006A4DD5" w:rsidRPr="00474D63">
        <w:rPr>
          <w:color w:val="000000" w:themeColor="text1"/>
        </w:rPr>
        <w:t xml:space="preserve"> </w:t>
      </w:r>
      <w:r w:rsidRPr="00474D63">
        <w:rPr>
          <w:color w:val="000000" w:themeColor="text1"/>
        </w:rPr>
        <w:t>En son teknolojik gelişmeler ışığında geliştirilip, üretildiği ve kullanımına ilişkin gerekçe,</w:t>
      </w:r>
    </w:p>
    <w:p w14:paraId="1232D8EB" w14:textId="1E7723BD" w:rsidR="009A1A51" w:rsidRPr="00474D63" w:rsidRDefault="00C14E9E" w:rsidP="0043096C">
      <w:pPr>
        <w:pStyle w:val="ListeParagraf"/>
        <w:ind w:left="426" w:right="-1"/>
        <w:jc w:val="both"/>
        <w:rPr>
          <w:color w:val="000000" w:themeColor="text1"/>
        </w:rPr>
      </w:pPr>
      <w:r w:rsidRPr="00474D63">
        <w:rPr>
          <w:color w:val="000000" w:themeColor="text1"/>
        </w:rPr>
        <w:t>h</w:t>
      </w:r>
      <w:r w:rsidR="006A4DD5" w:rsidRPr="00474D63">
        <w:rPr>
          <w:color w:val="000000" w:themeColor="text1"/>
        </w:rPr>
        <w:t xml:space="preserve"> </w:t>
      </w:r>
      <w:r w:rsidRPr="00474D63">
        <w:rPr>
          <w:color w:val="000000" w:themeColor="text1"/>
        </w:rPr>
        <w:t>)İzlenebilirliğinin sağlanmasına yönelik yapılan faaliyetler,</w:t>
      </w:r>
    </w:p>
    <w:p w14:paraId="1A80DEA3" w14:textId="00E01211" w:rsidR="00C14E9E" w:rsidRPr="00474D63" w:rsidRDefault="009A1A51" w:rsidP="0043096C">
      <w:pPr>
        <w:pStyle w:val="ListeParagraf"/>
        <w:ind w:left="426" w:right="-1"/>
        <w:jc w:val="both"/>
        <w:rPr>
          <w:color w:val="000000" w:themeColor="text1"/>
        </w:rPr>
      </w:pPr>
      <w:r w:rsidRPr="00474D63">
        <w:rPr>
          <w:color w:val="000000" w:themeColor="text1"/>
        </w:rPr>
        <w:t>ı)</w:t>
      </w:r>
      <w:r w:rsidR="006A4DD5" w:rsidRPr="00474D63">
        <w:rPr>
          <w:color w:val="000000" w:themeColor="text1"/>
        </w:rPr>
        <w:t xml:space="preserve"> </w:t>
      </w:r>
      <w:r w:rsidR="00C14E9E" w:rsidRPr="00474D63">
        <w:rPr>
          <w:color w:val="000000" w:themeColor="text1"/>
        </w:rPr>
        <w:t>Ambalajı ve etiket bilgisi,</w:t>
      </w:r>
      <w:r w:rsidR="008728F0" w:rsidRPr="00474D63">
        <w:rPr>
          <w:color w:val="000000" w:themeColor="text1"/>
        </w:rPr>
        <w:t xml:space="preserve"> </w:t>
      </w:r>
    </w:p>
    <w:p w14:paraId="5CE9DDB1" w14:textId="4B25F180" w:rsidR="00C14E9E" w:rsidRPr="00474D63" w:rsidRDefault="009A1A51" w:rsidP="0043096C">
      <w:pPr>
        <w:ind w:left="426" w:right="-1"/>
        <w:jc w:val="both"/>
        <w:rPr>
          <w:color w:val="000000" w:themeColor="text1"/>
        </w:rPr>
      </w:pPr>
      <w:r w:rsidRPr="00474D63">
        <w:rPr>
          <w:color w:val="000000" w:themeColor="text1"/>
        </w:rPr>
        <w:t>i</w:t>
      </w:r>
      <w:r w:rsidR="00C14E9E" w:rsidRPr="00474D63">
        <w:rPr>
          <w:color w:val="000000" w:themeColor="text1"/>
        </w:rPr>
        <w:t>)</w:t>
      </w:r>
      <w:r w:rsidR="006A4DD5" w:rsidRPr="00474D63">
        <w:rPr>
          <w:color w:val="000000" w:themeColor="text1"/>
        </w:rPr>
        <w:t xml:space="preserve"> </w:t>
      </w:r>
      <w:r w:rsidR="00C14E9E" w:rsidRPr="00474D63">
        <w:rPr>
          <w:color w:val="000000" w:themeColor="text1"/>
        </w:rPr>
        <w:t>İmalatçısı</w:t>
      </w:r>
      <w:r w:rsidR="0036382E" w:rsidRPr="00474D63">
        <w:rPr>
          <w:color w:val="000000" w:themeColor="text1"/>
        </w:rPr>
        <w:t>nın adı ve adresi</w:t>
      </w:r>
      <w:r w:rsidR="00C14E9E" w:rsidRPr="00474D63">
        <w:rPr>
          <w:color w:val="000000" w:themeColor="text1"/>
        </w:rPr>
        <w:t xml:space="preserve">, </w:t>
      </w:r>
    </w:p>
    <w:p w14:paraId="5E03DDD3" w14:textId="77777777" w:rsidR="009354E2" w:rsidRPr="00474D63" w:rsidRDefault="009354E2" w:rsidP="0043096C">
      <w:pPr>
        <w:pStyle w:val="ListeParagraf"/>
        <w:numPr>
          <w:ilvl w:val="0"/>
          <w:numId w:val="45"/>
        </w:numPr>
        <w:autoSpaceDE w:val="0"/>
        <w:autoSpaceDN w:val="0"/>
        <w:adjustRightInd w:val="0"/>
        <w:ind w:left="426" w:right="-1" w:hanging="426"/>
        <w:jc w:val="both"/>
        <w:rPr>
          <w:color w:val="000000" w:themeColor="text1"/>
        </w:rPr>
      </w:pPr>
      <w:r w:rsidRPr="00474D63">
        <w:rPr>
          <w:color w:val="000000" w:themeColor="text1"/>
        </w:rPr>
        <w:t>Varsa karşılaştırma cihazlarına ve klinik araştırmada kullanılacak diğer cihazlara veya ilaçlara ilişkin bilgiler,</w:t>
      </w:r>
    </w:p>
    <w:p w14:paraId="5561C037" w14:textId="6F0E4A78" w:rsidR="009354E2" w:rsidRPr="00474D63" w:rsidRDefault="009354E2" w:rsidP="0043096C">
      <w:pPr>
        <w:pStyle w:val="ListeParagraf"/>
        <w:numPr>
          <w:ilvl w:val="0"/>
          <w:numId w:val="45"/>
        </w:numPr>
        <w:autoSpaceDE w:val="0"/>
        <w:autoSpaceDN w:val="0"/>
        <w:adjustRightInd w:val="0"/>
        <w:ind w:left="426" w:right="-1" w:hanging="426"/>
        <w:jc w:val="both"/>
        <w:rPr>
          <w:color w:val="000000" w:themeColor="text1"/>
        </w:rPr>
      </w:pPr>
      <w:r w:rsidRPr="00474D63">
        <w:rPr>
          <w:color w:val="000000" w:themeColor="text1"/>
        </w:rPr>
        <w:t>Cihaza, özellikle de cihaza erişim kontrolüne, klinik araştırmada kullanılan cihazla ilgili takibe ve kullanılmış, kullanılmamış, süresi geçmiş veya arızalı cihazların iadesine ilişkin bilgi ve sorumluluk,</w:t>
      </w:r>
    </w:p>
    <w:p w14:paraId="50D58290" w14:textId="2A7D35A2" w:rsidR="008D5164" w:rsidRPr="00474D63" w:rsidRDefault="00BC6907" w:rsidP="0043096C">
      <w:pPr>
        <w:pStyle w:val="ListeParagraf"/>
        <w:numPr>
          <w:ilvl w:val="0"/>
          <w:numId w:val="45"/>
        </w:numPr>
        <w:ind w:left="426" w:right="-1" w:hanging="426"/>
        <w:jc w:val="both"/>
        <w:rPr>
          <w:color w:val="000000" w:themeColor="text1"/>
        </w:rPr>
      </w:pPr>
      <w:r w:rsidRPr="00474D63">
        <w:rPr>
          <w:color w:val="000000" w:themeColor="text1"/>
        </w:rPr>
        <w:t>Veri yönetimi</w:t>
      </w:r>
      <w:r w:rsidR="00E96E30" w:rsidRPr="00474D63">
        <w:rPr>
          <w:color w:val="000000" w:themeColor="text1"/>
        </w:rPr>
        <w:t>,</w:t>
      </w:r>
      <w:r w:rsidR="00B55B73" w:rsidRPr="00474D63">
        <w:rPr>
          <w:color w:val="000000" w:themeColor="text1"/>
        </w:rPr>
        <w:t xml:space="preserve"> verilerin işlenmesi, </w:t>
      </w:r>
      <w:r w:rsidR="002051AB" w:rsidRPr="00474D63">
        <w:rPr>
          <w:color w:val="000000" w:themeColor="text1"/>
        </w:rPr>
        <w:t>kayıtlarının tutulması</w:t>
      </w:r>
      <w:r w:rsidR="00FC395B" w:rsidRPr="00474D63">
        <w:rPr>
          <w:color w:val="000000" w:themeColor="text1"/>
        </w:rPr>
        <w:t xml:space="preserve"> </w:t>
      </w:r>
      <w:r w:rsidR="00B55B73" w:rsidRPr="00474D63">
        <w:rPr>
          <w:color w:val="000000" w:themeColor="text1"/>
        </w:rPr>
        <w:t xml:space="preserve">ve veri güvenliği </w:t>
      </w:r>
      <w:r w:rsidR="00FC395B" w:rsidRPr="00474D63">
        <w:rPr>
          <w:color w:val="000000" w:themeColor="text1"/>
        </w:rPr>
        <w:t>hakkında açı</w:t>
      </w:r>
      <w:r w:rsidR="003B50E5" w:rsidRPr="00474D63">
        <w:rPr>
          <w:color w:val="000000" w:themeColor="text1"/>
        </w:rPr>
        <w:t>k</w:t>
      </w:r>
      <w:r w:rsidR="00FC395B" w:rsidRPr="00474D63">
        <w:rPr>
          <w:color w:val="000000" w:themeColor="text1"/>
        </w:rPr>
        <w:t>lama</w:t>
      </w:r>
      <w:r w:rsidR="00654DE1" w:rsidRPr="00474D63">
        <w:rPr>
          <w:color w:val="000000" w:themeColor="text1"/>
        </w:rPr>
        <w:t>,</w:t>
      </w:r>
    </w:p>
    <w:p w14:paraId="45C5CCDF" w14:textId="73D30521" w:rsidR="008F56F0" w:rsidRPr="00474D63" w:rsidRDefault="008F56F0" w:rsidP="0043096C">
      <w:pPr>
        <w:pStyle w:val="ListeParagraf"/>
        <w:numPr>
          <w:ilvl w:val="0"/>
          <w:numId w:val="45"/>
        </w:numPr>
        <w:ind w:left="426" w:right="-1" w:hanging="426"/>
        <w:jc w:val="both"/>
        <w:rPr>
          <w:color w:val="000000" w:themeColor="text1"/>
        </w:rPr>
      </w:pPr>
      <w:r w:rsidRPr="00474D63">
        <w:rPr>
          <w:color w:val="000000" w:themeColor="text1"/>
        </w:rPr>
        <w:t>Olgu rapor form</w:t>
      </w:r>
      <w:r w:rsidR="00AB36C9" w:rsidRPr="00474D63">
        <w:rPr>
          <w:color w:val="000000" w:themeColor="text1"/>
        </w:rPr>
        <w:t>u</w:t>
      </w:r>
      <w:r w:rsidRPr="00474D63">
        <w:rPr>
          <w:color w:val="000000" w:themeColor="text1"/>
        </w:rPr>
        <w:t xml:space="preserve"> üzerine doğrudan kaydedilecek (</w:t>
      </w:r>
      <w:r w:rsidR="000F1C98" w:rsidRPr="00474D63">
        <w:rPr>
          <w:i/>
          <w:color w:val="000000" w:themeColor="text1"/>
        </w:rPr>
        <w:t>Ö</w:t>
      </w:r>
      <w:r w:rsidRPr="000B179B">
        <w:rPr>
          <w:i/>
          <w:color w:val="000000" w:themeColor="text1"/>
        </w:rPr>
        <w:t>nceden yazılmamış veya elektronik olarak kaydedilmemiş</w:t>
      </w:r>
      <w:r w:rsidRPr="00474D63">
        <w:rPr>
          <w:color w:val="000000" w:themeColor="text1"/>
        </w:rPr>
        <w:t>) ve kaynak veri olarak değerlendirilebilecek verilerin belirlenmesi,</w:t>
      </w:r>
    </w:p>
    <w:p w14:paraId="65BC4864" w14:textId="341F93CF" w:rsidR="00C14E9E" w:rsidRPr="00474D63" w:rsidRDefault="00C14E9E" w:rsidP="0043096C">
      <w:pPr>
        <w:pStyle w:val="ListeParagraf"/>
        <w:numPr>
          <w:ilvl w:val="0"/>
          <w:numId w:val="45"/>
        </w:numPr>
        <w:ind w:left="426" w:right="-1" w:hanging="426"/>
        <w:jc w:val="both"/>
        <w:rPr>
          <w:color w:val="000000" w:themeColor="text1"/>
        </w:rPr>
      </w:pPr>
      <w:r w:rsidRPr="00474D63">
        <w:rPr>
          <w:color w:val="000000" w:themeColor="text1"/>
        </w:rPr>
        <w:t>Klinik araştırmanın izleme (</w:t>
      </w:r>
      <w:r w:rsidR="000F1C98" w:rsidRPr="00474D63">
        <w:rPr>
          <w:i/>
          <w:color w:val="000000" w:themeColor="text1"/>
        </w:rPr>
        <w:t>K</w:t>
      </w:r>
      <w:r w:rsidRPr="000B179B">
        <w:rPr>
          <w:i/>
          <w:color w:val="000000" w:themeColor="text1"/>
        </w:rPr>
        <w:t>linik araştırmanın plana göre yürütüldüğünün takibi</w:t>
      </w:r>
      <w:r w:rsidRPr="00474D63">
        <w:rPr>
          <w:color w:val="000000" w:themeColor="text1"/>
        </w:rPr>
        <w:t>) planı,</w:t>
      </w:r>
    </w:p>
    <w:p w14:paraId="4634B5EE" w14:textId="53AF9FF1" w:rsidR="008D5164" w:rsidRPr="00474D63" w:rsidRDefault="00BC6907" w:rsidP="0043096C">
      <w:pPr>
        <w:pStyle w:val="ListeParagraf"/>
        <w:numPr>
          <w:ilvl w:val="0"/>
          <w:numId w:val="45"/>
        </w:numPr>
        <w:autoSpaceDE w:val="0"/>
        <w:autoSpaceDN w:val="0"/>
        <w:adjustRightInd w:val="0"/>
        <w:ind w:left="426" w:right="-1" w:hanging="426"/>
        <w:jc w:val="both"/>
        <w:rPr>
          <w:color w:val="000000" w:themeColor="text1"/>
        </w:rPr>
      </w:pPr>
      <w:r w:rsidRPr="00474D63">
        <w:rPr>
          <w:color w:val="000000" w:themeColor="text1"/>
        </w:rPr>
        <w:t>Bilgilendirilmiş gönüllü oluru</w:t>
      </w:r>
      <w:r w:rsidR="001A3E6F" w:rsidRPr="00474D63">
        <w:rPr>
          <w:color w:val="000000" w:themeColor="text1"/>
        </w:rPr>
        <w:t>nun alınması</w:t>
      </w:r>
      <w:r w:rsidRPr="00474D63">
        <w:rPr>
          <w:color w:val="000000" w:themeColor="text1"/>
        </w:rPr>
        <w:t xml:space="preserve"> sürecine ilişkin açıklama</w:t>
      </w:r>
      <w:r w:rsidR="00E96E30" w:rsidRPr="00474D63">
        <w:rPr>
          <w:color w:val="000000" w:themeColor="text1"/>
        </w:rPr>
        <w:t>,</w:t>
      </w:r>
    </w:p>
    <w:p w14:paraId="19519A04" w14:textId="77777777" w:rsidR="009354E2" w:rsidRPr="00474D63" w:rsidRDefault="009354E2" w:rsidP="0043096C">
      <w:pPr>
        <w:pStyle w:val="ListeParagraf"/>
        <w:numPr>
          <w:ilvl w:val="0"/>
          <w:numId w:val="45"/>
        </w:numPr>
        <w:ind w:left="426" w:right="-1" w:hanging="426"/>
        <w:jc w:val="both"/>
        <w:rPr>
          <w:color w:val="000000" w:themeColor="text1"/>
        </w:rPr>
      </w:pPr>
      <w:r w:rsidRPr="00474D63">
        <w:rPr>
          <w:color w:val="000000" w:themeColor="text1"/>
        </w:rPr>
        <w:t>Gönüllü araştırmaya beklenen katılım süresi, mevcutsa gönüllülerin takibine ait süre dâhil olmak üzere bütün araştırma süresinin açıklanması,</w:t>
      </w:r>
    </w:p>
    <w:p w14:paraId="646CFA9C" w14:textId="53502F55" w:rsidR="008D5164" w:rsidRPr="00474D63" w:rsidRDefault="004226A1" w:rsidP="0043096C">
      <w:pPr>
        <w:pStyle w:val="ListeParagraf"/>
        <w:numPr>
          <w:ilvl w:val="0"/>
          <w:numId w:val="45"/>
        </w:numPr>
        <w:autoSpaceDE w:val="0"/>
        <w:autoSpaceDN w:val="0"/>
        <w:adjustRightInd w:val="0"/>
        <w:ind w:left="426" w:right="-1" w:hanging="426"/>
        <w:jc w:val="both"/>
        <w:rPr>
          <w:color w:val="000000" w:themeColor="text1"/>
        </w:rPr>
      </w:pPr>
      <w:r w:rsidRPr="00474D63">
        <w:rPr>
          <w:color w:val="000000" w:themeColor="text1"/>
        </w:rPr>
        <w:t xml:space="preserve">Gönüllülerin araştırmadan ne zaman ve nasıl geri çekileceği veya çıkartılacağı ile ilgili </w:t>
      </w:r>
      <w:proofErr w:type="gramStart"/>
      <w:r w:rsidRPr="00474D63">
        <w:rPr>
          <w:color w:val="000000" w:themeColor="text1"/>
        </w:rPr>
        <w:t>kriterler</w:t>
      </w:r>
      <w:proofErr w:type="gramEnd"/>
      <w:r w:rsidRPr="00474D63">
        <w:rPr>
          <w:color w:val="000000" w:themeColor="text1"/>
        </w:rPr>
        <w:t xml:space="preserve">, </w:t>
      </w:r>
    </w:p>
    <w:p w14:paraId="08A86CD3" w14:textId="037478B8" w:rsidR="008D5164" w:rsidRPr="00474D63" w:rsidRDefault="004226A1" w:rsidP="0043096C">
      <w:pPr>
        <w:pStyle w:val="ListeParagraf"/>
        <w:numPr>
          <w:ilvl w:val="0"/>
          <w:numId w:val="45"/>
        </w:numPr>
        <w:autoSpaceDE w:val="0"/>
        <w:autoSpaceDN w:val="0"/>
        <w:adjustRightInd w:val="0"/>
        <w:ind w:left="426" w:right="-1" w:hanging="426"/>
        <w:jc w:val="both"/>
        <w:rPr>
          <w:color w:val="000000" w:themeColor="text1"/>
        </w:rPr>
      </w:pPr>
      <w:r w:rsidRPr="00474D63">
        <w:rPr>
          <w:color w:val="000000" w:themeColor="text1"/>
        </w:rPr>
        <w:t>Geri çekilen veya araştırmadan çıkartılan gönüllüler</w:t>
      </w:r>
      <w:r w:rsidR="009354E2" w:rsidRPr="00474D63">
        <w:rPr>
          <w:color w:val="000000" w:themeColor="text1"/>
        </w:rPr>
        <w:t>den</w:t>
      </w:r>
      <w:r w:rsidRPr="00474D63">
        <w:rPr>
          <w:color w:val="000000" w:themeColor="text1"/>
        </w:rPr>
        <w:t xml:space="preserve"> toplanacak verilerin türü ve zamanlaması,</w:t>
      </w:r>
    </w:p>
    <w:p w14:paraId="22D6B428" w14:textId="219317F4" w:rsidR="008D5164" w:rsidRPr="00474D63" w:rsidRDefault="004226A1" w:rsidP="0043096C">
      <w:pPr>
        <w:pStyle w:val="ListeParagraf"/>
        <w:numPr>
          <w:ilvl w:val="0"/>
          <w:numId w:val="45"/>
        </w:numPr>
        <w:autoSpaceDE w:val="0"/>
        <w:autoSpaceDN w:val="0"/>
        <w:adjustRightInd w:val="0"/>
        <w:ind w:left="426" w:right="-1" w:hanging="426"/>
        <w:jc w:val="both"/>
        <w:rPr>
          <w:color w:val="000000" w:themeColor="text1"/>
        </w:rPr>
      </w:pPr>
      <w:r w:rsidRPr="00474D63">
        <w:rPr>
          <w:color w:val="000000" w:themeColor="text1"/>
        </w:rPr>
        <w:t>Gönüllülerin yerine yeni gönüllü alınıp alınmayacağı, alınacaksa bunun nasıl yapılacağı,</w:t>
      </w:r>
    </w:p>
    <w:p w14:paraId="01344633" w14:textId="6BB0C10A" w:rsidR="008D5164" w:rsidRPr="00474D63" w:rsidRDefault="00BC6907" w:rsidP="0043096C">
      <w:pPr>
        <w:pStyle w:val="ListeParagraf"/>
        <w:numPr>
          <w:ilvl w:val="0"/>
          <w:numId w:val="45"/>
        </w:numPr>
        <w:autoSpaceDE w:val="0"/>
        <w:autoSpaceDN w:val="0"/>
        <w:adjustRightInd w:val="0"/>
        <w:ind w:left="426" w:right="-1" w:hanging="426"/>
        <w:jc w:val="both"/>
        <w:rPr>
          <w:color w:val="000000" w:themeColor="text1"/>
        </w:rPr>
      </w:pPr>
      <w:r w:rsidRPr="00474D63">
        <w:rPr>
          <w:color w:val="000000" w:themeColor="text1"/>
        </w:rPr>
        <w:t xml:space="preserve">Gönüllünün klinik araştırmaya katılımı nedeniyle ilave bakımın gerekli olması ve bu bakımın söz konusu tıbbi durum için normalde beklenenden farklı olması durumunda, klinik araştırmaya </w:t>
      </w:r>
      <w:proofErr w:type="gramStart"/>
      <w:r w:rsidRPr="00474D63">
        <w:rPr>
          <w:color w:val="000000" w:themeColor="text1"/>
        </w:rPr>
        <w:t>katılımlarının</w:t>
      </w:r>
      <w:proofErr w:type="gramEnd"/>
      <w:r w:rsidRPr="00474D63">
        <w:rPr>
          <w:color w:val="000000" w:themeColor="text1"/>
        </w:rPr>
        <w:t xml:space="preserve"> sonlanmasından sonra gönüllülerin bakımının üstlenilmesine yönelik düzenlemeler ile ilgili açıklama</w:t>
      </w:r>
      <w:r w:rsidR="00E96E30" w:rsidRPr="00474D63">
        <w:rPr>
          <w:color w:val="000000" w:themeColor="text1"/>
        </w:rPr>
        <w:t>,</w:t>
      </w:r>
    </w:p>
    <w:p w14:paraId="26228DE2" w14:textId="1B3CA936" w:rsidR="001B367C" w:rsidRPr="00474D63" w:rsidRDefault="001B367C" w:rsidP="0043096C">
      <w:pPr>
        <w:pStyle w:val="ListeParagraf"/>
        <w:numPr>
          <w:ilvl w:val="0"/>
          <w:numId w:val="45"/>
        </w:numPr>
        <w:ind w:left="426" w:right="-1" w:hanging="426"/>
        <w:jc w:val="both"/>
        <w:rPr>
          <w:color w:val="000000" w:themeColor="text1"/>
        </w:rPr>
      </w:pPr>
      <w:r w:rsidRPr="00474D63">
        <w:rPr>
          <w:color w:val="000000" w:themeColor="text1"/>
        </w:rPr>
        <w:t xml:space="preserve">Araştırmanın bölümleri ve araştırmanın tamamı açısından araştırmayı durdurma, sona erdirme veya bitirme </w:t>
      </w:r>
      <w:proofErr w:type="gramStart"/>
      <w:r w:rsidRPr="00474D63">
        <w:rPr>
          <w:color w:val="000000" w:themeColor="text1"/>
        </w:rPr>
        <w:t>kriterlerinin</w:t>
      </w:r>
      <w:proofErr w:type="gramEnd"/>
      <w:r w:rsidRPr="00474D63">
        <w:rPr>
          <w:color w:val="000000" w:themeColor="text1"/>
        </w:rPr>
        <w:t xml:space="preserve"> gönüllüler için bireysel olarak açıklanması,</w:t>
      </w:r>
    </w:p>
    <w:p w14:paraId="04988553" w14:textId="77777777" w:rsidR="00B46608" w:rsidRPr="00474D63" w:rsidRDefault="00B46608" w:rsidP="0043096C">
      <w:pPr>
        <w:pStyle w:val="ListeParagraf"/>
        <w:numPr>
          <w:ilvl w:val="0"/>
          <w:numId w:val="45"/>
        </w:numPr>
        <w:ind w:left="426" w:right="-1" w:hanging="426"/>
        <w:jc w:val="both"/>
        <w:rPr>
          <w:color w:val="000000" w:themeColor="text1"/>
        </w:rPr>
      </w:pPr>
      <w:r w:rsidRPr="00474D63">
        <w:rPr>
          <w:color w:val="000000" w:themeColor="text1"/>
        </w:rPr>
        <w:t xml:space="preserve">Bir araştırmanın tamamlanmasını, geçici olarak durdurulmasını veya erken sonlandırılmasını müteakip gönüllülerin takibi ile olurlarını geri çekmiş olan gönüllülerin takibine yönelik </w:t>
      </w:r>
      <w:proofErr w:type="gramStart"/>
      <w:r w:rsidRPr="00474D63">
        <w:rPr>
          <w:color w:val="000000" w:themeColor="text1"/>
        </w:rPr>
        <w:t>kriterler</w:t>
      </w:r>
      <w:proofErr w:type="gramEnd"/>
      <w:r w:rsidRPr="00474D63">
        <w:rPr>
          <w:color w:val="000000" w:themeColor="text1"/>
        </w:rPr>
        <w:t>, prosedürler ve takibi kaybedilen gönüllülere yönelik prosedürler,</w:t>
      </w:r>
    </w:p>
    <w:p w14:paraId="45D9911E" w14:textId="6D2FFAAB" w:rsidR="008D5164" w:rsidRPr="00474D63" w:rsidRDefault="009354E2" w:rsidP="0043096C">
      <w:pPr>
        <w:pStyle w:val="ListeParagraf"/>
        <w:numPr>
          <w:ilvl w:val="0"/>
          <w:numId w:val="45"/>
        </w:numPr>
        <w:ind w:left="426" w:right="-1" w:hanging="426"/>
        <w:jc w:val="both"/>
        <w:rPr>
          <w:color w:val="000000" w:themeColor="text1"/>
        </w:rPr>
      </w:pPr>
      <w:proofErr w:type="spellStart"/>
      <w:r w:rsidRPr="00474D63">
        <w:rPr>
          <w:color w:val="000000" w:themeColor="text1"/>
        </w:rPr>
        <w:lastRenderedPageBreak/>
        <w:t>Advers</w:t>
      </w:r>
      <w:proofErr w:type="spellEnd"/>
      <w:r w:rsidRPr="00474D63">
        <w:rPr>
          <w:color w:val="000000" w:themeColor="text1"/>
        </w:rPr>
        <w:t xml:space="preserve"> olaylar, </w:t>
      </w:r>
      <w:r w:rsidR="001B367C" w:rsidRPr="00474D63">
        <w:rPr>
          <w:color w:val="000000" w:themeColor="text1"/>
        </w:rPr>
        <w:t xml:space="preserve">ciddi </w:t>
      </w:r>
      <w:proofErr w:type="spellStart"/>
      <w:r w:rsidR="001B367C" w:rsidRPr="00474D63">
        <w:rPr>
          <w:color w:val="000000" w:themeColor="text1"/>
        </w:rPr>
        <w:t>advers</w:t>
      </w:r>
      <w:proofErr w:type="spellEnd"/>
      <w:r w:rsidR="001B367C" w:rsidRPr="00474D63">
        <w:rPr>
          <w:color w:val="000000" w:themeColor="text1"/>
        </w:rPr>
        <w:t xml:space="preserve"> olaylar, cihaz kusurları, </w:t>
      </w:r>
      <w:proofErr w:type="gramStart"/>
      <w:r w:rsidR="001B367C" w:rsidRPr="00474D63">
        <w:rPr>
          <w:color w:val="000000" w:themeColor="text1"/>
        </w:rPr>
        <w:t>prosedürler</w:t>
      </w:r>
      <w:proofErr w:type="gramEnd"/>
      <w:r w:rsidR="001B367C" w:rsidRPr="00474D63">
        <w:rPr>
          <w:color w:val="000000" w:themeColor="text1"/>
        </w:rPr>
        <w:t xml:space="preserve"> ve raporlamaya yönelik zaman çizelgeleri ile ilgili tanımlar dâhil, güvenlik raporlaması,</w:t>
      </w:r>
    </w:p>
    <w:p w14:paraId="0E30DBE7" w14:textId="060EC552" w:rsidR="001A3E6F" w:rsidRPr="00474D63" w:rsidRDefault="001B367C" w:rsidP="0043096C">
      <w:pPr>
        <w:pStyle w:val="ListeParagraf"/>
        <w:numPr>
          <w:ilvl w:val="0"/>
          <w:numId w:val="45"/>
        </w:numPr>
        <w:ind w:left="426" w:right="-1" w:hanging="426"/>
        <w:jc w:val="both"/>
        <w:rPr>
          <w:color w:val="000000" w:themeColor="text1"/>
        </w:rPr>
      </w:pPr>
      <w:proofErr w:type="spellStart"/>
      <w:r w:rsidRPr="00474D63">
        <w:rPr>
          <w:color w:val="000000" w:themeColor="text1"/>
        </w:rPr>
        <w:t>Advers</w:t>
      </w:r>
      <w:proofErr w:type="spellEnd"/>
      <w:r w:rsidRPr="00474D63">
        <w:rPr>
          <w:color w:val="000000" w:themeColor="text1"/>
        </w:rPr>
        <w:t xml:space="preserve"> olaylardan sonra gönüllülerin nasıl ve ne kadar süreyle takip edileceği</w:t>
      </w:r>
      <w:r w:rsidR="007D7BFC" w:rsidRPr="00474D63">
        <w:rPr>
          <w:color w:val="000000" w:themeColor="text1"/>
        </w:rPr>
        <w:t xml:space="preserve"> ile ilgili bilgi</w:t>
      </w:r>
      <w:r w:rsidRPr="00474D63">
        <w:rPr>
          <w:color w:val="000000" w:themeColor="text1"/>
        </w:rPr>
        <w:t>,</w:t>
      </w:r>
      <w:r w:rsidR="001A3E6F" w:rsidRPr="00474D63">
        <w:rPr>
          <w:color w:val="000000" w:themeColor="text1"/>
        </w:rPr>
        <w:t xml:space="preserve"> </w:t>
      </w:r>
    </w:p>
    <w:p w14:paraId="3EE20FFF" w14:textId="53926758" w:rsidR="001B367C" w:rsidRPr="00474D63" w:rsidRDefault="005E1767" w:rsidP="0043096C">
      <w:pPr>
        <w:pStyle w:val="ListeParagraf"/>
        <w:numPr>
          <w:ilvl w:val="0"/>
          <w:numId w:val="45"/>
        </w:numPr>
        <w:ind w:left="426" w:right="-1" w:hanging="426"/>
        <w:jc w:val="both"/>
        <w:rPr>
          <w:color w:val="000000" w:themeColor="text1"/>
        </w:rPr>
      </w:pPr>
      <w:r w:rsidRPr="000B179B">
        <w:rPr>
          <w:color w:val="000000" w:themeColor="text1"/>
        </w:rPr>
        <w:t>Araştırmadan kaynaklı gönüllülerde meydana gelebilecek herhangi bir zarar durumunda, zararın teminine ilişkin bilgi,</w:t>
      </w:r>
    </w:p>
    <w:p w14:paraId="18003883" w14:textId="77777777" w:rsidR="00BC6907" w:rsidRPr="00474D63" w:rsidRDefault="00BC6907" w:rsidP="0043096C">
      <w:pPr>
        <w:pStyle w:val="ListeParagraf"/>
        <w:numPr>
          <w:ilvl w:val="0"/>
          <w:numId w:val="45"/>
        </w:numPr>
        <w:ind w:left="426" w:right="-1" w:hanging="426"/>
        <w:jc w:val="both"/>
        <w:rPr>
          <w:color w:val="000000" w:themeColor="text1"/>
        </w:rPr>
      </w:pPr>
      <w:r w:rsidRPr="00474D63">
        <w:rPr>
          <w:color w:val="000000" w:themeColor="text1"/>
        </w:rPr>
        <w:t>Klinik araştırma raporunun düzenlenmesi ve yasal gereklilikler ile etik ilkeler uyarınca sonuçların yayımlanmasıyla ilgili politika</w:t>
      </w:r>
      <w:r w:rsidR="00902F0A" w:rsidRPr="00474D63">
        <w:rPr>
          <w:color w:val="000000" w:themeColor="text1"/>
        </w:rPr>
        <w:t>,</w:t>
      </w:r>
    </w:p>
    <w:p w14:paraId="5FD8E37D" w14:textId="76E28F58" w:rsidR="00B46608" w:rsidRPr="00474D63" w:rsidRDefault="00B46608" w:rsidP="0043096C">
      <w:pPr>
        <w:pStyle w:val="ListeParagraf"/>
        <w:numPr>
          <w:ilvl w:val="0"/>
          <w:numId w:val="45"/>
        </w:numPr>
        <w:ind w:left="426" w:right="-1" w:hanging="426"/>
        <w:jc w:val="both"/>
        <w:rPr>
          <w:color w:val="000000" w:themeColor="text1"/>
        </w:rPr>
      </w:pPr>
      <w:r w:rsidRPr="00474D63">
        <w:rPr>
          <w:color w:val="000000" w:themeColor="text1"/>
        </w:rPr>
        <w:t>Kayıtların ve gönüllülerin kişisel verilerinin gizliliğini ve güvenliliğini sağlamak için uygulanacak önlemlerin açıklanması,</w:t>
      </w:r>
    </w:p>
    <w:p w14:paraId="35A965B7" w14:textId="321DC1E2" w:rsidR="00BC6907" w:rsidRPr="00474D63" w:rsidRDefault="00BC6907" w:rsidP="0043096C">
      <w:pPr>
        <w:pStyle w:val="ListeParagraf"/>
        <w:numPr>
          <w:ilvl w:val="0"/>
          <w:numId w:val="45"/>
        </w:numPr>
        <w:ind w:left="426" w:right="-1" w:hanging="426"/>
        <w:jc w:val="both"/>
        <w:rPr>
          <w:color w:val="000000" w:themeColor="text1"/>
        </w:rPr>
      </w:pPr>
      <w:r w:rsidRPr="00474D63">
        <w:rPr>
          <w:color w:val="000000" w:themeColor="text1"/>
        </w:rPr>
        <w:t>İşlenen bilgi ve kişisel verilere yetkisiz erişim, bunların ifşası, yayılması</w:t>
      </w:r>
      <w:r w:rsidR="00B46608" w:rsidRPr="00474D63">
        <w:rPr>
          <w:color w:val="000000" w:themeColor="text1"/>
        </w:rPr>
        <w:t>, değiştirilmesi</w:t>
      </w:r>
      <w:r w:rsidRPr="00474D63">
        <w:rPr>
          <w:color w:val="000000" w:themeColor="text1"/>
        </w:rPr>
        <w:t xml:space="preserve"> veya kaybını önlemek için uygulanacak </w:t>
      </w:r>
      <w:r w:rsidR="005A01B3" w:rsidRPr="00474D63">
        <w:rPr>
          <w:color w:val="000000" w:themeColor="text1"/>
        </w:rPr>
        <w:t>düzenlemeler</w:t>
      </w:r>
      <w:r w:rsidRPr="00474D63">
        <w:rPr>
          <w:color w:val="000000" w:themeColor="text1"/>
        </w:rPr>
        <w:t>,</w:t>
      </w:r>
    </w:p>
    <w:p w14:paraId="01780300" w14:textId="77777777" w:rsidR="004856CF" w:rsidRPr="00474D63" w:rsidRDefault="00BC6907" w:rsidP="0043096C">
      <w:pPr>
        <w:pStyle w:val="ListeParagraf"/>
        <w:numPr>
          <w:ilvl w:val="0"/>
          <w:numId w:val="45"/>
        </w:numPr>
        <w:ind w:left="426" w:right="-1" w:hanging="426"/>
        <w:jc w:val="both"/>
        <w:rPr>
          <w:color w:val="000000" w:themeColor="text1"/>
        </w:rPr>
      </w:pPr>
      <w:r w:rsidRPr="00474D63">
        <w:rPr>
          <w:color w:val="000000" w:themeColor="text1"/>
        </w:rPr>
        <w:t xml:space="preserve">Bir veri güvenliği ihlali durumunda, olası </w:t>
      </w:r>
      <w:proofErr w:type="spellStart"/>
      <w:r w:rsidRPr="00474D63">
        <w:rPr>
          <w:color w:val="000000" w:themeColor="text1"/>
        </w:rPr>
        <w:t>advers</w:t>
      </w:r>
      <w:proofErr w:type="spellEnd"/>
      <w:r w:rsidRPr="00474D63">
        <w:rPr>
          <w:color w:val="000000" w:themeColor="text1"/>
        </w:rPr>
        <w:t xml:space="preserve"> etkileri azaltmak amacıyla uygulanacak önlemlerin açıklaması</w:t>
      </w:r>
      <w:r w:rsidR="005A01B3" w:rsidRPr="00474D63">
        <w:rPr>
          <w:color w:val="000000" w:themeColor="text1"/>
        </w:rPr>
        <w:t>,</w:t>
      </w:r>
    </w:p>
    <w:p w14:paraId="702B0038" w14:textId="53836CFD" w:rsidR="004856CF" w:rsidRPr="00474D63" w:rsidRDefault="00DA46D8" w:rsidP="0043096C">
      <w:pPr>
        <w:pStyle w:val="ListeParagraf"/>
        <w:numPr>
          <w:ilvl w:val="0"/>
          <w:numId w:val="45"/>
        </w:numPr>
        <w:ind w:left="426" w:right="-1" w:hanging="426"/>
        <w:jc w:val="both"/>
        <w:rPr>
          <w:color w:val="000000" w:themeColor="text1"/>
        </w:rPr>
      </w:pPr>
      <w:r w:rsidRPr="00474D63">
        <w:rPr>
          <w:color w:val="000000" w:themeColor="text1"/>
        </w:rPr>
        <w:t>Araştırma sırasında yararlı olduğu saptanan girişimlere araştırma sonrasında da gönüllerin erişmelerini sağlayacak düzenlemeler,</w:t>
      </w:r>
    </w:p>
    <w:p w14:paraId="7EB88BFF" w14:textId="224E09A7" w:rsidR="001A3E6F" w:rsidRPr="00474D63" w:rsidRDefault="001A3E6F" w:rsidP="0043096C">
      <w:pPr>
        <w:pStyle w:val="ListeParagraf"/>
        <w:numPr>
          <w:ilvl w:val="0"/>
          <w:numId w:val="45"/>
        </w:numPr>
        <w:ind w:left="426" w:right="-1" w:hanging="426"/>
        <w:jc w:val="both"/>
        <w:rPr>
          <w:color w:val="000000" w:themeColor="text1"/>
        </w:rPr>
      </w:pPr>
      <w:r w:rsidRPr="00474D63">
        <w:rPr>
          <w:color w:val="000000" w:themeColor="text1"/>
        </w:rPr>
        <w:t>Kaynak</w:t>
      </w:r>
      <w:r w:rsidR="00575661" w:rsidRPr="00474D63">
        <w:rPr>
          <w:color w:val="000000" w:themeColor="text1"/>
        </w:rPr>
        <w:t>ların listesi,</w:t>
      </w:r>
      <w:r w:rsidR="005E1767" w:rsidRPr="00474D63">
        <w:rPr>
          <w:color w:val="000000" w:themeColor="text1"/>
        </w:rPr>
        <w:t xml:space="preserve"> </w:t>
      </w:r>
    </w:p>
    <w:p w14:paraId="2F74A600" w14:textId="77777777" w:rsidR="004856CF" w:rsidRPr="00474D63" w:rsidRDefault="004856CF" w:rsidP="0043096C">
      <w:pPr>
        <w:pStyle w:val="ListeParagraf"/>
        <w:ind w:left="426" w:right="-1" w:hanging="426"/>
        <w:jc w:val="both"/>
        <w:rPr>
          <w:color w:val="000000" w:themeColor="text1"/>
        </w:rPr>
      </w:pPr>
    </w:p>
    <w:p w14:paraId="24D018AC" w14:textId="77777777" w:rsidR="004856CF" w:rsidRPr="00474D63" w:rsidRDefault="004856CF" w:rsidP="0043096C">
      <w:pPr>
        <w:ind w:left="426" w:right="-1" w:hanging="426"/>
        <w:jc w:val="both"/>
        <w:rPr>
          <w:color w:val="000000" w:themeColor="text1"/>
        </w:rPr>
      </w:pPr>
    </w:p>
    <w:p w14:paraId="5D924C95" w14:textId="77777777" w:rsidR="004856CF" w:rsidRPr="00474D63" w:rsidRDefault="004856CF" w:rsidP="0043096C">
      <w:pPr>
        <w:ind w:left="426" w:right="-1" w:hanging="426"/>
        <w:jc w:val="both"/>
        <w:rPr>
          <w:color w:val="000000" w:themeColor="text1"/>
        </w:rPr>
      </w:pPr>
    </w:p>
    <w:p w14:paraId="7C4466D1" w14:textId="77777777" w:rsidR="008F3D0D" w:rsidRPr="00474D63" w:rsidRDefault="008F3D0D" w:rsidP="0043096C">
      <w:pPr>
        <w:ind w:left="426" w:right="-1" w:hanging="426"/>
        <w:jc w:val="both"/>
        <w:rPr>
          <w:color w:val="000000" w:themeColor="text1"/>
        </w:rPr>
      </w:pPr>
    </w:p>
    <w:p w14:paraId="672952CA" w14:textId="77777777" w:rsidR="00B71BBD" w:rsidRPr="00474D63" w:rsidRDefault="00B71BBD" w:rsidP="0043096C">
      <w:pPr>
        <w:ind w:left="426" w:right="-1" w:hanging="426"/>
        <w:jc w:val="both"/>
        <w:rPr>
          <w:rStyle w:val="fontstyle30"/>
          <w:color w:val="000000" w:themeColor="text1"/>
        </w:rPr>
      </w:pPr>
    </w:p>
    <w:p w14:paraId="3759FAC2" w14:textId="77777777" w:rsidR="00B71BBD" w:rsidRPr="00474D63" w:rsidRDefault="00B71BBD" w:rsidP="0043096C">
      <w:pPr>
        <w:ind w:left="426" w:right="-1" w:hanging="426"/>
        <w:jc w:val="both"/>
        <w:rPr>
          <w:rStyle w:val="fontstyle30"/>
          <w:color w:val="000000" w:themeColor="text1"/>
        </w:rPr>
      </w:pPr>
    </w:p>
    <w:p w14:paraId="11F5A31F" w14:textId="77777777" w:rsidR="00724F96" w:rsidRPr="00474D63" w:rsidRDefault="00724F96" w:rsidP="0043096C">
      <w:pPr>
        <w:ind w:left="426" w:right="-1" w:hanging="426"/>
        <w:jc w:val="both"/>
        <w:rPr>
          <w:rStyle w:val="fontstyle30"/>
          <w:color w:val="000000" w:themeColor="text1"/>
        </w:rPr>
      </w:pPr>
    </w:p>
    <w:sectPr w:rsidR="00724F96" w:rsidRPr="00474D63" w:rsidSect="00957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B9E3D" w14:textId="77777777" w:rsidR="004806D4" w:rsidRDefault="004806D4">
      <w:r>
        <w:separator/>
      </w:r>
    </w:p>
  </w:endnote>
  <w:endnote w:type="continuationSeparator" w:id="0">
    <w:p w14:paraId="56BAB5E5" w14:textId="77777777" w:rsidR="004806D4" w:rsidRDefault="0048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5155F" w14:textId="77777777"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10B190B1" w14:textId="77777777" w:rsidR="0004673C" w:rsidRDefault="000467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60"/>
      <w:gridCol w:w="3060"/>
      <w:gridCol w:w="3060"/>
    </w:tblGrid>
    <w:tr w:rsidR="00EF5358" w14:paraId="02444DAE" w14:textId="77777777" w:rsidTr="00197E14">
      <w:trPr>
        <w:trHeight w:val="423"/>
      </w:trPr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150A97" w14:textId="77777777" w:rsidR="00EF5358" w:rsidRDefault="00EF5358" w:rsidP="00EF5358">
          <w:pPr>
            <w:pStyle w:val="Al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HAZIRLAYAN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443606" w14:textId="77777777" w:rsidR="00EF5358" w:rsidRDefault="00EF5358" w:rsidP="00EF5358">
          <w:pPr>
            <w:pStyle w:val="Al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KOORDİNASYON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D93EA0" w14:textId="77777777" w:rsidR="00EF5358" w:rsidRDefault="00EF5358" w:rsidP="00EF5358">
          <w:pPr>
            <w:pStyle w:val="Al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ONAYLAYAN</w:t>
          </w:r>
        </w:p>
      </w:tc>
    </w:tr>
    <w:tr w:rsidR="00EF5358" w14:paraId="211CA222" w14:textId="77777777" w:rsidTr="00197E14">
      <w:trPr>
        <w:trHeight w:val="558"/>
      </w:trPr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164BF9D" w14:textId="77777777" w:rsidR="00EF5358" w:rsidRDefault="00EF5358" w:rsidP="00EF5358">
          <w:pPr>
            <w:pStyle w:val="AltBilgi"/>
            <w:jc w:val="cen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Birim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Kalite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Sorumlusu</w:t>
          </w:r>
          <w:proofErr w:type="spellEnd"/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117B4BD" w14:textId="77777777" w:rsidR="00EF5358" w:rsidRDefault="00EF5358" w:rsidP="00EF5358">
          <w:pPr>
            <w:pStyle w:val="AltBilgi"/>
            <w:jc w:val="cen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Kalite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Koordinatörü</w:t>
          </w:r>
          <w:proofErr w:type="spellEnd"/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57DAB2C" w14:textId="77777777" w:rsidR="00EF5358" w:rsidRDefault="00EF5358" w:rsidP="00EF5358">
          <w:pPr>
            <w:pStyle w:val="AltBilgi"/>
            <w:jc w:val="cen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Daire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Başkanı</w:t>
          </w:r>
          <w:proofErr w:type="spellEnd"/>
        </w:p>
      </w:tc>
    </w:tr>
  </w:tbl>
  <w:p w14:paraId="6DF384F4" w14:textId="77777777" w:rsidR="00C74E6C" w:rsidRPr="00C74E6C" w:rsidRDefault="00C74E6C" w:rsidP="00C74E6C">
    <w:pPr>
      <w:pStyle w:val="AltBilgi"/>
      <w:tabs>
        <w:tab w:val="clear" w:pos="4536"/>
        <w:tab w:val="clear" w:pos="9072"/>
        <w:tab w:val="center" w:pos="4819"/>
        <w:tab w:val="right" w:pos="9638"/>
      </w:tabs>
      <w:rPr>
        <w:sz w:val="20"/>
        <w:szCs w:val="20"/>
      </w:rPr>
    </w:pPr>
    <w:bookmarkStart w:id="0" w:name="_GoBack"/>
    <w:bookmarkEnd w:id="0"/>
    <w:r w:rsidRPr="00C74E6C">
      <w:rPr>
        <w:sz w:val="20"/>
        <w:szCs w:val="20"/>
      </w:rPr>
      <w:tab/>
    </w:r>
    <w:r w:rsidRPr="00C74E6C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8B7B2" w14:textId="77777777" w:rsidR="00EF5358" w:rsidRDefault="00EF53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7FBED" w14:textId="77777777" w:rsidR="004806D4" w:rsidRDefault="004806D4">
      <w:r>
        <w:separator/>
      </w:r>
    </w:p>
  </w:footnote>
  <w:footnote w:type="continuationSeparator" w:id="0">
    <w:p w14:paraId="1BB40C70" w14:textId="77777777" w:rsidR="004806D4" w:rsidRDefault="00480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8BD47" w14:textId="77777777" w:rsidR="00EF5358" w:rsidRDefault="00EF535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5" w:type="pct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ook w:val="04A0" w:firstRow="1" w:lastRow="0" w:firstColumn="1" w:lastColumn="0" w:noHBand="0" w:noVBand="1"/>
    </w:tblPr>
    <w:tblGrid>
      <w:gridCol w:w="1794"/>
      <w:gridCol w:w="4845"/>
      <w:gridCol w:w="3116"/>
    </w:tblGrid>
    <w:tr w:rsidR="00EF5358" w:rsidRPr="00AC26E8" w14:paraId="31B12B20" w14:textId="77777777" w:rsidTr="00197E14">
      <w:trPr>
        <w:trHeight w:val="233"/>
      </w:trPr>
      <w:tc>
        <w:tcPr>
          <w:tcW w:w="919" w:type="pct"/>
          <w:vMerge w:val="restart"/>
          <w:shd w:val="clear" w:color="auto" w:fill="auto"/>
        </w:tcPr>
        <w:p w14:paraId="6635D34C" w14:textId="77777777" w:rsidR="00EF5358" w:rsidRPr="00AC26E8" w:rsidRDefault="00EF5358" w:rsidP="00EF5358">
          <w:pPr>
            <w:tabs>
              <w:tab w:val="right" w:pos="1476"/>
              <w:tab w:val="center" w:pos="4536"/>
            </w:tabs>
            <w:jc w:val="center"/>
            <w:rPr>
              <w:sz w:val="22"/>
              <w:szCs w:val="22"/>
              <w:lang w:eastAsia="en-US"/>
            </w:rPr>
          </w:pPr>
          <w:r w:rsidRPr="00CF2268">
            <w:rPr>
              <w:noProof/>
            </w:rPr>
            <w:drawing>
              <wp:inline distT="0" distB="0" distL="0" distR="0" wp14:anchorId="2C9A203E" wp14:editId="2FD3B800">
                <wp:extent cx="981075" cy="9810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3" w:type="pct"/>
          <w:vMerge w:val="restart"/>
          <w:shd w:val="clear" w:color="auto" w:fill="auto"/>
        </w:tcPr>
        <w:p w14:paraId="39F7E606" w14:textId="77777777" w:rsidR="00EF5358" w:rsidRPr="00AC26E8" w:rsidRDefault="00EF5358" w:rsidP="00EF5358">
          <w:pPr>
            <w:jc w:val="center"/>
            <w:rPr>
              <w:rFonts w:eastAsia="PMingLiU"/>
              <w:sz w:val="22"/>
              <w:szCs w:val="22"/>
              <w:lang w:eastAsia="zh-TW"/>
            </w:rPr>
          </w:pPr>
        </w:p>
        <w:p w14:paraId="76403EBB" w14:textId="77777777" w:rsidR="00EF5358" w:rsidRDefault="00EF5358" w:rsidP="00EF5358">
          <w:pPr>
            <w:jc w:val="center"/>
            <w:rPr>
              <w:rFonts w:eastAsia="PMingLiU"/>
              <w:b/>
              <w:lang w:eastAsia="zh-TW"/>
            </w:rPr>
          </w:pPr>
        </w:p>
        <w:p w14:paraId="78F40621" w14:textId="77777777" w:rsidR="00EF5358" w:rsidRDefault="00EF5358" w:rsidP="00EF5358">
          <w:pPr>
            <w:jc w:val="center"/>
            <w:rPr>
              <w:rFonts w:eastAsia="PMingLiU"/>
              <w:b/>
              <w:lang w:eastAsia="zh-TW"/>
            </w:rPr>
          </w:pPr>
          <w:r w:rsidRPr="00FC0725">
            <w:rPr>
              <w:rFonts w:eastAsia="PMingLiU"/>
              <w:b/>
              <w:lang w:eastAsia="zh-TW"/>
            </w:rPr>
            <w:t xml:space="preserve">ASGARİ </w:t>
          </w:r>
          <w:r>
            <w:rPr>
              <w:rFonts w:eastAsia="PMingLiU"/>
              <w:b/>
              <w:lang w:eastAsia="zh-TW"/>
            </w:rPr>
            <w:t>TIBBİ CİHAZ</w:t>
          </w:r>
        </w:p>
        <w:p w14:paraId="4BB78013" w14:textId="449C09A3" w:rsidR="00EF5358" w:rsidRPr="00FC0725" w:rsidRDefault="00EF5358" w:rsidP="00EF5358">
          <w:pPr>
            <w:jc w:val="center"/>
            <w:rPr>
              <w:rFonts w:eastAsia="PMingLiU"/>
              <w:b/>
              <w:lang w:eastAsia="zh-TW"/>
            </w:rPr>
          </w:pPr>
          <w:r>
            <w:rPr>
              <w:rFonts w:eastAsia="PMingLiU"/>
              <w:b/>
              <w:lang w:eastAsia="zh-TW"/>
            </w:rPr>
            <w:t xml:space="preserve">KLİNİK ARAŞTIRMA PLANI (CIP) </w:t>
          </w:r>
          <w:r w:rsidRPr="00FC0725">
            <w:rPr>
              <w:rFonts w:eastAsia="PMingLiU"/>
              <w:b/>
              <w:lang w:eastAsia="zh-TW"/>
            </w:rPr>
            <w:t>ÖRNEĞİ</w:t>
          </w:r>
        </w:p>
      </w:tc>
      <w:tc>
        <w:tcPr>
          <w:tcW w:w="1597" w:type="pct"/>
          <w:shd w:val="clear" w:color="auto" w:fill="auto"/>
          <w:vAlign w:val="center"/>
        </w:tcPr>
        <w:p w14:paraId="59B93849" w14:textId="11F34905" w:rsidR="00EF5358" w:rsidRPr="00D976EA" w:rsidRDefault="00EF5358" w:rsidP="00EF5358">
          <w:pPr>
            <w:tabs>
              <w:tab w:val="center" w:pos="4536"/>
              <w:tab w:val="right" w:pos="9072"/>
            </w:tabs>
            <w:rPr>
              <w:bCs/>
              <w:color w:val="000000" w:themeColor="text1"/>
              <w:sz w:val="20"/>
              <w:szCs w:val="20"/>
              <w:lang w:eastAsia="en-US"/>
            </w:rPr>
          </w:pPr>
          <w:r w:rsidRPr="00D976EA">
            <w:rPr>
              <w:bCs/>
              <w:sz w:val="20"/>
              <w:szCs w:val="20"/>
              <w:lang w:eastAsia="en-US"/>
            </w:rPr>
            <w:t xml:space="preserve">Doküman Adı: </w:t>
          </w:r>
          <w:r w:rsidRPr="00D976EA">
            <w:rPr>
              <w:bCs/>
              <w:color w:val="000000" w:themeColor="text1"/>
              <w:sz w:val="20"/>
              <w:szCs w:val="20"/>
              <w:lang w:eastAsia="en-US"/>
            </w:rPr>
            <w:t>TCOKKA-RHB-0</w:t>
          </w:r>
          <w:r>
            <w:rPr>
              <w:bCs/>
              <w:color w:val="000000" w:themeColor="text1"/>
              <w:sz w:val="20"/>
              <w:szCs w:val="20"/>
              <w:lang w:eastAsia="en-US"/>
            </w:rPr>
            <w:t>7</w:t>
          </w:r>
        </w:p>
      </w:tc>
    </w:tr>
    <w:tr w:rsidR="00EF5358" w:rsidRPr="0001681A" w14:paraId="17CC8DCC" w14:textId="77777777" w:rsidTr="00197E14">
      <w:trPr>
        <w:trHeight w:val="268"/>
      </w:trPr>
      <w:tc>
        <w:tcPr>
          <w:tcW w:w="919" w:type="pct"/>
          <w:vMerge/>
          <w:shd w:val="clear" w:color="auto" w:fill="auto"/>
        </w:tcPr>
        <w:p w14:paraId="74D045F6" w14:textId="77777777" w:rsidR="00EF5358" w:rsidRPr="00AC26E8" w:rsidRDefault="00EF5358" w:rsidP="00EF5358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</w:p>
      </w:tc>
      <w:tc>
        <w:tcPr>
          <w:tcW w:w="2483" w:type="pct"/>
          <w:vMerge/>
          <w:shd w:val="clear" w:color="auto" w:fill="auto"/>
        </w:tcPr>
        <w:p w14:paraId="7518D850" w14:textId="77777777" w:rsidR="00EF5358" w:rsidRPr="00AC26E8" w:rsidRDefault="00EF5358" w:rsidP="00EF5358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</w:p>
      </w:tc>
      <w:tc>
        <w:tcPr>
          <w:tcW w:w="1597" w:type="pct"/>
          <w:shd w:val="clear" w:color="auto" w:fill="auto"/>
          <w:vAlign w:val="center"/>
        </w:tcPr>
        <w:p w14:paraId="552F6F45" w14:textId="77777777" w:rsidR="00EF5358" w:rsidRPr="00D976EA" w:rsidRDefault="00EF5358" w:rsidP="00EF5358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en-US"/>
            </w:rPr>
          </w:pPr>
          <w:r w:rsidRPr="00D976EA">
            <w:rPr>
              <w:bCs/>
              <w:sz w:val="20"/>
              <w:szCs w:val="20"/>
              <w:lang w:eastAsia="en-US"/>
            </w:rPr>
            <w:t>Yayın Tarihi: 05.11.2021</w:t>
          </w:r>
        </w:p>
      </w:tc>
    </w:tr>
    <w:tr w:rsidR="00EF5358" w:rsidRPr="00AC26E8" w14:paraId="734D63CF" w14:textId="77777777" w:rsidTr="00197E14">
      <w:trPr>
        <w:trHeight w:val="285"/>
      </w:trPr>
      <w:tc>
        <w:tcPr>
          <w:tcW w:w="919" w:type="pct"/>
          <w:vMerge/>
          <w:shd w:val="clear" w:color="auto" w:fill="auto"/>
        </w:tcPr>
        <w:p w14:paraId="1D689BE2" w14:textId="77777777" w:rsidR="00EF5358" w:rsidRPr="00AC26E8" w:rsidRDefault="00EF5358" w:rsidP="00EF5358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</w:p>
      </w:tc>
      <w:tc>
        <w:tcPr>
          <w:tcW w:w="2483" w:type="pct"/>
          <w:vMerge/>
          <w:shd w:val="clear" w:color="auto" w:fill="auto"/>
        </w:tcPr>
        <w:p w14:paraId="5130FF99" w14:textId="77777777" w:rsidR="00EF5358" w:rsidRPr="00AC26E8" w:rsidRDefault="00EF5358" w:rsidP="00EF5358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</w:p>
      </w:tc>
      <w:tc>
        <w:tcPr>
          <w:tcW w:w="1597" w:type="pct"/>
          <w:shd w:val="clear" w:color="auto" w:fill="auto"/>
          <w:vAlign w:val="center"/>
        </w:tcPr>
        <w:p w14:paraId="5FCA69E5" w14:textId="77777777" w:rsidR="00EF5358" w:rsidRPr="00D976EA" w:rsidRDefault="00EF5358" w:rsidP="00EF5358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en-US"/>
            </w:rPr>
          </w:pPr>
          <w:r>
            <w:rPr>
              <w:sz w:val="20"/>
              <w:szCs w:val="20"/>
              <w:lang w:eastAsia="en-US"/>
            </w:rPr>
            <w:t>Revizyon No:00</w:t>
          </w:r>
        </w:p>
      </w:tc>
    </w:tr>
    <w:tr w:rsidR="00EF5358" w:rsidRPr="00AC26E8" w14:paraId="5513AA4C" w14:textId="77777777" w:rsidTr="00197E14">
      <w:trPr>
        <w:trHeight w:val="261"/>
      </w:trPr>
      <w:tc>
        <w:tcPr>
          <w:tcW w:w="919" w:type="pct"/>
          <w:vMerge/>
          <w:shd w:val="clear" w:color="auto" w:fill="auto"/>
        </w:tcPr>
        <w:p w14:paraId="7AFAF26F" w14:textId="77777777" w:rsidR="00EF5358" w:rsidRPr="00AC26E8" w:rsidRDefault="00EF5358" w:rsidP="00EF5358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</w:p>
      </w:tc>
      <w:tc>
        <w:tcPr>
          <w:tcW w:w="2483" w:type="pct"/>
          <w:vMerge/>
          <w:shd w:val="clear" w:color="auto" w:fill="auto"/>
        </w:tcPr>
        <w:p w14:paraId="08337E72" w14:textId="77777777" w:rsidR="00EF5358" w:rsidRPr="00AC26E8" w:rsidRDefault="00EF5358" w:rsidP="00EF5358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</w:p>
      </w:tc>
      <w:tc>
        <w:tcPr>
          <w:tcW w:w="1597" w:type="pct"/>
          <w:shd w:val="clear" w:color="auto" w:fill="auto"/>
          <w:vAlign w:val="center"/>
        </w:tcPr>
        <w:p w14:paraId="3A86811B" w14:textId="77777777" w:rsidR="00EF5358" w:rsidRPr="00D976EA" w:rsidRDefault="00EF5358" w:rsidP="00EF5358">
          <w:pPr>
            <w:tabs>
              <w:tab w:val="center" w:pos="4536"/>
              <w:tab w:val="right" w:pos="9072"/>
            </w:tabs>
            <w:rPr>
              <w:bCs/>
              <w:sz w:val="20"/>
              <w:szCs w:val="20"/>
              <w:lang w:eastAsia="en-US"/>
            </w:rPr>
          </w:pPr>
          <w:r>
            <w:rPr>
              <w:sz w:val="20"/>
              <w:szCs w:val="20"/>
              <w:lang w:eastAsia="en-US"/>
            </w:rPr>
            <w:t>Revizyon Tarihi</w:t>
          </w:r>
          <w:proofErr w:type="gramStart"/>
          <w:r>
            <w:rPr>
              <w:sz w:val="20"/>
              <w:szCs w:val="20"/>
              <w:lang w:eastAsia="en-US"/>
            </w:rPr>
            <w:t>:..</w:t>
          </w:r>
          <w:proofErr w:type="gramEnd"/>
        </w:p>
      </w:tc>
    </w:tr>
    <w:tr w:rsidR="00EF5358" w:rsidRPr="00AC26E8" w14:paraId="5655974C" w14:textId="77777777" w:rsidTr="00197E14">
      <w:trPr>
        <w:trHeight w:val="264"/>
      </w:trPr>
      <w:tc>
        <w:tcPr>
          <w:tcW w:w="919" w:type="pct"/>
          <w:vMerge/>
          <w:shd w:val="clear" w:color="auto" w:fill="auto"/>
        </w:tcPr>
        <w:p w14:paraId="6E78F601" w14:textId="77777777" w:rsidR="00EF5358" w:rsidRPr="00AC26E8" w:rsidRDefault="00EF5358" w:rsidP="00EF5358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</w:p>
      </w:tc>
      <w:tc>
        <w:tcPr>
          <w:tcW w:w="2483" w:type="pct"/>
          <w:vMerge/>
          <w:shd w:val="clear" w:color="auto" w:fill="auto"/>
        </w:tcPr>
        <w:p w14:paraId="318280BF" w14:textId="77777777" w:rsidR="00EF5358" w:rsidRPr="00AC26E8" w:rsidRDefault="00EF5358" w:rsidP="00EF5358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</w:p>
      </w:tc>
      <w:tc>
        <w:tcPr>
          <w:tcW w:w="1597" w:type="pct"/>
          <w:shd w:val="clear" w:color="auto" w:fill="auto"/>
          <w:vAlign w:val="center"/>
        </w:tcPr>
        <w:p w14:paraId="7691E6F1" w14:textId="2C574049" w:rsidR="00EF5358" w:rsidRPr="00D976EA" w:rsidRDefault="00EF5358" w:rsidP="00EF5358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en-US"/>
            </w:rPr>
          </w:pPr>
          <w:r w:rsidRPr="00D976EA">
            <w:rPr>
              <w:bCs/>
              <w:sz w:val="20"/>
              <w:szCs w:val="20"/>
              <w:lang w:eastAsia="en-US"/>
            </w:rPr>
            <w:t xml:space="preserve">Sayfa No: </w:t>
          </w:r>
          <w:r w:rsidRPr="00D976EA">
            <w:rPr>
              <w:sz w:val="20"/>
              <w:szCs w:val="20"/>
              <w:lang w:eastAsia="en-US"/>
            </w:rPr>
            <w:fldChar w:fldCharType="begin"/>
          </w:r>
          <w:r w:rsidRPr="00D976EA">
            <w:rPr>
              <w:sz w:val="20"/>
              <w:szCs w:val="20"/>
              <w:lang w:eastAsia="en-US"/>
            </w:rPr>
            <w:instrText xml:space="preserve"> PAGE </w:instrText>
          </w:r>
          <w:r w:rsidRPr="00D976EA">
            <w:rPr>
              <w:sz w:val="20"/>
              <w:szCs w:val="20"/>
              <w:lang w:eastAsia="en-US"/>
            </w:rPr>
            <w:fldChar w:fldCharType="separate"/>
          </w:r>
          <w:r>
            <w:rPr>
              <w:noProof/>
              <w:sz w:val="20"/>
              <w:szCs w:val="20"/>
              <w:lang w:eastAsia="en-US"/>
            </w:rPr>
            <w:t>1</w:t>
          </w:r>
          <w:r w:rsidRPr="00D976EA">
            <w:rPr>
              <w:sz w:val="20"/>
              <w:szCs w:val="20"/>
              <w:lang w:eastAsia="en-US"/>
            </w:rPr>
            <w:fldChar w:fldCharType="end"/>
          </w:r>
          <w:r w:rsidRPr="00D976EA">
            <w:rPr>
              <w:sz w:val="20"/>
              <w:szCs w:val="20"/>
              <w:lang w:eastAsia="en-US"/>
            </w:rPr>
            <w:t>/</w:t>
          </w:r>
          <w:r w:rsidRPr="00D976EA">
            <w:rPr>
              <w:sz w:val="20"/>
              <w:szCs w:val="20"/>
              <w:lang w:eastAsia="en-US"/>
            </w:rPr>
            <w:fldChar w:fldCharType="begin"/>
          </w:r>
          <w:r w:rsidRPr="00D976EA">
            <w:rPr>
              <w:sz w:val="20"/>
              <w:szCs w:val="20"/>
              <w:lang w:eastAsia="en-US"/>
            </w:rPr>
            <w:instrText xml:space="preserve"> NUMPAGES  </w:instrText>
          </w:r>
          <w:r w:rsidRPr="00D976EA">
            <w:rPr>
              <w:sz w:val="20"/>
              <w:szCs w:val="20"/>
              <w:lang w:eastAsia="en-US"/>
            </w:rPr>
            <w:fldChar w:fldCharType="separate"/>
          </w:r>
          <w:r>
            <w:rPr>
              <w:noProof/>
              <w:sz w:val="20"/>
              <w:szCs w:val="20"/>
              <w:lang w:eastAsia="en-US"/>
            </w:rPr>
            <w:t>3</w:t>
          </w:r>
          <w:r w:rsidRPr="00D976EA">
            <w:rPr>
              <w:sz w:val="20"/>
              <w:szCs w:val="20"/>
              <w:lang w:eastAsia="en-US"/>
            </w:rPr>
            <w:fldChar w:fldCharType="end"/>
          </w:r>
        </w:p>
      </w:tc>
    </w:tr>
  </w:tbl>
  <w:p w14:paraId="6A691C4B" w14:textId="77777777" w:rsidR="0004673C" w:rsidRPr="00EF5358" w:rsidRDefault="0004673C" w:rsidP="00EF535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909C2" w14:textId="77777777" w:rsidR="00EF5358" w:rsidRDefault="00EF535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i w:val="0"/>
        <w:strike w:val="0"/>
        <w:u w:val="no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i w:val="0"/>
        <w:strike w:val="0"/>
        <w:u w:val="none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b w:val="0"/>
        <w:i w:val="0"/>
        <w:strike w:val="0"/>
        <w:u w:val="none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b w:val="0"/>
        <w:i w:val="0"/>
        <w:strike w:val="0"/>
        <w:u w:val="none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b w:val="0"/>
        <w:i w:val="0"/>
        <w:strike w:val="0"/>
        <w:u w:val="none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b w:val="0"/>
        <w:i w:val="0"/>
        <w:strike w:val="0"/>
        <w:u w:val="none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b w:val="0"/>
        <w:i w:val="0"/>
        <w:strike w:val="0"/>
        <w:u w:val="none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b w:val="0"/>
        <w:i w:val="0"/>
        <w:strike w:val="0"/>
        <w:u w:val="none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b w:val="0"/>
        <w:i w:val="0"/>
        <w:strike w:val="0"/>
        <w:u w:val="none"/>
      </w:rPr>
    </w:lvl>
  </w:abstractNum>
  <w:abstractNum w:abstractNumId="1" w15:restartNumberingAfterBreak="0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F617D00"/>
    <w:multiLevelType w:val="multilevel"/>
    <w:tmpl w:val="00341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8" w15:restartNumberingAfterBreak="0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8" w15:restartNumberingAfterBreak="0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3" w15:restartNumberingAfterBreak="0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7" w15:restartNumberingAfterBreak="0">
    <w:nsid w:val="4510300D"/>
    <w:multiLevelType w:val="hybridMultilevel"/>
    <w:tmpl w:val="5D70E7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0" w15:restartNumberingAfterBreak="0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4" w15:restartNumberingAfterBreak="0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5A9E1E5C"/>
    <w:multiLevelType w:val="hybridMultilevel"/>
    <w:tmpl w:val="1CD806A6"/>
    <w:lvl w:ilvl="0" w:tplc="3A3EED0A">
      <w:start w:val="1"/>
      <w:numFmt w:val="decimal"/>
      <w:lvlText w:val="%1."/>
      <w:lvlJc w:val="left"/>
      <w:pPr>
        <w:ind w:left="2062" w:hanging="360"/>
      </w:pPr>
      <w:rPr>
        <w:b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682D4695"/>
    <w:multiLevelType w:val="hybridMultilevel"/>
    <w:tmpl w:val="1F926A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A5720"/>
    <w:multiLevelType w:val="hybridMultilevel"/>
    <w:tmpl w:val="9180658C"/>
    <w:lvl w:ilvl="0" w:tplc="46EE9A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B74779"/>
    <w:multiLevelType w:val="hybridMultilevel"/>
    <w:tmpl w:val="1CD806A6"/>
    <w:lvl w:ilvl="0" w:tplc="3A3EED0A">
      <w:start w:val="1"/>
      <w:numFmt w:val="decimal"/>
      <w:lvlText w:val="%1."/>
      <w:lvlJc w:val="left"/>
      <w:pPr>
        <w:ind w:left="2204" w:hanging="360"/>
      </w:pPr>
      <w:rPr>
        <w:b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11"/>
  </w:num>
  <w:num w:numId="4">
    <w:abstractNumId w:val="42"/>
  </w:num>
  <w:num w:numId="5">
    <w:abstractNumId w:val="48"/>
  </w:num>
  <w:num w:numId="6">
    <w:abstractNumId w:val="49"/>
  </w:num>
  <w:num w:numId="7">
    <w:abstractNumId w:val="17"/>
  </w:num>
  <w:num w:numId="8">
    <w:abstractNumId w:val="14"/>
  </w:num>
  <w:num w:numId="9">
    <w:abstractNumId w:val="36"/>
  </w:num>
  <w:num w:numId="10">
    <w:abstractNumId w:val="29"/>
  </w:num>
  <w:num w:numId="11">
    <w:abstractNumId w:val="33"/>
  </w:num>
  <w:num w:numId="12">
    <w:abstractNumId w:val="45"/>
  </w:num>
  <w:num w:numId="13">
    <w:abstractNumId w:val="44"/>
  </w:num>
  <w:num w:numId="14">
    <w:abstractNumId w:val="5"/>
  </w:num>
  <w:num w:numId="15">
    <w:abstractNumId w:val="9"/>
  </w:num>
  <w:num w:numId="16">
    <w:abstractNumId w:val="26"/>
  </w:num>
  <w:num w:numId="17">
    <w:abstractNumId w:val="22"/>
  </w:num>
  <w:num w:numId="18">
    <w:abstractNumId w:val="25"/>
  </w:num>
  <w:num w:numId="19">
    <w:abstractNumId w:val="24"/>
  </w:num>
  <w:num w:numId="20">
    <w:abstractNumId w:val="32"/>
  </w:num>
  <w:num w:numId="21">
    <w:abstractNumId w:val="6"/>
  </w:num>
  <w:num w:numId="22">
    <w:abstractNumId w:val="37"/>
  </w:num>
  <w:num w:numId="23">
    <w:abstractNumId w:val="15"/>
  </w:num>
  <w:num w:numId="24">
    <w:abstractNumId w:val="35"/>
  </w:num>
  <w:num w:numId="25">
    <w:abstractNumId w:val="21"/>
  </w:num>
  <w:num w:numId="26">
    <w:abstractNumId w:val="16"/>
  </w:num>
  <w:num w:numId="27">
    <w:abstractNumId w:val="20"/>
  </w:num>
  <w:num w:numId="28">
    <w:abstractNumId w:val="23"/>
  </w:num>
  <w:num w:numId="29">
    <w:abstractNumId w:val="41"/>
  </w:num>
  <w:num w:numId="30">
    <w:abstractNumId w:val="2"/>
  </w:num>
  <w:num w:numId="31">
    <w:abstractNumId w:val="34"/>
  </w:num>
  <w:num w:numId="32">
    <w:abstractNumId w:val="30"/>
  </w:num>
  <w:num w:numId="33">
    <w:abstractNumId w:val="8"/>
  </w:num>
  <w:num w:numId="34">
    <w:abstractNumId w:val="4"/>
  </w:num>
  <w:num w:numId="35">
    <w:abstractNumId w:val="3"/>
  </w:num>
  <w:num w:numId="36">
    <w:abstractNumId w:val="10"/>
  </w:num>
  <w:num w:numId="37">
    <w:abstractNumId w:val="19"/>
  </w:num>
  <w:num w:numId="38">
    <w:abstractNumId w:val="28"/>
  </w:num>
  <w:num w:numId="39">
    <w:abstractNumId w:val="46"/>
  </w:num>
  <w:num w:numId="40">
    <w:abstractNumId w:val="12"/>
  </w:num>
  <w:num w:numId="41">
    <w:abstractNumId w:val="18"/>
  </w:num>
  <w:num w:numId="42">
    <w:abstractNumId w:val="1"/>
  </w:num>
  <w:num w:numId="43">
    <w:abstractNumId w:val="13"/>
  </w:num>
  <w:num w:numId="44">
    <w:abstractNumId w:val="27"/>
  </w:num>
  <w:num w:numId="45">
    <w:abstractNumId w:val="38"/>
  </w:num>
  <w:num w:numId="46">
    <w:abstractNumId w:val="43"/>
  </w:num>
  <w:num w:numId="47">
    <w:abstractNumId w:val="40"/>
  </w:num>
  <w:num w:numId="48">
    <w:abstractNumId w:val="7"/>
  </w:num>
  <w:num w:numId="49">
    <w:abstractNumId w:val="4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0AC0"/>
    <w:rsid w:val="000017E6"/>
    <w:rsid w:val="00002598"/>
    <w:rsid w:val="0000465C"/>
    <w:rsid w:val="00004A04"/>
    <w:rsid w:val="000055B2"/>
    <w:rsid w:val="000107B0"/>
    <w:rsid w:val="00013976"/>
    <w:rsid w:val="00014E27"/>
    <w:rsid w:val="00015052"/>
    <w:rsid w:val="00015868"/>
    <w:rsid w:val="0002057F"/>
    <w:rsid w:val="00021527"/>
    <w:rsid w:val="00022223"/>
    <w:rsid w:val="00023005"/>
    <w:rsid w:val="000237CD"/>
    <w:rsid w:val="00026003"/>
    <w:rsid w:val="00026A24"/>
    <w:rsid w:val="00034171"/>
    <w:rsid w:val="00034810"/>
    <w:rsid w:val="000360FB"/>
    <w:rsid w:val="000379CF"/>
    <w:rsid w:val="00042609"/>
    <w:rsid w:val="000454E5"/>
    <w:rsid w:val="0004624D"/>
    <w:rsid w:val="000464A7"/>
    <w:rsid w:val="0004673C"/>
    <w:rsid w:val="00046B57"/>
    <w:rsid w:val="00046E5F"/>
    <w:rsid w:val="00055F05"/>
    <w:rsid w:val="000560B0"/>
    <w:rsid w:val="000572BB"/>
    <w:rsid w:val="000607D1"/>
    <w:rsid w:val="000628C5"/>
    <w:rsid w:val="000639B8"/>
    <w:rsid w:val="000664FB"/>
    <w:rsid w:val="0007440F"/>
    <w:rsid w:val="000768ED"/>
    <w:rsid w:val="00085CDD"/>
    <w:rsid w:val="00086059"/>
    <w:rsid w:val="000915C1"/>
    <w:rsid w:val="0009219E"/>
    <w:rsid w:val="00092E52"/>
    <w:rsid w:val="00094ACA"/>
    <w:rsid w:val="00094F9C"/>
    <w:rsid w:val="000A028A"/>
    <w:rsid w:val="000A0735"/>
    <w:rsid w:val="000A1597"/>
    <w:rsid w:val="000A1F5F"/>
    <w:rsid w:val="000A36E4"/>
    <w:rsid w:val="000A6453"/>
    <w:rsid w:val="000B0235"/>
    <w:rsid w:val="000B179B"/>
    <w:rsid w:val="000B27E4"/>
    <w:rsid w:val="000B57D3"/>
    <w:rsid w:val="000B5E56"/>
    <w:rsid w:val="000C05C2"/>
    <w:rsid w:val="000C246B"/>
    <w:rsid w:val="000C503A"/>
    <w:rsid w:val="000C7281"/>
    <w:rsid w:val="000D2AA1"/>
    <w:rsid w:val="000D3EB8"/>
    <w:rsid w:val="000D6613"/>
    <w:rsid w:val="000D72FF"/>
    <w:rsid w:val="000D74F7"/>
    <w:rsid w:val="000D7E10"/>
    <w:rsid w:val="000E0188"/>
    <w:rsid w:val="000E2479"/>
    <w:rsid w:val="000E5FED"/>
    <w:rsid w:val="000F033B"/>
    <w:rsid w:val="000F1383"/>
    <w:rsid w:val="000F1C98"/>
    <w:rsid w:val="000F2922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5D71"/>
    <w:rsid w:val="00106CE9"/>
    <w:rsid w:val="001074FD"/>
    <w:rsid w:val="00107C4E"/>
    <w:rsid w:val="00115865"/>
    <w:rsid w:val="0012610B"/>
    <w:rsid w:val="001261F7"/>
    <w:rsid w:val="00126584"/>
    <w:rsid w:val="00131D85"/>
    <w:rsid w:val="001347C3"/>
    <w:rsid w:val="00134C08"/>
    <w:rsid w:val="0014226A"/>
    <w:rsid w:val="00143F29"/>
    <w:rsid w:val="00150552"/>
    <w:rsid w:val="00151D1C"/>
    <w:rsid w:val="001529BF"/>
    <w:rsid w:val="00156926"/>
    <w:rsid w:val="00161DB1"/>
    <w:rsid w:val="00163736"/>
    <w:rsid w:val="00163A1E"/>
    <w:rsid w:val="00164EC8"/>
    <w:rsid w:val="00167D73"/>
    <w:rsid w:val="00167FB0"/>
    <w:rsid w:val="00172D43"/>
    <w:rsid w:val="00175528"/>
    <w:rsid w:val="00177D49"/>
    <w:rsid w:val="001838C4"/>
    <w:rsid w:val="001839DF"/>
    <w:rsid w:val="00191D65"/>
    <w:rsid w:val="001926D4"/>
    <w:rsid w:val="0019309F"/>
    <w:rsid w:val="00196116"/>
    <w:rsid w:val="00196976"/>
    <w:rsid w:val="0019712A"/>
    <w:rsid w:val="001A09E7"/>
    <w:rsid w:val="001A10CC"/>
    <w:rsid w:val="001A3E6F"/>
    <w:rsid w:val="001A54E9"/>
    <w:rsid w:val="001A5B91"/>
    <w:rsid w:val="001A60A4"/>
    <w:rsid w:val="001A6E36"/>
    <w:rsid w:val="001A734B"/>
    <w:rsid w:val="001B1076"/>
    <w:rsid w:val="001B308E"/>
    <w:rsid w:val="001B367C"/>
    <w:rsid w:val="001B38A8"/>
    <w:rsid w:val="001B4777"/>
    <w:rsid w:val="001B4D0E"/>
    <w:rsid w:val="001B626D"/>
    <w:rsid w:val="001B639B"/>
    <w:rsid w:val="001B6AC9"/>
    <w:rsid w:val="001C67AB"/>
    <w:rsid w:val="001C6CB3"/>
    <w:rsid w:val="001D24A4"/>
    <w:rsid w:val="001D2960"/>
    <w:rsid w:val="001D3B71"/>
    <w:rsid w:val="001D7C8E"/>
    <w:rsid w:val="001E1574"/>
    <w:rsid w:val="001E545E"/>
    <w:rsid w:val="001E5972"/>
    <w:rsid w:val="00200778"/>
    <w:rsid w:val="002051AB"/>
    <w:rsid w:val="00211519"/>
    <w:rsid w:val="002117D8"/>
    <w:rsid w:val="002149EF"/>
    <w:rsid w:val="00214A14"/>
    <w:rsid w:val="00215A4C"/>
    <w:rsid w:val="002166EA"/>
    <w:rsid w:val="00223B62"/>
    <w:rsid w:val="002243B7"/>
    <w:rsid w:val="00230D8C"/>
    <w:rsid w:val="00234023"/>
    <w:rsid w:val="00244F6C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40A5"/>
    <w:rsid w:val="002667A5"/>
    <w:rsid w:val="002704A7"/>
    <w:rsid w:val="00271FD6"/>
    <w:rsid w:val="002729FB"/>
    <w:rsid w:val="00272A88"/>
    <w:rsid w:val="00274737"/>
    <w:rsid w:val="00280959"/>
    <w:rsid w:val="00280C91"/>
    <w:rsid w:val="00281D2B"/>
    <w:rsid w:val="00283388"/>
    <w:rsid w:val="00283F53"/>
    <w:rsid w:val="00285383"/>
    <w:rsid w:val="00292559"/>
    <w:rsid w:val="0029308F"/>
    <w:rsid w:val="0029731F"/>
    <w:rsid w:val="00297F5C"/>
    <w:rsid w:val="002A552D"/>
    <w:rsid w:val="002B1CBC"/>
    <w:rsid w:val="002B2EEB"/>
    <w:rsid w:val="002B4093"/>
    <w:rsid w:val="002B5AB0"/>
    <w:rsid w:val="002B6124"/>
    <w:rsid w:val="002B6C99"/>
    <w:rsid w:val="002B6E95"/>
    <w:rsid w:val="002B778B"/>
    <w:rsid w:val="002C072D"/>
    <w:rsid w:val="002C58A7"/>
    <w:rsid w:val="002C5D91"/>
    <w:rsid w:val="002D1079"/>
    <w:rsid w:val="002D26BD"/>
    <w:rsid w:val="002D2F33"/>
    <w:rsid w:val="002D2F85"/>
    <w:rsid w:val="002D6619"/>
    <w:rsid w:val="002E0075"/>
    <w:rsid w:val="002E242C"/>
    <w:rsid w:val="002E26FC"/>
    <w:rsid w:val="002E380D"/>
    <w:rsid w:val="002F14AC"/>
    <w:rsid w:val="002F3971"/>
    <w:rsid w:val="002F463D"/>
    <w:rsid w:val="002F5BFE"/>
    <w:rsid w:val="003012EC"/>
    <w:rsid w:val="00304787"/>
    <w:rsid w:val="00306DBE"/>
    <w:rsid w:val="00312D48"/>
    <w:rsid w:val="00313343"/>
    <w:rsid w:val="0031598B"/>
    <w:rsid w:val="00315A13"/>
    <w:rsid w:val="0031797D"/>
    <w:rsid w:val="00323E00"/>
    <w:rsid w:val="003245C4"/>
    <w:rsid w:val="00324FA4"/>
    <w:rsid w:val="0032761B"/>
    <w:rsid w:val="00327994"/>
    <w:rsid w:val="003300CF"/>
    <w:rsid w:val="00330319"/>
    <w:rsid w:val="00335A69"/>
    <w:rsid w:val="00337BD0"/>
    <w:rsid w:val="00342D68"/>
    <w:rsid w:val="00344073"/>
    <w:rsid w:val="00344B4A"/>
    <w:rsid w:val="0034720C"/>
    <w:rsid w:val="00347DEB"/>
    <w:rsid w:val="0035177C"/>
    <w:rsid w:val="00352F9B"/>
    <w:rsid w:val="0035428C"/>
    <w:rsid w:val="00354A59"/>
    <w:rsid w:val="003559E8"/>
    <w:rsid w:val="003563E3"/>
    <w:rsid w:val="00356A74"/>
    <w:rsid w:val="00356C53"/>
    <w:rsid w:val="0036006F"/>
    <w:rsid w:val="003620A6"/>
    <w:rsid w:val="0036382E"/>
    <w:rsid w:val="00364A3D"/>
    <w:rsid w:val="003666CE"/>
    <w:rsid w:val="00366B4D"/>
    <w:rsid w:val="00371143"/>
    <w:rsid w:val="00372C85"/>
    <w:rsid w:val="0037373B"/>
    <w:rsid w:val="00375722"/>
    <w:rsid w:val="00377D2F"/>
    <w:rsid w:val="00380AD6"/>
    <w:rsid w:val="00380BBB"/>
    <w:rsid w:val="003868BB"/>
    <w:rsid w:val="00387846"/>
    <w:rsid w:val="00395D31"/>
    <w:rsid w:val="00397343"/>
    <w:rsid w:val="003A4A41"/>
    <w:rsid w:val="003A6D72"/>
    <w:rsid w:val="003B50E5"/>
    <w:rsid w:val="003C1BE1"/>
    <w:rsid w:val="003C3FB9"/>
    <w:rsid w:val="003C5B4A"/>
    <w:rsid w:val="003C6EDD"/>
    <w:rsid w:val="003C7D2C"/>
    <w:rsid w:val="003D0BB9"/>
    <w:rsid w:val="003D1724"/>
    <w:rsid w:val="003D24D0"/>
    <w:rsid w:val="003D3FD5"/>
    <w:rsid w:val="003D4F1B"/>
    <w:rsid w:val="003D5134"/>
    <w:rsid w:val="003D584D"/>
    <w:rsid w:val="003D6AA8"/>
    <w:rsid w:val="003E2099"/>
    <w:rsid w:val="003E26C1"/>
    <w:rsid w:val="003E2D92"/>
    <w:rsid w:val="003F1D97"/>
    <w:rsid w:val="0040095B"/>
    <w:rsid w:val="00402AE0"/>
    <w:rsid w:val="004034FD"/>
    <w:rsid w:val="004067D8"/>
    <w:rsid w:val="0041252D"/>
    <w:rsid w:val="00415878"/>
    <w:rsid w:val="004217FC"/>
    <w:rsid w:val="004226A1"/>
    <w:rsid w:val="004235E1"/>
    <w:rsid w:val="0042473D"/>
    <w:rsid w:val="0042771D"/>
    <w:rsid w:val="0043096C"/>
    <w:rsid w:val="00434659"/>
    <w:rsid w:val="00435AFD"/>
    <w:rsid w:val="00441772"/>
    <w:rsid w:val="00442EF4"/>
    <w:rsid w:val="004448B8"/>
    <w:rsid w:val="0044622A"/>
    <w:rsid w:val="00447F3C"/>
    <w:rsid w:val="004515E2"/>
    <w:rsid w:val="0045232B"/>
    <w:rsid w:val="00455812"/>
    <w:rsid w:val="00462D51"/>
    <w:rsid w:val="00464186"/>
    <w:rsid w:val="00471B8F"/>
    <w:rsid w:val="00472F13"/>
    <w:rsid w:val="00473544"/>
    <w:rsid w:val="00474271"/>
    <w:rsid w:val="0047446D"/>
    <w:rsid w:val="00474D63"/>
    <w:rsid w:val="00475A0C"/>
    <w:rsid w:val="0047635E"/>
    <w:rsid w:val="004806D4"/>
    <w:rsid w:val="004856CF"/>
    <w:rsid w:val="0048604F"/>
    <w:rsid w:val="00491A1E"/>
    <w:rsid w:val="00495220"/>
    <w:rsid w:val="00496056"/>
    <w:rsid w:val="004A43EB"/>
    <w:rsid w:val="004A60C1"/>
    <w:rsid w:val="004B0936"/>
    <w:rsid w:val="004B245B"/>
    <w:rsid w:val="004B70FB"/>
    <w:rsid w:val="004B7D43"/>
    <w:rsid w:val="004C0210"/>
    <w:rsid w:val="004C027E"/>
    <w:rsid w:val="004C080B"/>
    <w:rsid w:val="004C413A"/>
    <w:rsid w:val="004C4470"/>
    <w:rsid w:val="004D0422"/>
    <w:rsid w:val="004D19E4"/>
    <w:rsid w:val="004D655E"/>
    <w:rsid w:val="004D7424"/>
    <w:rsid w:val="004E1E29"/>
    <w:rsid w:val="004E22AF"/>
    <w:rsid w:val="004E2E65"/>
    <w:rsid w:val="004E3A76"/>
    <w:rsid w:val="004E4D4F"/>
    <w:rsid w:val="004E6E61"/>
    <w:rsid w:val="00500138"/>
    <w:rsid w:val="005023D0"/>
    <w:rsid w:val="00502734"/>
    <w:rsid w:val="00502FE9"/>
    <w:rsid w:val="00503D40"/>
    <w:rsid w:val="00504612"/>
    <w:rsid w:val="00505466"/>
    <w:rsid w:val="005059A4"/>
    <w:rsid w:val="00505BFA"/>
    <w:rsid w:val="00507737"/>
    <w:rsid w:val="00511487"/>
    <w:rsid w:val="00516128"/>
    <w:rsid w:val="005163CA"/>
    <w:rsid w:val="005178FA"/>
    <w:rsid w:val="005269EE"/>
    <w:rsid w:val="0053389C"/>
    <w:rsid w:val="00533D6C"/>
    <w:rsid w:val="005420E5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52AF"/>
    <w:rsid w:val="00565AE4"/>
    <w:rsid w:val="00566CCB"/>
    <w:rsid w:val="00566E01"/>
    <w:rsid w:val="00567295"/>
    <w:rsid w:val="005702B5"/>
    <w:rsid w:val="005717E1"/>
    <w:rsid w:val="005725C6"/>
    <w:rsid w:val="00572D2F"/>
    <w:rsid w:val="00574EFC"/>
    <w:rsid w:val="00575661"/>
    <w:rsid w:val="005769E8"/>
    <w:rsid w:val="005808D8"/>
    <w:rsid w:val="005818DD"/>
    <w:rsid w:val="005822CD"/>
    <w:rsid w:val="005851E4"/>
    <w:rsid w:val="00586BF1"/>
    <w:rsid w:val="00586FFA"/>
    <w:rsid w:val="00591047"/>
    <w:rsid w:val="00596EE0"/>
    <w:rsid w:val="005A01B3"/>
    <w:rsid w:val="005A17EB"/>
    <w:rsid w:val="005A2F54"/>
    <w:rsid w:val="005A441C"/>
    <w:rsid w:val="005A5E32"/>
    <w:rsid w:val="005B06B8"/>
    <w:rsid w:val="005B1409"/>
    <w:rsid w:val="005B2CDB"/>
    <w:rsid w:val="005C422B"/>
    <w:rsid w:val="005C5DE0"/>
    <w:rsid w:val="005C6D42"/>
    <w:rsid w:val="005C6DBD"/>
    <w:rsid w:val="005C78D4"/>
    <w:rsid w:val="005D5219"/>
    <w:rsid w:val="005D6554"/>
    <w:rsid w:val="005E0CB9"/>
    <w:rsid w:val="005E1767"/>
    <w:rsid w:val="005E18CB"/>
    <w:rsid w:val="005E2302"/>
    <w:rsid w:val="005E32E0"/>
    <w:rsid w:val="005E6B47"/>
    <w:rsid w:val="005F7060"/>
    <w:rsid w:val="005F7DFE"/>
    <w:rsid w:val="0060237B"/>
    <w:rsid w:val="0060265E"/>
    <w:rsid w:val="00606C5B"/>
    <w:rsid w:val="00611A6E"/>
    <w:rsid w:val="00614366"/>
    <w:rsid w:val="00623B66"/>
    <w:rsid w:val="00624489"/>
    <w:rsid w:val="006259F3"/>
    <w:rsid w:val="00643844"/>
    <w:rsid w:val="006459C6"/>
    <w:rsid w:val="00646BB5"/>
    <w:rsid w:val="0064745C"/>
    <w:rsid w:val="00653E40"/>
    <w:rsid w:val="00654871"/>
    <w:rsid w:val="00654DE1"/>
    <w:rsid w:val="00656A02"/>
    <w:rsid w:val="00656A14"/>
    <w:rsid w:val="00664452"/>
    <w:rsid w:val="006649E9"/>
    <w:rsid w:val="00665740"/>
    <w:rsid w:val="006676CB"/>
    <w:rsid w:val="00667771"/>
    <w:rsid w:val="00672B4E"/>
    <w:rsid w:val="006804D9"/>
    <w:rsid w:val="0068270A"/>
    <w:rsid w:val="00682F52"/>
    <w:rsid w:val="0068307D"/>
    <w:rsid w:val="00684168"/>
    <w:rsid w:val="00687AE4"/>
    <w:rsid w:val="00694325"/>
    <w:rsid w:val="006A0328"/>
    <w:rsid w:val="006A1534"/>
    <w:rsid w:val="006A2E8F"/>
    <w:rsid w:val="006A3BEF"/>
    <w:rsid w:val="006A47BE"/>
    <w:rsid w:val="006A4DD5"/>
    <w:rsid w:val="006A5280"/>
    <w:rsid w:val="006B4626"/>
    <w:rsid w:val="006B6D5E"/>
    <w:rsid w:val="006C002D"/>
    <w:rsid w:val="006C088D"/>
    <w:rsid w:val="006C25C6"/>
    <w:rsid w:val="006C33C5"/>
    <w:rsid w:val="006C53B1"/>
    <w:rsid w:val="006C5879"/>
    <w:rsid w:val="006C72F1"/>
    <w:rsid w:val="006D144D"/>
    <w:rsid w:val="006D1E7D"/>
    <w:rsid w:val="006D2BB3"/>
    <w:rsid w:val="006D524B"/>
    <w:rsid w:val="006D555B"/>
    <w:rsid w:val="006E104F"/>
    <w:rsid w:val="006E3E65"/>
    <w:rsid w:val="006E5015"/>
    <w:rsid w:val="006E5484"/>
    <w:rsid w:val="006F0AE8"/>
    <w:rsid w:val="006F0B48"/>
    <w:rsid w:val="006F0CB7"/>
    <w:rsid w:val="006F1378"/>
    <w:rsid w:val="007029BF"/>
    <w:rsid w:val="007033C2"/>
    <w:rsid w:val="00704090"/>
    <w:rsid w:val="00704238"/>
    <w:rsid w:val="00707483"/>
    <w:rsid w:val="00714CB8"/>
    <w:rsid w:val="0071689A"/>
    <w:rsid w:val="00717936"/>
    <w:rsid w:val="00722096"/>
    <w:rsid w:val="007232B5"/>
    <w:rsid w:val="00723670"/>
    <w:rsid w:val="00723FF3"/>
    <w:rsid w:val="007246FA"/>
    <w:rsid w:val="00724AE1"/>
    <w:rsid w:val="00724F96"/>
    <w:rsid w:val="00731EB1"/>
    <w:rsid w:val="007352C9"/>
    <w:rsid w:val="00735CE8"/>
    <w:rsid w:val="007361B3"/>
    <w:rsid w:val="007414AD"/>
    <w:rsid w:val="00752771"/>
    <w:rsid w:val="0075367A"/>
    <w:rsid w:val="007538EE"/>
    <w:rsid w:val="00756647"/>
    <w:rsid w:val="00756897"/>
    <w:rsid w:val="00760056"/>
    <w:rsid w:val="00761864"/>
    <w:rsid w:val="007624E6"/>
    <w:rsid w:val="00762BB1"/>
    <w:rsid w:val="0076497A"/>
    <w:rsid w:val="007652F7"/>
    <w:rsid w:val="00771381"/>
    <w:rsid w:val="007760E5"/>
    <w:rsid w:val="00783F5D"/>
    <w:rsid w:val="00786FA2"/>
    <w:rsid w:val="00787A17"/>
    <w:rsid w:val="00790929"/>
    <w:rsid w:val="0079259B"/>
    <w:rsid w:val="00793675"/>
    <w:rsid w:val="007959DA"/>
    <w:rsid w:val="00795F55"/>
    <w:rsid w:val="0079768B"/>
    <w:rsid w:val="007A1258"/>
    <w:rsid w:val="007A1696"/>
    <w:rsid w:val="007A50B2"/>
    <w:rsid w:val="007A74B7"/>
    <w:rsid w:val="007B1140"/>
    <w:rsid w:val="007B25E4"/>
    <w:rsid w:val="007B6BA4"/>
    <w:rsid w:val="007C22E5"/>
    <w:rsid w:val="007C43BE"/>
    <w:rsid w:val="007D15D1"/>
    <w:rsid w:val="007D1685"/>
    <w:rsid w:val="007D1AC7"/>
    <w:rsid w:val="007D3ED5"/>
    <w:rsid w:val="007D527D"/>
    <w:rsid w:val="007D5F07"/>
    <w:rsid w:val="007D7226"/>
    <w:rsid w:val="007D7BFC"/>
    <w:rsid w:val="007E491C"/>
    <w:rsid w:val="007F13E1"/>
    <w:rsid w:val="007F463E"/>
    <w:rsid w:val="007F4A10"/>
    <w:rsid w:val="007F5D94"/>
    <w:rsid w:val="007F78A5"/>
    <w:rsid w:val="00801DAD"/>
    <w:rsid w:val="008023BA"/>
    <w:rsid w:val="00802F77"/>
    <w:rsid w:val="008032DF"/>
    <w:rsid w:val="0080385B"/>
    <w:rsid w:val="008049FF"/>
    <w:rsid w:val="00804DF9"/>
    <w:rsid w:val="00807819"/>
    <w:rsid w:val="00810D99"/>
    <w:rsid w:val="00817D9C"/>
    <w:rsid w:val="008329BE"/>
    <w:rsid w:val="00832F7E"/>
    <w:rsid w:val="0084691F"/>
    <w:rsid w:val="008538DF"/>
    <w:rsid w:val="00857EE8"/>
    <w:rsid w:val="00866A33"/>
    <w:rsid w:val="008728F0"/>
    <w:rsid w:val="00872A4E"/>
    <w:rsid w:val="00877AA4"/>
    <w:rsid w:val="00877D27"/>
    <w:rsid w:val="00881D63"/>
    <w:rsid w:val="0088379D"/>
    <w:rsid w:val="00884EA1"/>
    <w:rsid w:val="00887C06"/>
    <w:rsid w:val="00887E01"/>
    <w:rsid w:val="00891353"/>
    <w:rsid w:val="00892091"/>
    <w:rsid w:val="00893B47"/>
    <w:rsid w:val="008956DE"/>
    <w:rsid w:val="00897D9E"/>
    <w:rsid w:val="008A2E6A"/>
    <w:rsid w:val="008A3CBA"/>
    <w:rsid w:val="008B1248"/>
    <w:rsid w:val="008B2502"/>
    <w:rsid w:val="008B352F"/>
    <w:rsid w:val="008B4DDE"/>
    <w:rsid w:val="008B6AFB"/>
    <w:rsid w:val="008C7205"/>
    <w:rsid w:val="008C7E69"/>
    <w:rsid w:val="008C7F36"/>
    <w:rsid w:val="008D2C04"/>
    <w:rsid w:val="008D5164"/>
    <w:rsid w:val="008D5487"/>
    <w:rsid w:val="008D5D59"/>
    <w:rsid w:val="008D6A51"/>
    <w:rsid w:val="008D72D2"/>
    <w:rsid w:val="008E44E8"/>
    <w:rsid w:val="008E5250"/>
    <w:rsid w:val="008F1C00"/>
    <w:rsid w:val="008F1D79"/>
    <w:rsid w:val="008F2288"/>
    <w:rsid w:val="008F3D0D"/>
    <w:rsid w:val="008F56F0"/>
    <w:rsid w:val="008F7115"/>
    <w:rsid w:val="009015C1"/>
    <w:rsid w:val="00902F0A"/>
    <w:rsid w:val="00906EB1"/>
    <w:rsid w:val="00907F7E"/>
    <w:rsid w:val="009115E7"/>
    <w:rsid w:val="00915235"/>
    <w:rsid w:val="00916DAF"/>
    <w:rsid w:val="00917FF3"/>
    <w:rsid w:val="009216CD"/>
    <w:rsid w:val="00922DCD"/>
    <w:rsid w:val="009255A2"/>
    <w:rsid w:val="00931E05"/>
    <w:rsid w:val="0093525E"/>
    <w:rsid w:val="009354E2"/>
    <w:rsid w:val="009354EB"/>
    <w:rsid w:val="009377D8"/>
    <w:rsid w:val="00941F59"/>
    <w:rsid w:val="00944869"/>
    <w:rsid w:val="009459F2"/>
    <w:rsid w:val="0094682F"/>
    <w:rsid w:val="00947901"/>
    <w:rsid w:val="009503F4"/>
    <w:rsid w:val="00950556"/>
    <w:rsid w:val="009511ED"/>
    <w:rsid w:val="009523C9"/>
    <w:rsid w:val="00952FCB"/>
    <w:rsid w:val="00957FBB"/>
    <w:rsid w:val="009629F2"/>
    <w:rsid w:val="00962CEC"/>
    <w:rsid w:val="00967C5E"/>
    <w:rsid w:val="00974598"/>
    <w:rsid w:val="00975A95"/>
    <w:rsid w:val="00982072"/>
    <w:rsid w:val="0098643C"/>
    <w:rsid w:val="00986FC6"/>
    <w:rsid w:val="00996A00"/>
    <w:rsid w:val="009973D3"/>
    <w:rsid w:val="009A1512"/>
    <w:rsid w:val="009A1A51"/>
    <w:rsid w:val="009A2B98"/>
    <w:rsid w:val="009A2C9C"/>
    <w:rsid w:val="009A3BEE"/>
    <w:rsid w:val="009A5E32"/>
    <w:rsid w:val="009B1129"/>
    <w:rsid w:val="009B1D44"/>
    <w:rsid w:val="009B53CC"/>
    <w:rsid w:val="009B5796"/>
    <w:rsid w:val="009B5EFD"/>
    <w:rsid w:val="009B6952"/>
    <w:rsid w:val="009B7AD1"/>
    <w:rsid w:val="009C0251"/>
    <w:rsid w:val="009C2254"/>
    <w:rsid w:val="009C3789"/>
    <w:rsid w:val="009C4CE7"/>
    <w:rsid w:val="009D04E5"/>
    <w:rsid w:val="009D4E3D"/>
    <w:rsid w:val="009D5EE7"/>
    <w:rsid w:val="009D6EB4"/>
    <w:rsid w:val="009D6EF7"/>
    <w:rsid w:val="009E4C87"/>
    <w:rsid w:val="009F1B1B"/>
    <w:rsid w:val="009F21EB"/>
    <w:rsid w:val="009F2797"/>
    <w:rsid w:val="009F3A33"/>
    <w:rsid w:val="009F3E2E"/>
    <w:rsid w:val="009F5B39"/>
    <w:rsid w:val="009F6222"/>
    <w:rsid w:val="00A13B4B"/>
    <w:rsid w:val="00A21453"/>
    <w:rsid w:val="00A2180E"/>
    <w:rsid w:val="00A2345A"/>
    <w:rsid w:val="00A246BC"/>
    <w:rsid w:val="00A25E91"/>
    <w:rsid w:val="00A2611D"/>
    <w:rsid w:val="00A269E8"/>
    <w:rsid w:val="00A2728C"/>
    <w:rsid w:val="00A36102"/>
    <w:rsid w:val="00A36387"/>
    <w:rsid w:val="00A36E59"/>
    <w:rsid w:val="00A41915"/>
    <w:rsid w:val="00A53A77"/>
    <w:rsid w:val="00A5450D"/>
    <w:rsid w:val="00A619A0"/>
    <w:rsid w:val="00A625FC"/>
    <w:rsid w:val="00A66600"/>
    <w:rsid w:val="00A70688"/>
    <w:rsid w:val="00A72826"/>
    <w:rsid w:val="00A73B28"/>
    <w:rsid w:val="00A74244"/>
    <w:rsid w:val="00A7755F"/>
    <w:rsid w:val="00A77F30"/>
    <w:rsid w:val="00A81E7C"/>
    <w:rsid w:val="00A822C9"/>
    <w:rsid w:val="00A82FCC"/>
    <w:rsid w:val="00A9174B"/>
    <w:rsid w:val="00A932C8"/>
    <w:rsid w:val="00A93466"/>
    <w:rsid w:val="00A93D93"/>
    <w:rsid w:val="00A94505"/>
    <w:rsid w:val="00A94845"/>
    <w:rsid w:val="00A968C4"/>
    <w:rsid w:val="00AA039B"/>
    <w:rsid w:val="00AA05CC"/>
    <w:rsid w:val="00AA4BB6"/>
    <w:rsid w:val="00AA54A6"/>
    <w:rsid w:val="00AB36C9"/>
    <w:rsid w:val="00AB5590"/>
    <w:rsid w:val="00AB6ED7"/>
    <w:rsid w:val="00AB6F5D"/>
    <w:rsid w:val="00AB78BE"/>
    <w:rsid w:val="00AC26E8"/>
    <w:rsid w:val="00AC76C4"/>
    <w:rsid w:val="00AD1506"/>
    <w:rsid w:val="00AD39F5"/>
    <w:rsid w:val="00AD7DD7"/>
    <w:rsid w:val="00AE0BAD"/>
    <w:rsid w:val="00AE22C9"/>
    <w:rsid w:val="00AE38D1"/>
    <w:rsid w:val="00AE4101"/>
    <w:rsid w:val="00AE7E53"/>
    <w:rsid w:val="00AF4C42"/>
    <w:rsid w:val="00B00CC8"/>
    <w:rsid w:val="00B0715C"/>
    <w:rsid w:val="00B11D53"/>
    <w:rsid w:val="00B121CB"/>
    <w:rsid w:val="00B134A6"/>
    <w:rsid w:val="00B134CF"/>
    <w:rsid w:val="00B138F5"/>
    <w:rsid w:val="00B144CE"/>
    <w:rsid w:val="00B14A04"/>
    <w:rsid w:val="00B16F77"/>
    <w:rsid w:val="00B1795A"/>
    <w:rsid w:val="00B239BD"/>
    <w:rsid w:val="00B2414D"/>
    <w:rsid w:val="00B25116"/>
    <w:rsid w:val="00B317A1"/>
    <w:rsid w:val="00B33A45"/>
    <w:rsid w:val="00B35AEC"/>
    <w:rsid w:val="00B40AF9"/>
    <w:rsid w:val="00B44DF7"/>
    <w:rsid w:val="00B44FA7"/>
    <w:rsid w:val="00B459C2"/>
    <w:rsid w:val="00B46270"/>
    <w:rsid w:val="00B46608"/>
    <w:rsid w:val="00B473CB"/>
    <w:rsid w:val="00B47866"/>
    <w:rsid w:val="00B53718"/>
    <w:rsid w:val="00B542EE"/>
    <w:rsid w:val="00B54EB4"/>
    <w:rsid w:val="00B55B73"/>
    <w:rsid w:val="00B60206"/>
    <w:rsid w:val="00B60935"/>
    <w:rsid w:val="00B620FA"/>
    <w:rsid w:val="00B62EB5"/>
    <w:rsid w:val="00B66489"/>
    <w:rsid w:val="00B713D0"/>
    <w:rsid w:val="00B71BBD"/>
    <w:rsid w:val="00B72C69"/>
    <w:rsid w:val="00B733F8"/>
    <w:rsid w:val="00B73E58"/>
    <w:rsid w:val="00B73E64"/>
    <w:rsid w:val="00B763A7"/>
    <w:rsid w:val="00B77F50"/>
    <w:rsid w:val="00B8045D"/>
    <w:rsid w:val="00B81785"/>
    <w:rsid w:val="00B81842"/>
    <w:rsid w:val="00B83057"/>
    <w:rsid w:val="00B85D32"/>
    <w:rsid w:val="00B871E0"/>
    <w:rsid w:val="00B91C7D"/>
    <w:rsid w:val="00B920A9"/>
    <w:rsid w:val="00B92ADF"/>
    <w:rsid w:val="00B9336F"/>
    <w:rsid w:val="00B9470C"/>
    <w:rsid w:val="00BA04F0"/>
    <w:rsid w:val="00BA2949"/>
    <w:rsid w:val="00BA49C2"/>
    <w:rsid w:val="00BA4A7E"/>
    <w:rsid w:val="00BA4FA4"/>
    <w:rsid w:val="00BA62CA"/>
    <w:rsid w:val="00BB33CE"/>
    <w:rsid w:val="00BB58C5"/>
    <w:rsid w:val="00BC20E6"/>
    <w:rsid w:val="00BC6907"/>
    <w:rsid w:val="00BD0FBD"/>
    <w:rsid w:val="00BD4F1B"/>
    <w:rsid w:val="00BD5B46"/>
    <w:rsid w:val="00BD5FA3"/>
    <w:rsid w:val="00BD6D0C"/>
    <w:rsid w:val="00BD769C"/>
    <w:rsid w:val="00BE1F36"/>
    <w:rsid w:val="00BE328F"/>
    <w:rsid w:val="00BE34E8"/>
    <w:rsid w:val="00BE6144"/>
    <w:rsid w:val="00BE6660"/>
    <w:rsid w:val="00BF0AB3"/>
    <w:rsid w:val="00BF2B0A"/>
    <w:rsid w:val="00C0268D"/>
    <w:rsid w:val="00C03EC8"/>
    <w:rsid w:val="00C06250"/>
    <w:rsid w:val="00C06B5A"/>
    <w:rsid w:val="00C07201"/>
    <w:rsid w:val="00C07DF5"/>
    <w:rsid w:val="00C14E9E"/>
    <w:rsid w:val="00C21A32"/>
    <w:rsid w:val="00C25017"/>
    <w:rsid w:val="00C30009"/>
    <w:rsid w:val="00C30C0D"/>
    <w:rsid w:val="00C32F62"/>
    <w:rsid w:val="00C348A8"/>
    <w:rsid w:val="00C34E48"/>
    <w:rsid w:val="00C41DD8"/>
    <w:rsid w:val="00C42FA6"/>
    <w:rsid w:val="00C43D16"/>
    <w:rsid w:val="00C50BAB"/>
    <w:rsid w:val="00C52588"/>
    <w:rsid w:val="00C52695"/>
    <w:rsid w:val="00C53223"/>
    <w:rsid w:val="00C5462B"/>
    <w:rsid w:val="00C5498C"/>
    <w:rsid w:val="00C56091"/>
    <w:rsid w:val="00C619A4"/>
    <w:rsid w:val="00C62DFE"/>
    <w:rsid w:val="00C66669"/>
    <w:rsid w:val="00C66805"/>
    <w:rsid w:val="00C67833"/>
    <w:rsid w:val="00C707EF"/>
    <w:rsid w:val="00C716DF"/>
    <w:rsid w:val="00C71C81"/>
    <w:rsid w:val="00C71CF1"/>
    <w:rsid w:val="00C71D03"/>
    <w:rsid w:val="00C74E6C"/>
    <w:rsid w:val="00C8701D"/>
    <w:rsid w:val="00C93858"/>
    <w:rsid w:val="00C9527D"/>
    <w:rsid w:val="00C9670F"/>
    <w:rsid w:val="00C97CD4"/>
    <w:rsid w:val="00CA2825"/>
    <w:rsid w:val="00CA4C9D"/>
    <w:rsid w:val="00CA502A"/>
    <w:rsid w:val="00CA5FDB"/>
    <w:rsid w:val="00CA75A4"/>
    <w:rsid w:val="00CB004D"/>
    <w:rsid w:val="00CB0659"/>
    <w:rsid w:val="00CB1077"/>
    <w:rsid w:val="00CB2464"/>
    <w:rsid w:val="00CB28F4"/>
    <w:rsid w:val="00CB28FB"/>
    <w:rsid w:val="00CB2C75"/>
    <w:rsid w:val="00CB4B96"/>
    <w:rsid w:val="00CB5D5F"/>
    <w:rsid w:val="00CC0163"/>
    <w:rsid w:val="00CC0EFB"/>
    <w:rsid w:val="00CC3F32"/>
    <w:rsid w:val="00CC44A6"/>
    <w:rsid w:val="00CC546A"/>
    <w:rsid w:val="00CC58FB"/>
    <w:rsid w:val="00CE08C1"/>
    <w:rsid w:val="00CE160C"/>
    <w:rsid w:val="00CE2FF8"/>
    <w:rsid w:val="00CE7558"/>
    <w:rsid w:val="00CF3153"/>
    <w:rsid w:val="00CF31D2"/>
    <w:rsid w:val="00CF41F6"/>
    <w:rsid w:val="00D1040D"/>
    <w:rsid w:val="00D270A7"/>
    <w:rsid w:val="00D34A51"/>
    <w:rsid w:val="00D368A4"/>
    <w:rsid w:val="00D40D5E"/>
    <w:rsid w:val="00D41987"/>
    <w:rsid w:val="00D43347"/>
    <w:rsid w:val="00D449D0"/>
    <w:rsid w:val="00D44D60"/>
    <w:rsid w:val="00D46A5C"/>
    <w:rsid w:val="00D46ECD"/>
    <w:rsid w:val="00D54A68"/>
    <w:rsid w:val="00D56004"/>
    <w:rsid w:val="00D60A12"/>
    <w:rsid w:val="00D640AF"/>
    <w:rsid w:val="00D64830"/>
    <w:rsid w:val="00D665D5"/>
    <w:rsid w:val="00D67C4E"/>
    <w:rsid w:val="00D809E3"/>
    <w:rsid w:val="00D810F0"/>
    <w:rsid w:val="00D833A4"/>
    <w:rsid w:val="00D85F7B"/>
    <w:rsid w:val="00D90B4C"/>
    <w:rsid w:val="00D96610"/>
    <w:rsid w:val="00D97016"/>
    <w:rsid w:val="00D97D6A"/>
    <w:rsid w:val="00DA0BDA"/>
    <w:rsid w:val="00DA1736"/>
    <w:rsid w:val="00DA46D8"/>
    <w:rsid w:val="00DA4F8E"/>
    <w:rsid w:val="00DA67B9"/>
    <w:rsid w:val="00DB4666"/>
    <w:rsid w:val="00DB489F"/>
    <w:rsid w:val="00DB4FDE"/>
    <w:rsid w:val="00DB5870"/>
    <w:rsid w:val="00DB66E7"/>
    <w:rsid w:val="00DB71EC"/>
    <w:rsid w:val="00DC1FA2"/>
    <w:rsid w:val="00DC4BF3"/>
    <w:rsid w:val="00DC5BCD"/>
    <w:rsid w:val="00DC7254"/>
    <w:rsid w:val="00DD4605"/>
    <w:rsid w:val="00DE2811"/>
    <w:rsid w:val="00DE5CB2"/>
    <w:rsid w:val="00DE66CC"/>
    <w:rsid w:val="00DF12C5"/>
    <w:rsid w:val="00DF39E5"/>
    <w:rsid w:val="00DF47C1"/>
    <w:rsid w:val="00DF4851"/>
    <w:rsid w:val="00DF6C1C"/>
    <w:rsid w:val="00E01E5D"/>
    <w:rsid w:val="00E068FA"/>
    <w:rsid w:val="00E10737"/>
    <w:rsid w:val="00E241BB"/>
    <w:rsid w:val="00E2517D"/>
    <w:rsid w:val="00E25CD8"/>
    <w:rsid w:val="00E2760A"/>
    <w:rsid w:val="00E27F5A"/>
    <w:rsid w:val="00E33E36"/>
    <w:rsid w:val="00E34B5D"/>
    <w:rsid w:val="00E35E1C"/>
    <w:rsid w:val="00E36603"/>
    <w:rsid w:val="00E37B44"/>
    <w:rsid w:val="00E40E5D"/>
    <w:rsid w:val="00E42803"/>
    <w:rsid w:val="00E4534E"/>
    <w:rsid w:val="00E47128"/>
    <w:rsid w:val="00E51E12"/>
    <w:rsid w:val="00E55426"/>
    <w:rsid w:val="00E55732"/>
    <w:rsid w:val="00E56C8F"/>
    <w:rsid w:val="00E56FFE"/>
    <w:rsid w:val="00E60CD2"/>
    <w:rsid w:val="00E63ECA"/>
    <w:rsid w:val="00E67465"/>
    <w:rsid w:val="00E70037"/>
    <w:rsid w:val="00E70E55"/>
    <w:rsid w:val="00E73CF0"/>
    <w:rsid w:val="00E75EFD"/>
    <w:rsid w:val="00E76FC2"/>
    <w:rsid w:val="00E83B68"/>
    <w:rsid w:val="00E861F9"/>
    <w:rsid w:val="00E900C9"/>
    <w:rsid w:val="00E913B0"/>
    <w:rsid w:val="00E9256B"/>
    <w:rsid w:val="00E945DE"/>
    <w:rsid w:val="00E94FBD"/>
    <w:rsid w:val="00E96B46"/>
    <w:rsid w:val="00E96E30"/>
    <w:rsid w:val="00EA0CDA"/>
    <w:rsid w:val="00EA1465"/>
    <w:rsid w:val="00EA2D58"/>
    <w:rsid w:val="00EA499F"/>
    <w:rsid w:val="00EA5919"/>
    <w:rsid w:val="00EA67AC"/>
    <w:rsid w:val="00EA771C"/>
    <w:rsid w:val="00EB07D8"/>
    <w:rsid w:val="00EB2944"/>
    <w:rsid w:val="00EB2F2F"/>
    <w:rsid w:val="00EB397B"/>
    <w:rsid w:val="00EB43F3"/>
    <w:rsid w:val="00EB49B2"/>
    <w:rsid w:val="00EB4BA0"/>
    <w:rsid w:val="00EB6202"/>
    <w:rsid w:val="00EC0875"/>
    <w:rsid w:val="00EC0A7D"/>
    <w:rsid w:val="00EC11A1"/>
    <w:rsid w:val="00EC21C9"/>
    <w:rsid w:val="00EC32BC"/>
    <w:rsid w:val="00EC4348"/>
    <w:rsid w:val="00EC486F"/>
    <w:rsid w:val="00EC6CF6"/>
    <w:rsid w:val="00ED062F"/>
    <w:rsid w:val="00ED1861"/>
    <w:rsid w:val="00ED1A2E"/>
    <w:rsid w:val="00ED3558"/>
    <w:rsid w:val="00ED482E"/>
    <w:rsid w:val="00ED7051"/>
    <w:rsid w:val="00EE2EDB"/>
    <w:rsid w:val="00EE620F"/>
    <w:rsid w:val="00EE77B6"/>
    <w:rsid w:val="00EF163D"/>
    <w:rsid w:val="00EF5358"/>
    <w:rsid w:val="00F0347C"/>
    <w:rsid w:val="00F04C6B"/>
    <w:rsid w:val="00F07C68"/>
    <w:rsid w:val="00F1380F"/>
    <w:rsid w:val="00F13EBE"/>
    <w:rsid w:val="00F17030"/>
    <w:rsid w:val="00F174DB"/>
    <w:rsid w:val="00F2107F"/>
    <w:rsid w:val="00F21695"/>
    <w:rsid w:val="00F21A12"/>
    <w:rsid w:val="00F2350F"/>
    <w:rsid w:val="00F24BE5"/>
    <w:rsid w:val="00F261DB"/>
    <w:rsid w:val="00F32537"/>
    <w:rsid w:val="00F32A26"/>
    <w:rsid w:val="00F33D45"/>
    <w:rsid w:val="00F40FB2"/>
    <w:rsid w:val="00F42208"/>
    <w:rsid w:val="00F42B27"/>
    <w:rsid w:val="00F43081"/>
    <w:rsid w:val="00F4378E"/>
    <w:rsid w:val="00F4453C"/>
    <w:rsid w:val="00F4487C"/>
    <w:rsid w:val="00F44E77"/>
    <w:rsid w:val="00F508E4"/>
    <w:rsid w:val="00F5401F"/>
    <w:rsid w:val="00F54BD6"/>
    <w:rsid w:val="00F56517"/>
    <w:rsid w:val="00F653CE"/>
    <w:rsid w:val="00F658C0"/>
    <w:rsid w:val="00F67D38"/>
    <w:rsid w:val="00F709B8"/>
    <w:rsid w:val="00F74C2E"/>
    <w:rsid w:val="00F755A0"/>
    <w:rsid w:val="00F76874"/>
    <w:rsid w:val="00F7785D"/>
    <w:rsid w:val="00F77A49"/>
    <w:rsid w:val="00F82E4D"/>
    <w:rsid w:val="00F86B72"/>
    <w:rsid w:val="00F87218"/>
    <w:rsid w:val="00F872AD"/>
    <w:rsid w:val="00F87FE4"/>
    <w:rsid w:val="00F938A3"/>
    <w:rsid w:val="00F97ADA"/>
    <w:rsid w:val="00FA3137"/>
    <w:rsid w:val="00FA4DDD"/>
    <w:rsid w:val="00FA564B"/>
    <w:rsid w:val="00FA69DB"/>
    <w:rsid w:val="00FA7FA8"/>
    <w:rsid w:val="00FB3C16"/>
    <w:rsid w:val="00FB592A"/>
    <w:rsid w:val="00FB5974"/>
    <w:rsid w:val="00FC0725"/>
    <w:rsid w:val="00FC287E"/>
    <w:rsid w:val="00FC395B"/>
    <w:rsid w:val="00FC547E"/>
    <w:rsid w:val="00FD4DF2"/>
    <w:rsid w:val="00FE0765"/>
    <w:rsid w:val="00FE29F2"/>
    <w:rsid w:val="00FE6344"/>
    <w:rsid w:val="00FF2549"/>
    <w:rsid w:val="00FF2F9F"/>
    <w:rsid w:val="00FF4B8F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43452"/>
  <w15:docId w15:val="{6A428B3E-39A8-462D-BA3E-3480D6CE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character" w:customStyle="1" w:styleId="fontstyle30">
    <w:name w:val="fontstyle30"/>
    <w:basedOn w:val="VarsaylanParagrafYazTipi"/>
    <w:rsid w:val="00C619A4"/>
  </w:style>
  <w:style w:type="character" w:customStyle="1" w:styleId="stBilgiChar">
    <w:name w:val="Üst Bilgi Char"/>
    <w:basedOn w:val="VarsaylanParagrafYazTipi"/>
    <w:link w:val="stBilgi"/>
    <w:rsid w:val="00EF53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CCC8-626C-4708-BC35-2BEB73B4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By NeC ® 2010 | Katilimsiz.Com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creator>Hilal Ilbars</dc:creator>
  <cp:lastModifiedBy>Emine TAHHAN</cp:lastModifiedBy>
  <cp:revision>3</cp:revision>
  <cp:lastPrinted>2021-11-05T08:57:00Z</cp:lastPrinted>
  <dcterms:created xsi:type="dcterms:W3CDTF">2021-11-12T11:31:00Z</dcterms:created>
  <dcterms:modified xsi:type="dcterms:W3CDTF">2021-11-12T11:40:00Z</dcterms:modified>
</cp:coreProperties>
</file>