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6BB9" w14:textId="0C151612" w:rsidR="003B2495" w:rsidRPr="002C0E83" w:rsidRDefault="00AE789B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AE789B">
        <w:rPr>
          <w:rFonts w:ascii="Verdana" w:hAnsi="Verdana"/>
          <w:b/>
          <w:sz w:val="18"/>
          <w:szCs w:val="18"/>
        </w:rPr>
        <w:t>2. Basamak, Risk teyidi ile nitrozamin tespit edilmesi sonucunda Kuruma gönderilecek yazı şablonu</w:t>
      </w:r>
    </w:p>
    <w:p w14:paraId="2FA80DD9" w14:textId="77777777" w:rsidR="002C6BB2" w:rsidRPr="002C0E83" w:rsidRDefault="002C6BB2" w:rsidP="002C6BB2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</w:t>
      </w:r>
      <w:r>
        <w:rPr>
          <w:rFonts w:ascii="Verdana" w:eastAsia="Times New Roman" w:hAnsi="Verdana"/>
          <w:i/>
          <w:sz w:val="18"/>
          <w:szCs w:val="18"/>
          <w:lang w:eastAsia="en-US"/>
        </w:rPr>
        <w:t>RUHSAT SAHİBİ FİRMA ANTETLİ KAĞIDINA</w:t>
      </w: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 &gt;)</w:t>
      </w:r>
    </w:p>
    <w:p w14:paraId="5D280F94" w14:textId="77777777" w:rsidR="002C6BB2" w:rsidRPr="002C0E83" w:rsidRDefault="002C6BB2" w:rsidP="002C6BB2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64EA811F" w14:textId="77777777" w:rsidR="002C6BB2" w:rsidRPr="002C0E83" w:rsidRDefault="002C6BB2" w:rsidP="002C6BB2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Tarih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&lt;Tarih&gt;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136872BB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9063C10" w14:textId="77777777" w:rsidR="002C6BB2" w:rsidRPr="002C0E83" w:rsidRDefault="002C6BB2" w:rsidP="002C6BB2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Firma Adı</w:t>
      </w: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, </w:t>
      </w:r>
    </w:p>
    <w:p w14:paraId="6F3AFA44" w14:textId="77777777" w:rsidR="002C6BB2" w:rsidRPr="002C0E83" w:rsidRDefault="002C6BB2" w:rsidP="002C6BB2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Adres</w:t>
      </w:r>
    </w:p>
    <w:p w14:paraId="449FF558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7940783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4F0FE90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C62A935" w14:textId="20E80777" w:rsidR="002C6BB2" w:rsidRPr="00074815" w:rsidRDefault="002C6BB2" w:rsidP="00306ABA">
      <w:pPr>
        <w:rPr>
          <w:rFonts w:ascii="Verdana" w:eastAsia="Times New Roman" w:hAnsi="Verdana"/>
          <w:b/>
          <w:sz w:val="18"/>
          <w:szCs w:val="18"/>
          <w:lang w:eastAsia="en-US"/>
        </w:rPr>
      </w:pPr>
      <w:r>
        <w:rPr>
          <w:rFonts w:ascii="Verdana" w:eastAsia="Times New Roman" w:hAnsi="Verdana"/>
          <w:b/>
          <w:sz w:val="18"/>
          <w:szCs w:val="18"/>
          <w:lang w:eastAsia="en-US"/>
        </w:rPr>
        <w:t>Cevap</w:t>
      </w:r>
      <w:r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</w:t>
      </w:r>
      <w:r w:rsidR="00306ABA"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Risk </w:t>
      </w:r>
      <w:r w:rsidR="00306ABA">
        <w:rPr>
          <w:rFonts w:ascii="Verdana" w:eastAsia="Times New Roman" w:hAnsi="Verdana"/>
          <w:b/>
          <w:sz w:val="18"/>
          <w:szCs w:val="18"/>
          <w:lang w:eastAsia="en-US"/>
        </w:rPr>
        <w:t>teyit analizi sonucu</w:t>
      </w:r>
      <w:r w:rsidR="00306ABA"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</w:t>
      </w:r>
      <w:r w:rsidR="00306ABA">
        <w:rPr>
          <w:rFonts w:ascii="Verdana" w:eastAsia="Times New Roman" w:hAnsi="Verdana"/>
          <w:b/>
          <w:sz w:val="18"/>
          <w:szCs w:val="18"/>
          <w:lang w:eastAsia="en-US"/>
        </w:rPr>
        <w:t>Nitrozamin varlığının tespit edilmesi</w:t>
      </w:r>
    </w:p>
    <w:p w14:paraId="700260B8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6456676" w14:textId="77777777" w:rsidR="002C6BB2" w:rsidRPr="002C0E83" w:rsidRDefault="002C6BB2" w:rsidP="002C6BB2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4F787AD5" w14:textId="77777777" w:rsidR="002C6BB2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Sayın Yetkili,</w:t>
      </w:r>
    </w:p>
    <w:p w14:paraId="634C811A" w14:textId="77777777" w:rsidR="00306ABA" w:rsidRDefault="00306ABA" w:rsidP="00306ABA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901A355" w14:textId="0D572ADD" w:rsidR="00306ABA" w:rsidRDefault="00306ABA" w:rsidP="00306ABA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Türkiye İlaç ve Tıbbi Cihaz Kurumunun yayımladığı duyuru doğrultusunda istenen risk teyit analizi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etkin madde ismi&gt;"/>
            </w:textInput>
          </w:ffData>
        </w:fldChar>
      </w:r>
      <w:bookmarkStart w:id="1" w:name="Text1"/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&lt;etkin madde ismi&gt;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>
        <w:rPr>
          <w:rFonts w:ascii="Verdana" w:eastAsia="Times New Roman" w:hAnsi="Verdana"/>
          <w:sz w:val="18"/>
          <w:szCs w:val="18"/>
          <w:lang w:eastAsia="en-US"/>
        </w:rPr>
        <w:t xml:space="preserve"> içeren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üstahzar ismi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&lt;müstahzar ismi&gt;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isimli üründe yapılmış ve belirtilen nitrozaminlerin varlığı tespit edilmiştir:</w:t>
      </w:r>
      <w:r w:rsidRPr="00840672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Tespit edilen nitrozamin(ler)in listesi 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&lt;Tespit edilen nitrozamin(ler)in listesi 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0452A087" w14:textId="6970892D" w:rsidR="00813A9F" w:rsidRDefault="00813A9F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D4B6A60" w14:textId="3108F51C" w:rsidR="00306ABA" w:rsidRDefault="00306ABA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Konu hakkında gerekli araştırmaların </w:t>
      </w:r>
      <w:r w:rsidR="00AC3CB6">
        <w:rPr>
          <w:rFonts w:ascii="Verdana" w:eastAsia="Times New Roman" w:hAnsi="Verdana"/>
          <w:sz w:val="18"/>
          <w:szCs w:val="18"/>
          <w:lang w:eastAsia="en-US"/>
        </w:rPr>
        <w:t>yapıldığını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ve bu doğrultuda belirlenen (preliminer) kök nedenin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kök nedeni belirtin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&lt;kök nedeni belirtin&gt;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olarak belirlendiğini taahüt ederim.</w:t>
      </w:r>
    </w:p>
    <w:p w14:paraId="4105F451" w14:textId="1C7AB14D" w:rsidR="00306ABA" w:rsidRDefault="00306ABA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9F0A3B3" w14:textId="5995173C" w:rsidR="00306ABA" w:rsidRDefault="00306ABA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Belirlenen nitrozaminlere ilişkin miktarların ppm olarak verildiği </w:t>
      </w:r>
      <w:r w:rsidR="002516BF">
        <w:rPr>
          <w:rFonts w:ascii="Verdana" w:eastAsia="Times New Roman" w:hAnsi="Verdana"/>
          <w:sz w:val="18"/>
          <w:szCs w:val="18"/>
          <w:lang w:eastAsia="en-US"/>
        </w:rPr>
        <w:t xml:space="preserve">detaylı </w:t>
      </w:r>
      <w:r>
        <w:rPr>
          <w:rFonts w:ascii="Verdana" w:eastAsia="Times New Roman" w:hAnsi="Verdana"/>
          <w:sz w:val="18"/>
          <w:szCs w:val="18"/>
          <w:lang w:eastAsia="en-US"/>
        </w:rPr>
        <w:t>tablo ekte gönderilmektedir.</w:t>
      </w:r>
    </w:p>
    <w:p w14:paraId="019009B6" w14:textId="47A93AE1" w:rsidR="002C6BB2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DD13634" w14:textId="00C2075B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Bu belge ile </w:t>
      </w:r>
      <w:r w:rsidR="002516BF">
        <w:rPr>
          <w:rFonts w:ascii="Verdana" w:eastAsia="Times New Roman" w:hAnsi="Verdana"/>
          <w:sz w:val="18"/>
          <w:szCs w:val="18"/>
          <w:lang w:eastAsia="en-US"/>
        </w:rPr>
        <w:t>(preliminer) kök neden belirlenmesi için yapılan araştırma raporunu gönderiyorum. Y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apılan </w:t>
      </w:r>
      <w:r w:rsidR="002516BF">
        <w:rPr>
          <w:rFonts w:ascii="Verdana" w:eastAsia="Times New Roman" w:hAnsi="Verdana"/>
          <w:sz w:val="18"/>
          <w:szCs w:val="18"/>
          <w:lang w:eastAsia="en-US"/>
        </w:rPr>
        <w:t>testler ve analizlerin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uygun bir şekilde dökümante edildiğini ve Kurumun talep etmesi halinde bu dökümanın ivedilikle sunulacağını taahüt ederim</w:t>
      </w:r>
    </w:p>
    <w:p w14:paraId="2E192D61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6EEA1F8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Saygılarımla,</w:t>
      </w:r>
    </w:p>
    <w:p w14:paraId="5BC85A02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031D5AF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</w:t>
      </w:r>
      <w:r>
        <w:rPr>
          <w:rFonts w:ascii="Verdana" w:eastAsia="Times New Roman" w:hAnsi="Verdana"/>
          <w:sz w:val="18"/>
          <w:szCs w:val="18"/>
          <w:lang w:eastAsia="en-US"/>
        </w:rPr>
        <w:t>Yetkili kişi ismi ve imzası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&gt;</w:t>
      </w:r>
    </w:p>
    <w:p w14:paraId="02DF595E" w14:textId="77777777" w:rsidR="002C6BB2" w:rsidRPr="002C0E83" w:rsidRDefault="002C6BB2" w:rsidP="002C6BB2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Ruhsat Sahibi Firma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&lt;Ruhsat Sahibi Firma&gt;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4D7426DE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76F3985C" w14:textId="6D58C0EA" w:rsidR="00753A91" w:rsidRDefault="002C6BB2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</w:t>
      </w:r>
      <w:r w:rsidR="00664327" w:rsidRPr="002C0E83">
        <w:rPr>
          <w:rFonts w:ascii="Verdana" w:hAnsi="Verdana"/>
          <w:sz w:val="18"/>
          <w:szCs w:val="18"/>
        </w:rPr>
        <w:t xml:space="preserve"> </w:t>
      </w:r>
    </w:p>
    <w:p w14:paraId="180FB10E" w14:textId="77777777" w:rsidR="00306ABA" w:rsidRDefault="00306ABA" w:rsidP="00306ABA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AB55BE4" w14:textId="77777777" w:rsidR="00306ABA" w:rsidRPr="002C0E83" w:rsidRDefault="00306ABA" w:rsidP="00306ABA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0EDD1F7" w14:textId="77777777" w:rsidR="00306ABA" w:rsidRPr="002C0E83" w:rsidRDefault="00306ABA">
      <w:pPr>
        <w:rPr>
          <w:rFonts w:ascii="Verdana" w:hAnsi="Verdana"/>
          <w:sz w:val="18"/>
          <w:szCs w:val="18"/>
        </w:rPr>
      </w:pPr>
    </w:p>
    <w:sectPr w:rsidR="00306ABA" w:rsidRPr="002C0E83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4019B" w14:textId="77777777" w:rsidR="009456B8" w:rsidRDefault="009456B8">
      <w:r>
        <w:separator/>
      </w:r>
    </w:p>
  </w:endnote>
  <w:endnote w:type="continuationSeparator" w:id="0">
    <w:p w14:paraId="661DF3DA" w14:textId="77777777" w:rsidR="009456B8" w:rsidRDefault="009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7920" w14:textId="77777777" w:rsidR="009456B8" w:rsidRDefault="009456B8">
      <w:r>
        <w:separator/>
      </w:r>
    </w:p>
  </w:footnote>
  <w:footnote w:type="continuationSeparator" w:id="0">
    <w:p w14:paraId="69A45158" w14:textId="77777777" w:rsidR="009456B8" w:rsidRDefault="0094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AA24AD3"/>
    <w:multiLevelType w:val="hybridMultilevel"/>
    <w:tmpl w:val="9800DD02"/>
    <w:lvl w:ilvl="0" w:tplc="5828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2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C8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0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9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0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4E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1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87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086FEB"/>
    <w:rsid w:val="00135E1D"/>
    <w:rsid w:val="00195347"/>
    <w:rsid w:val="00234B90"/>
    <w:rsid w:val="002516BF"/>
    <w:rsid w:val="002542F7"/>
    <w:rsid w:val="002B740F"/>
    <w:rsid w:val="002C0E83"/>
    <w:rsid w:val="002C6BB2"/>
    <w:rsid w:val="00306ABA"/>
    <w:rsid w:val="0033636B"/>
    <w:rsid w:val="0037116F"/>
    <w:rsid w:val="003871C8"/>
    <w:rsid w:val="003B2495"/>
    <w:rsid w:val="004714FD"/>
    <w:rsid w:val="00493F4D"/>
    <w:rsid w:val="00520A9C"/>
    <w:rsid w:val="0056232E"/>
    <w:rsid w:val="006505E1"/>
    <w:rsid w:val="00650C1B"/>
    <w:rsid w:val="00664327"/>
    <w:rsid w:val="006C23A4"/>
    <w:rsid w:val="006D19BA"/>
    <w:rsid w:val="00753A91"/>
    <w:rsid w:val="00782C9D"/>
    <w:rsid w:val="0080301F"/>
    <w:rsid w:val="00813A9F"/>
    <w:rsid w:val="008B59F7"/>
    <w:rsid w:val="008D0B88"/>
    <w:rsid w:val="00914440"/>
    <w:rsid w:val="009456B8"/>
    <w:rsid w:val="00A47A31"/>
    <w:rsid w:val="00AA7B70"/>
    <w:rsid w:val="00AC2E8D"/>
    <w:rsid w:val="00AC3CB6"/>
    <w:rsid w:val="00AE789B"/>
    <w:rsid w:val="00B26CA5"/>
    <w:rsid w:val="00B60E9D"/>
    <w:rsid w:val="00B81056"/>
    <w:rsid w:val="00C023F0"/>
    <w:rsid w:val="00C571B2"/>
    <w:rsid w:val="00CA4B5A"/>
    <w:rsid w:val="00D35A58"/>
    <w:rsid w:val="00DC3BFD"/>
    <w:rsid w:val="00E36A82"/>
    <w:rsid w:val="00E558DA"/>
    <w:rsid w:val="00F15CA5"/>
    <w:rsid w:val="00F67776"/>
    <w:rsid w:val="00F800EC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7AF1"/>
  <w15:docId w15:val="{D0BD29CA-12FF-4C8C-8535-6152513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105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ListeYok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Tablo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ListeYok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Tablo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Tablo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AltBilgi">
    <w:name w:val="footer"/>
    <w:basedOn w:val="Normal"/>
    <w:link w:val="AltBilgiChar"/>
    <w:rsid w:val="00B8105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rsid w:val="00B81056"/>
    <w:rPr>
      <w:sz w:val="22"/>
      <w:lang w:eastAsia="zh-CN"/>
    </w:rPr>
  </w:style>
  <w:style w:type="paragraph" w:styleId="ListeParagraf">
    <w:name w:val="List Paragraph"/>
    <w:basedOn w:val="Normal"/>
    <w:uiPriority w:val="34"/>
    <w:qFormat/>
    <w:rsid w:val="0008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75C4-A544-47F9-8C4E-10344B9D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1 Risk identified response template</vt:lpstr>
      <vt:lpstr>draft Step 1 no risk identified response template</vt:lpstr>
    </vt:vector>
  </TitlesOfParts>
  <Company>European Medicines Agency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Risk identified response template</dc:title>
  <dc:creator>Filancia Maria</dc:creator>
  <cp:lastModifiedBy>Öykü Mumcu ARISAN</cp:lastModifiedBy>
  <cp:revision>2</cp:revision>
  <dcterms:created xsi:type="dcterms:W3CDTF">2020-01-29T10:10:00Z</dcterms:created>
  <dcterms:modified xsi:type="dcterms:W3CDTF">2020-01-29T10:10:00Z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24/10/2019 12:44:45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EMA/550512/2019</vt:lpwstr>
  </property>
  <property fmtid="{D5CDD505-2E9C-101B-9397-08002B2CF9AE}" pid="7" name="DM_emea_doc_ref_id">
    <vt:lpwstr>EMA/550512/2019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24/10/2019 12:44:46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24/10/2019 12:44:46</vt:lpwstr>
  </property>
  <property fmtid="{D5CDD505-2E9C-101B-9397-08002B2CF9AE}" pid="14" name="DM_Name">
    <vt:lpwstr>Step 1 Risk identified response template</vt:lpwstr>
  </property>
  <property fmtid="{D5CDD505-2E9C-101B-9397-08002B2CF9AE}" pid="15" name="DM_Path">
    <vt:lpwstr>/04. Inspections/4. GMP/Planning and reporting/Quality defect coordination/Quality defects/Cases with nitrosamines/Call for review/MAHs response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