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0C" w:rsidRDefault="00815E0C" w:rsidP="007C01A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1AD" w:rsidRDefault="007C01AD" w:rsidP="007C01A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7272" w:rsidRDefault="008B7272" w:rsidP="008B7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3E4F">
        <w:rPr>
          <w:rFonts w:ascii="Times New Roman" w:hAnsi="Times New Roman" w:cs="Times New Roman"/>
          <w:b/>
          <w:sz w:val="28"/>
          <w:szCs w:val="28"/>
          <w:lang w:val="en-US"/>
        </w:rPr>
        <w:t>CERTIFICAT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 OF GMP</w:t>
      </w:r>
      <w:r w:rsidRPr="00E03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COMPLIANCE </w:t>
      </w:r>
    </w:p>
    <w:p w:rsidR="008B7272" w:rsidRDefault="008B7272" w:rsidP="008B7272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MANU</w:t>
      </w:r>
      <w:r w:rsidR="00E21D5A">
        <w:rPr>
          <w:rFonts w:ascii="Times New Roman" w:hAnsi="Times New Roman" w:cs="Times New Roman"/>
          <w:sz w:val="24"/>
          <w:szCs w:val="28"/>
          <w:lang w:val="en-US"/>
        </w:rPr>
        <w:t xml:space="preserve">FACTURER OF ACTIVE SUBSTANCES </w:t>
      </w:r>
    </w:p>
    <w:p w:rsidR="008B7272" w:rsidRPr="00B667B9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7272" w:rsidRPr="00B36365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65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name:</w:t>
      </w:r>
    </w:p>
    <w:p w:rsidR="008B7272" w:rsidRPr="00B36365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365">
        <w:rPr>
          <w:rFonts w:ascii="Times New Roman" w:hAnsi="Times New Roman" w:cs="Times New Roman"/>
          <w:sz w:val="24"/>
          <w:szCs w:val="24"/>
        </w:rPr>
        <w:t xml:space="preserve">Site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>:</w:t>
      </w:r>
    </w:p>
    <w:p w:rsidR="008B7272" w:rsidRPr="00B36365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65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authorization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B7272" w:rsidRPr="00B36365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65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authorization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>:</w:t>
      </w:r>
    </w:p>
    <w:p w:rsidR="008B7272" w:rsidRPr="00B667B9" w:rsidRDefault="008B7272" w:rsidP="008B727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272" w:rsidRPr="00B667B9" w:rsidRDefault="00E21D5A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397"/>
      </w:tblGrid>
      <w:tr w:rsidR="008B7272" w:rsidRPr="00B667B9" w:rsidTr="00E21D5A">
        <w:tc>
          <w:tcPr>
            <w:tcW w:w="2830" w:type="dxa"/>
          </w:tcPr>
          <w:p w:rsidR="008B7272" w:rsidRPr="00552A04" w:rsidRDefault="008B7272" w:rsidP="00E2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proofErr w:type="spellStart"/>
            <w:r w:rsidRPr="00B667B9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  <w:proofErr w:type="spellEnd"/>
          </w:p>
        </w:tc>
        <w:tc>
          <w:tcPr>
            <w:tcW w:w="2835" w:type="dxa"/>
          </w:tcPr>
          <w:p w:rsidR="008B7272" w:rsidRPr="00B667B9" w:rsidRDefault="008B7272" w:rsidP="00254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proofErr w:type="spellStart"/>
            <w:r w:rsidRPr="00B667B9"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  <w:proofErr w:type="spellEnd"/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if</w:t>
            </w:r>
            <w:proofErr w:type="spellEnd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applicable</w:t>
            </w:r>
            <w:proofErr w:type="spellEnd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397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67B9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</w:tc>
      </w:tr>
      <w:tr w:rsidR="008B7272" w:rsidRPr="00B667B9" w:rsidTr="00E21D5A">
        <w:tc>
          <w:tcPr>
            <w:tcW w:w="2830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7272" w:rsidRPr="00B667B9" w:rsidTr="00E21D5A">
        <w:tc>
          <w:tcPr>
            <w:tcW w:w="2830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7272" w:rsidRPr="00B667B9" w:rsidTr="00E21D5A">
        <w:tc>
          <w:tcPr>
            <w:tcW w:w="2830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B7272" w:rsidRPr="00B667B9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272" w:rsidRDefault="00247B40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manufacturing site above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B7272" w:rsidRPr="00B667B9">
        <w:rPr>
          <w:rFonts w:ascii="Times New Roman" w:hAnsi="Times New Roman" w:cs="Times New Roman"/>
          <w:sz w:val="24"/>
          <w:szCs w:val="24"/>
          <w:lang w:val="en-US"/>
        </w:rPr>
        <w:t>authorized</w:t>
      </w:r>
      <w:proofErr w:type="gramEnd"/>
      <w:r w:rsidR="008B7272"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to perform manufacturing activities for </w:t>
      </w:r>
      <w:r w:rsidR="00E21D5A">
        <w:rPr>
          <w:rFonts w:ascii="Times New Roman" w:hAnsi="Times New Roman" w:cs="Times New Roman"/>
          <w:sz w:val="24"/>
          <w:szCs w:val="24"/>
          <w:lang w:val="en-US"/>
        </w:rPr>
        <w:t xml:space="preserve">active substances </w:t>
      </w:r>
      <w:r w:rsidR="008B7272"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listed in Table and is subject to official periodic inspections </w:t>
      </w:r>
      <w:r w:rsidR="00F86A94"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by our Agency </w:t>
      </w:r>
      <w:r w:rsidR="008B7272" w:rsidRPr="00B667B9">
        <w:rPr>
          <w:rFonts w:ascii="Times New Roman" w:hAnsi="Times New Roman" w:cs="Times New Roman"/>
          <w:sz w:val="24"/>
          <w:szCs w:val="24"/>
          <w:lang w:val="en-US"/>
        </w:rPr>
        <w:t>according to the Turkish regulations in force. These regulations and GMP guide</w:t>
      </w:r>
      <w:r w:rsidR="005468FA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8B7272"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in force are in line </w:t>
      </w:r>
      <w:r w:rsidR="00FA70F2">
        <w:rPr>
          <w:rFonts w:ascii="Times New Roman" w:hAnsi="Times New Roman" w:cs="Times New Roman"/>
          <w:sz w:val="24"/>
          <w:szCs w:val="24"/>
          <w:lang w:val="en-US"/>
        </w:rPr>
        <w:t xml:space="preserve">with the requirements of PIC/s </w:t>
      </w:r>
      <w:r w:rsidR="008B7272" w:rsidRPr="00B667B9">
        <w:rPr>
          <w:rFonts w:ascii="Times New Roman" w:hAnsi="Times New Roman" w:cs="Times New Roman"/>
          <w:sz w:val="24"/>
          <w:szCs w:val="24"/>
          <w:lang w:val="en-US"/>
        </w:rPr>
        <w:t>and the Directives of European Commissio</w:t>
      </w:r>
      <w:r w:rsidR="008B7272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:rsidR="008B7272" w:rsidRPr="00B667B9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272" w:rsidRPr="00B667B9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67B9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the regular inspection carried out on </w:t>
      </w:r>
      <w:r w:rsidRPr="00B667B9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667B9">
        <w:rPr>
          <w:rFonts w:ascii="Times New Roman" w:hAnsi="Times New Roman" w:cs="Times New Roman"/>
          <w:sz w:val="24"/>
          <w:szCs w:val="24"/>
          <w:lang w:val="en-US"/>
        </w:rPr>
        <w:t>we certify that the manufacturing site complies with GMP requirements.</w:t>
      </w:r>
    </w:p>
    <w:p w:rsidR="008B7272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272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272" w:rsidRPr="00B667B9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7B9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 xml:space="preserve"> No: 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667B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667B9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 xml:space="preserve">: ________                                          </w:t>
      </w:r>
    </w:p>
    <w:p w:rsidR="008B7272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272" w:rsidRPr="00B667B9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272" w:rsidRPr="00B667B9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272" w:rsidRDefault="008B7272" w:rsidP="00016777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016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6777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="0001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777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D7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2702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702D7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="0027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D7">
        <w:rPr>
          <w:rFonts w:ascii="Times New Roman" w:hAnsi="Times New Roman" w:cs="Times New Roman"/>
          <w:sz w:val="24"/>
          <w:szCs w:val="24"/>
        </w:rPr>
        <w:t>P</w:t>
      </w:r>
      <w:r w:rsidR="00016777">
        <w:rPr>
          <w:rFonts w:ascii="Times New Roman" w:hAnsi="Times New Roman" w:cs="Times New Roman"/>
          <w:sz w:val="24"/>
          <w:szCs w:val="24"/>
        </w:rPr>
        <w:t>erson</w:t>
      </w:r>
      <w:proofErr w:type="spellEnd"/>
    </w:p>
    <w:p w:rsidR="008B7272" w:rsidRPr="005C5C95" w:rsidRDefault="008B7272" w:rsidP="005C5C95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667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9C" w:rsidRDefault="0071649C" w:rsidP="008B7272"/>
    <w:p w:rsidR="0071649C" w:rsidRDefault="0071649C" w:rsidP="0071649C">
      <w:pPr>
        <w:spacing w:after="0"/>
      </w:pPr>
    </w:p>
    <w:p w:rsidR="00E21D5A" w:rsidRDefault="00E21D5A" w:rsidP="0071649C">
      <w:pPr>
        <w:spacing w:after="0"/>
      </w:pPr>
    </w:p>
    <w:p w:rsidR="0009049B" w:rsidRDefault="0009049B" w:rsidP="0071649C">
      <w:pPr>
        <w:spacing w:after="0"/>
      </w:pPr>
    </w:p>
    <w:p w:rsidR="00E21D5A" w:rsidRDefault="00E21D5A" w:rsidP="0071649C">
      <w:pPr>
        <w:spacing w:after="0"/>
      </w:pPr>
    </w:p>
    <w:p w:rsidR="008B7272" w:rsidRPr="0071649C" w:rsidRDefault="008B7272" w:rsidP="0071649C">
      <w:pPr>
        <w:spacing w:after="0"/>
        <w:ind w:left="2124" w:firstLine="348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667B9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sectPr w:rsidR="008B7272" w:rsidRPr="007164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CC" w:rsidRDefault="00F844CC" w:rsidP="008B7272">
      <w:pPr>
        <w:spacing w:after="0" w:line="240" w:lineRule="auto"/>
      </w:pPr>
      <w:r>
        <w:separator/>
      </w:r>
    </w:p>
  </w:endnote>
  <w:endnote w:type="continuationSeparator" w:id="0">
    <w:p w:rsidR="00F844CC" w:rsidRDefault="00F844CC" w:rsidP="008B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D9" w:rsidRPr="00F21D1C" w:rsidRDefault="00D112D9" w:rsidP="00D112D9">
    <w:pPr>
      <w:pStyle w:val="AltBilgi"/>
      <w:jc w:val="center"/>
      <w:rPr>
        <w:rFonts w:ascii="Times New Roman" w:hAnsi="Times New Roman" w:cs="Times New Roman"/>
        <w:sz w:val="20"/>
      </w:rPr>
    </w:pPr>
    <w:proofErr w:type="spellStart"/>
    <w:r w:rsidRPr="00F21D1C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d</w:t>
    </w:r>
    <w:r w:rsidRPr="00F21D1C">
      <w:rPr>
        <w:rFonts w:ascii="Times New Roman" w:hAnsi="Times New Roman" w:cs="Times New Roman"/>
        <w:sz w:val="20"/>
      </w:rPr>
      <w:t>dre</w:t>
    </w:r>
    <w:r>
      <w:rPr>
        <w:rFonts w:ascii="Times New Roman" w:hAnsi="Times New Roman" w:cs="Times New Roman"/>
        <w:sz w:val="20"/>
      </w:rPr>
      <w:t>s</w:t>
    </w:r>
    <w:r w:rsidRPr="00F21D1C">
      <w:rPr>
        <w:rFonts w:ascii="Times New Roman" w:hAnsi="Times New Roman" w:cs="Times New Roman"/>
        <w:sz w:val="20"/>
      </w:rPr>
      <w:t>s</w:t>
    </w:r>
    <w:proofErr w:type="spellEnd"/>
    <w:r w:rsidRPr="00F21D1C">
      <w:rPr>
        <w:rFonts w:ascii="Times New Roman" w:hAnsi="Times New Roman" w:cs="Times New Roman"/>
        <w:sz w:val="20"/>
      </w:rPr>
      <w:t xml:space="preserve">: </w:t>
    </w:r>
    <w:proofErr w:type="spellStart"/>
    <w:r w:rsidRPr="00F21D1C">
      <w:rPr>
        <w:rFonts w:ascii="Times New Roman" w:hAnsi="Times New Roman" w:cs="Times New Roman"/>
        <w:sz w:val="20"/>
      </w:rPr>
      <w:t>Söğütözü</w:t>
    </w:r>
    <w:proofErr w:type="spellEnd"/>
    <w:r w:rsidRPr="00F21D1C">
      <w:rPr>
        <w:rFonts w:ascii="Times New Roman" w:hAnsi="Times New Roman" w:cs="Times New Roman"/>
        <w:sz w:val="20"/>
      </w:rPr>
      <w:t xml:space="preserve"> Mahallesi 2176. Sok. No:5 06520 Çankaya/ANKARA</w:t>
    </w:r>
  </w:p>
  <w:p w:rsidR="00D112D9" w:rsidRDefault="00D112D9" w:rsidP="00D112D9">
    <w:pPr>
      <w:pStyle w:val="AltBilgi"/>
      <w:jc w:val="center"/>
      <w:rPr>
        <w:rFonts w:ascii="Times New Roman" w:hAnsi="Times New Roman" w:cs="Times New Roman"/>
        <w:sz w:val="20"/>
      </w:rPr>
    </w:pPr>
    <w:r w:rsidRPr="00247B40">
      <w:rPr>
        <w:rFonts w:ascii="Times New Roman" w:hAnsi="Times New Roman" w:cs="Times New Roman"/>
        <w:sz w:val="20"/>
      </w:rPr>
      <w:t>Tel: (0312) 218 30 00</w:t>
    </w:r>
    <w:r w:rsidR="00247B40">
      <w:t xml:space="preserve"> </w:t>
    </w:r>
    <w:proofErr w:type="spellStart"/>
    <w:r w:rsidRPr="00247B40">
      <w:rPr>
        <w:rFonts w:ascii="Times New Roman" w:hAnsi="Times New Roman" w:cs="Times New Roman"/>
        <w:sz w:val="20"/>
      </w:rPr>
      <w:t>Fax</w:t>
    </w:r>
    <w:proofErr w:type="spellEnd"/>
    <w:r w:rsidRPr="00247B40">
      <w:rPr>
        <w:rFonts w:ascii="Times New Roman" w:hAnsi="Times New Roman" w:cs="Times New Roman"/>
        <w:sz w:val="20"/>
      </w:rPr>
      <w:t>: (0312) 218 34 60</w:t>
    </w:r>
  </w:p>
  <w:p w:rsidR="008B7272" w:rsidRPr="00D112D9" w:rsidRDefault="00B46C38" w:rsidP="00D112D9">
    <w:pPr>
      <w:pStyle w:val="AltBilgi"/>
      <w:jc w:val="center"/>
    </w:pPr>
    <w:sdt>
      <w:sdtPr>
        <w:id w:val="-707264972"/>
        <w:docPartObj>
          <w:docPartGallery w:val="Page Numbers (Top of Page)"/>
          <w:docPartUnique/>
        </w:docPartObj>
      </w:sdtPr>
      <w:sdtEndPr/>
      <w:sdtContent>
        <w:r w:rsidR="00D112D9" w:rsidRPr="00F45C37">
          <w:rPr>
            <w:bCs/>
            <w:sz w:val="24"/>
            <w:szCs w:val="24"/>
          </w:rPr>
          <w:fldChar w:fldCharType="begin"/>
        </w:r>
        <w:r w:rsidR="00D112D9" w:rsidRPr="00F45C37">
          <w:rPr>
            <w:bCs/>
          </w:rPr>
          <w:instrText>PAGE</w:instrText>
        </w:r>
        <w:r w:rsidR="00D112D9" w:rsidRPr="00F45C37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D112D9" w:rsidRPr="00F45C37">
          <w:rPr>
            <w:bCs/>
            <w:sz w:val="24"/>
            <w:szCs w:val="24"/>
          </w:rPr>
          <w:fldChar w:fldCharType="end"/>
        </w:r>
        <w:r w:rsidR="00D112D9" w:rsidRPr="00F45C37">
          <w:t xml:space="preserve"> / </w:t>
        </w:r>
        <w:r w:rsidR="00D112D9" w:rsidRPr="00F45C37">
          <w:rPr>
            <w:bCs/>
            <w:sz w:val="24"/>
            <w:szCs w:val="24"/>
          </w:rPr>
          <w:fldChar w:fldCharType="begin"/>
        </w:r>
        <w:r w:rsidR="00D112D9" w:rsidRPr="00F45C37">
          <w:rPr>
            <w:bCs/>
          </w:rPr>
          <w:instrText>NUMPAGES</w:instrText>
        </w:r>
        <w:r w:rsidR="00D112D9" w:rsidRPr="00F45C37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D112D9" w:rsidRPr="00F45C37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CC" w:rsidRDefault="00F844CC" w:rsidP="008B7272">
      <w:pPr>
        <w:spacing w:after="0" w:line="240" w:lineRule="auto"/>
      </w:pPr>
      <w:r>
        <w:separator/>
      </w:r>
    </w:p>
  </w:footnote>
  <w:footnote w:type="continuationSeparator" w:id="0">
    <w:p w:rsidR="00F844CC" w:rsidRDefault="00F844CC" w:rsidP="008B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72" w:rsidRPr="002662AE" w:rsidRDefault="008D1C4A" w:rsidP="008B7272">
    <w:pPr>
      <w:tabs>
        <w:tab w:val="left" w:pos="960"/>
      </w:tabs>
      <w:spacing w:after="0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ge">
            <wp:posOffset>56515</wp:posOffset>
          </wp:positionV>
          <wp:extent cx="1419225" cy="141922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.C. Sağlık Bakanlığı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272">
      <w:rPr>
        <w:rFonts w:ascii="Times New Roman" w:hAnsi="Times New Roman" w:cs="Times New Roman"/>
        <w:sz w:val="24"/>
        <w:szCs w:val="24"/>
        <w:lang w:val="en-US"/>
      </w:rPr>
      <w:t>TURKISH MINISTRY OF HEALTH</w:t>
    </w:r>
  </w:p>
  <w:p w:rsidR="008B7272" w:rsidRPr="002662AE" w:rsidRDefault="008B7272" w:rsidP="008B7272">
    <w:pPr>
      <w:tabs>
        <w:tab w:val="left" w:pos="960"/>
      </w:tabs>
      <w:spacing w:after="0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Turkish Medicines and Medical Devices Agency </w:t>
    </w:r>
  </w:p>
  <w:p w:rsidR="008B7272" w:rsidRDefault="008B7272">
    <w:pPr>
      <w:pStyle w:val="stBilgi"/>
    </w:pPr>
  </w:p>
  <w:p w:rsidR="008B7272" w:rsidRDefault="008B72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E5"/>
    <w:rsid w:val="00016777"/>
    <w:rsid w:val="0009049B"/>
    <w:rsid w:val="00247B40"/>
    <w:rsid w:val="002702D7"/>
    <w:rsid w:val="003E2B1C"/>
    <w:rsid w:val="00431487"/>
    <w:rsid w:val="005468FA"/>
    <w:rsid w:val="005810A0"/>
    <w:rsid w:val="005C5C95"/>
    <w:rsid w:val="006F6ACD"/>
    <w:rsid w:val="0071649C"/>
    <w:rsid w:val="007C01AD"/>
    <w:rsid w:val="00815E0C"/>
    <w:rsid w:val="00894755"/>
    <w:rsid w:val="008A3750"/>
    <w:rsid w:val="008B7272"/>
    <w:rsid w:val="008D1C4A"/>
    <w:rsid w:val="00924EA8"/>
    <w:rsid w:val="00950340"/>
    <w:rsid w:val="00973FF9"/>
    <w:rsid w:val="00B15F99"/>
    <w:rsid w:val="00B46C38"/>
    <w:rsid w:val="00D112D9"/>
    <w:rsid w:val="00D74DE5"/>
    <w:rsid w:val="00E21D5A"/>
    <w:rsid w:val="00EC77A1"/>
    <w:rsid w:val="00F844CC"/>
    <w:rsid w:val="00F86A94"/>
    <w:rsid w:val="00F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7F6759-56B8-4AB0-B4CB-721994F9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272"/>
  </w:style>
  <w:style w:type="paragraph" w:styleId="AltBilgi">
    <w:name w:val="footer"/>
    <w:basedOn w:val="Normal"/>
    <w:link w:val="AltBilgiChar"/>
    <w:uiPriority w:val="99"/>
    <w:unhideWhenUsed/>
    <w:rsid w:val="008B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272"/>
  </w:style>
  <w:style w:type="paragraph" w:styleId="ListeParagraf">
    <w:name w:val="List Paragraph"/>
    <w:basedOn w:val="Normal"/>
    <w:uiPriority w:val="34"/>
    <w:qFormat/>
    <w:rsid w:val="008B7272"/>
    <w:pPr>
      <w:ind w:left="720"/>
      <w:contextualSpacing/>
    </w:pPr>
  </w:style>
  <w:style w:type="table" w:styleId="TabloKlavuzu">
    <w:name w:val="Table Grid"/>
    <w:basedOn w:val="NormalTablo"/>
    <w:uiPriority w:val="59"/>
    <w:rsid w:val="008B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7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21</cp:revision>
  <cp:lastPrinted>2018-05-16T11:21:00Z</cp:lastPrinted>
  <dcterms:created xsi:type="dcterms:W3CDTF">2018-05-08T07:45:00Z</dcterms:created>
  <dcterms:modified xsi:type="dcterms:W3CDTF">2019-01-24T09:11:00Z</dcterms:modified>
</cp:coreProperties>
</file>