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D4FC0" w14:textId="34A8B803" w:rsidR="00A5631F" w:rsidRPr="00C639E2" w:rsidRDefault="00A5631F" w:rsidP="00FD770F">
      <w:pPr>
        <w:spacing w:after="0" w:line="276" w:lineRule="auto"/>
        <w:ind w:firstLine="708"/>
        <w:jc w:val="center"/>
        <w:rPr>
          <w:rFonts w:ascii="Times New Roman" w:hAnsi="Times New Roman" w:cs="Times New Roman"/>
          <w:b/>
        </w:rPr>
      </w:pPr>
      <w:r w:rsidRPr="00C639E2">
        <w:rPr>
          <w:rFonts w:ascii="Times New Roman" w:hAnsi="Times New Roman" w:cs="Times New Roman"/>
          <w:b/>
        </w:rPr>
        <w:t>BEŞERİ TIBBİ ÜRÜNLER RUHSATLANDIRMA YÖNETMELİĞİ</w:t>
      </w:r>
    </w:p>
    <w:p w14:paraId="03896134" w14:textId="77777777" w:rsidR="00A5631F" w:rsidRPr="00C639E2" w:rsidRDefault="00A5631F" w:rsidP="00E926B5">
      <w:pPr>
        <w:spacing w:after="0" w:line="276" w:lineRule="auto"/>
        <w:ind w:firstLine="708"/>
        <w:jc w:val="both"/>
        <w:rPr>
          <w:rFonts w:ascii="Times New Roman" w:hAnsi="Times New Roman" w:cs="Times New Roman"/>
          <w:b/>
        </w:rPr>
      </w:pPr>
    </w:p>
    <w:p w14:paraId="4862C34F" w14:textId="77777777" w:rsidR="00191A79" w:rsidRPr="00C639E2" w:rsidRDefault="00191A79">
      <w:pPr>
        <w:spacing w:after="0" w:line="276" w:lineRule="auto"/>
        <w:ind w:firstLine="708"/>
        <w:jc w:val="center"/>
        <w:rPr>
          <w:rFonts w:ascii="Times New Roman" w:hAnsi="Times New Roman" w:cs="Times New Roman"/>
          <w:b/>
        </w:rPr>
      </w:pPr>
      <w:r w:rsidRPr="00C639E2">
        <w:rPr>
          <w:rFonts w:ascii="Times New Roman" w:hAnsi="Times New Roman" w:cs="Times New Roman"/>
          <w:b/>
        </w:rPr>
        <w:t>BİRİNCİ BÖLÜM</w:t>
      </w:r>
    </w:p>
    <w:p w14:paraId="0FEB891D" w14:textId="77777777" w:rsidR="00191A79" w:rsidRPr="00C639E2" w:rsidRDefault="00191A79">
      <w:pPr>
        <w:spacing w:after="0" w:line="276" w:lineRule="auto"/>
        <w:ind w:firstLine="708"/>
        <w:jc w:val="center"/>
        <w:rPr>
          <w:rFonts w:ascii="Times New Roman" w:hAnsi="Times New Roman" w:cs="Times New Roman"/>
          <w:b/>
        </w:rPr>
      </w:pPr>
      <w:r w:rsidRPr="00C639E2">
        <w:rPr>
          <w:rFonts w:ascii="Times New Roman" w:hAnsi="Times New Roman" w:cs="Times New Roman"/>
          <w:b/>
        </w:rPr>
        <w:t>Amaç, Kapsam, Dayanak ve Tanımlar</w:t>
      </w:r>
    </w:p>
    <w:p w14:paraId="59F7E816"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Amaç</w:t>
      </w:r>
      <w:r w:rsidRPr="00C639E2">
        <w:rPr>
          <w:rFonts w:ascii="Times New Roman" w:hAnsi="Times New Roman" w:cs="Times New Roman"/>
        </w:rPr>
        <w:t xml:space="preserve"> </w:t>
      </w:r>
    </w:p>
    <w:p w14:paraId="168F89EF"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1</w:t>
      </w:r>
      <w:r w:rsidRPr="00C639E2">
        <w:rPr>
          <w:rFonts w:ascii="Times New Roman" w:hAnsi="Times New Roman" w:cs="Times New Roman"/>
        </w:rPr>
        <w:t xml:space="preserve"> </w:t>
      </w:r>
      <w:r w:rsidRPr="00C639E2">
        <w:rPr>
          <w:rFonts w:ascii="Times New Roman" w:hAnsi="Times New Roman" w:cs="Times New Roman"/>
          <w:b/>
        </w:rPr>
        <w:t>–</w:t>
      </w:r>
      <w:r w:rsidRPr="00C639E2">
        <w:rPr>
          <w:rFonts w:ascii="Times New Roman" w:hAnsi="Times New Roman" w:cs="Times New Roman"/>
        </w:rPr>
        <w:t xml:space="preserve"> (1) Bu Yönetmeliğin amacı; beşeri tıbbi ürünlerin istenen etkililik ve güvenliliğe ve gereken kaliteye sahip olmalarını sağlamak üzere, ruhsatlandırma işlemlerinde uygulanacak usul ve esaslar ile ruhsatlandırılmış beşeri tıbbi ürünlere ilişkin uygulamaları belirlemektir.</w:t>
      </w:r>
    </w:p>
    <w:p w14:paraId="1BAB458E"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Kapsam</w:t>
      </w:r>
    </w:p>
    <w:p w14:paraId="1498271D" w14:textId="77777777" w:rsidR="00C60586" w:rsidRPr="00C639E2" w:rsidRDefault="00C25343">
      <w:pPr>
        <w:shd w:val="clear" w:color="auto" w:fill="FFFFFF"/>
        <w:spacing w:after="0" w:line="276" w:lineRule="auto"/>
        <w:ind w:firstLine="708"/>
        <w:jc w:val="both"/>
        <w:rPr>
          <w:rFonts w:ascii="Times New Roman" w:hAnsi="Times New Roman" w:cs="Times New Roman"/>
        </w:rPr>
      </w:pPr>
      <w:r w:rsidRPr="00C639E2">
        <w:rPr>
          <w:rFonts w:ascii="Times New Roman" w:hAnsi="Times New Roman" w:cs="Times New Roman"/>
          <w:b/>
        </w:rPr>
        <w:t>MADDE 2 –</w:t>
      </w:r>
      <w:r w:rsidRPr="00C639E2">
        <w:rPr>
          <w:rFonts w:ascii="Times New Roman" w:hAnsi="Times New Roman" w:cs="Times New Roman"/>
        </w:rPr>
        <w:t xml:space="preserve"> (1) Bu Yönetmelik, endüstriyel olarak hazırlanmış veya endüstriyel proses içeren bir yöntemle üretilmiş olan beşeri tıbbi ürünler ile bunlar için ruhsat başvurusunda bulunan ve/veya ruhsat verilmiş olan g</w:t>
      </w:r>
      <w:r w:rsidR="000E51E6" w:rsidRPr="00C639E2">
        <w:rPr>
          <w:rFonts w:ascii="Times New Roman" w:hAnsi="Times New Roman" w:cs="Times New Roman"/>
        </w:rPr>
        <w:t>erçek ve tüzel kişileri kapsar.</w:t>
      </w:r>
    </w:p>
    <w:p w14:paraId="2C2144CD" w14:textId="77777777" w:rsidR="002540BA" w:rsidRPr="00C639E2" w:rsidRDefault="002540BA">
      <w:pPr>
        <w:spacing w:after="0" w:line="276" w:lineRule="auto"/>
        <w:ind w:firstLine="708"/>
        <w:jc w:val="both"/>
        <w:rPr>
          <w:rFonts w:ascii="Times New Roman" w:eastAsia="Times New Roman" w:hAnsi="Times New Roman" w:cs="Times New Roman"/>
          <w:b/>
          <w:strike/>
          <w:lang w:eastAsia="tr-TR"/>
        </w:rPr>
      </w:pPr>
      <w:r w:rsidRPr="00C639E2">
        <w:rPr>
          <w:rFonts w:ascii="Times New Roman" w:eastAsia="Times New Roman" w:hAnsi="Times New Roman" w:cs="Times New Roman"/>
          <w:lang w:eastAsia="tr-TR"/>
        </w:rPr>
        <w:t xml:space="preserve">(2)  Bu Yönetmelik; </w:t>
      </w:r>
    </w:p>
    <w:p w14:paraId="135927F8"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a)</w:t>
      </w:r>
      <w:r w:rsidR="00C60586" w:rsidRPr="00C639E2">
        <w:rPr>
          <w:rFonts w:ascii="Times New Roman" w:hAnsi="Times New Roman" w:cs="Times New Roman"/>
        </w:rPr>
        <w:t xml:space="preserve"> </w:t>
      </w:r>
      <w:r w:rsidRPr="00C639E2">
        <w:rPr>
          <w:rFonts w:ascii="Times New Roman" w:hAnsi="Times New Roman" w:cs="Times New Roman"/>
        </w:rPr>
        <w:t>Sadece bir hasta için reçeteye göre eczanede hazırlanan majistral olarak adlandırılan her türlü tıbbi ürünü,</w:t>
      </w:r>
    </w:p>
    <w:p w14:paraId="5E5F111C" w14:textId="77777777" w:rsidR="00191A79" w:rsidRPr="00C639E2" w:rsidRDefault="00C60586">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 </w:t>
      </w:r>
      <w:r w:rsidR="00191A79" w:rsidRPr="00C639E2">
        <w:rPr>
          <w:rFonts w:ascii="Times New Roman" w:hAnsi="Times New Roman" w:cs="Times New Roman"/>
        </w:rPr>
        <w:t xml:space="preserve">Bir farmakopenin formüllerine uygun olarak eczane tarafından doğrudan </w:t>
      </w:r>
      <w:r w:rsidR="00FD7D62" w:rsidRPr="00C639E2">
        <w:rPr>
          <w:rFonts w:ascii="Times New Roman" w:hAnsi="Times New Roman" w:cs="Times New Roman"/>
        </w:rPr>
        <w:t xml:space="preserve">hastaya </w:t>
      </w:r>
      <w:r w:rsidR="00191A79" w:rsidRPr="00C639E2">
        <w:rPr>
          <w:rFonts w:ascii="Times New Roman" w:hAnsi="Times New Roman" w:cs="Times New Roman"/>
        </w:rPr>
        <w:t>sunulmak amacıyla hazırlanan ofisinal olarak adlandırılan her türlü tıbbi ürünü,</w:t>
      </w:r>
    </w:p>
    <w:p w14:paraId="00204BF9" w14:textId="79ACCF38" w:rsidR="00191A79" w:rsidRPr="00C639E2" w:rsidRDefault="00C60586">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c) </w:t>
      </w:r>
      <w:r w:rsidR="00191A79" w:rsidRPr="00C639E2">
        <w:rPr>
          <w:rFonts w:ascii="Times New Roman" w:hAnsi="Times New Roman" w:cs="Times New Roman"/>
        </w:rPr>
        <w:t xml:space="preserve">13/4/2013 tarihli ve 28617 sayılı </w:t>
      </w:r>
      <w:r w:rsidR="00887662">
        <w:rPr>
          <w:rFonts w:ascii="Times New Roman" w:hAnsi="Times New Roman" w:cs="Times New Roman"/>
        </w:rPr>
        <w:t>Resmî Gazete</w:t>
      </w:r>
      <w:r w:rsidR="00191A79" w:rsidRPr="00C639E2">
        <w:rPr>
          <w:rFonts w:ascii="Times New Roman" w:hAnsi="Times New Roman" w:cs="Times New Roman"/>
        </w:rPr>
        <w:t>’de yayımlanan İlaç ve Biyolojik Ürünlerin Klinik Araştırmaları Hakkında Yönetmelik hükümleri saklı kalmak kaydıyla araştırma ve geliştirme çalışmalarında kullanılması amaçlanan tıbbi ürünleri,</w:t>
      </w:r>
    </w:p>
    <w:p w14:paraId="720F390A"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ç)</w:t>
      </w:r>
      <w:r w:rsidR="00C60586" w:rsidRPr="00C639E2">
        <w:rPr>
          <w:rFonts w:ascii="Times New Roman" w:hAnsi="Times New Roman" w:cs="Times New Roman"/>
        </w:rPr>
        <w:t xml:space="preserve"> </w:t>
      </w:r>
      <w:r w:rsidRPr="00C639E2">
        <w:rPr>
          <w:rFonts w:ascii="Times New Roman" w:hAnsi="Times New Roman" w:cs="Times New Roman"/>
        </w:rPr>
        <w:t xml:space="preserve">Yetkili üretici tarafından ileri işlemlerde kullanılması amaçlanan yarı mamul ürünleri, </w:t>
      </w:r>
    </w:p>
    <w:p w14:paraId="4D0C2D91" w14:textId="77777777" w:rsidR="00191A79" w:rsidRPr="00C639E2" w:rsidRDefault="00C60586">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d) </w:t>
      </w:r>
      <w:r w:rsidR="00191A79" w:rsidRPr="00C639E2">
        <w:rPr>
          <w:rFonts w:ascii="Times New Roman" w:hAnsi="Times New Roman" w:cs="Times New Roman"/>
        </w:rPr>
        <w:t>Kapalı kaynak halinde hazırlanan her türlü radyonüklidleri,</w:t>
      </w:r>
    </w:p>
    <w:p w14:paraId="673D0258" w14:textId="77777777" w:rsidR="00191A79" w:rsidRPr="00C639E2" w:rsidRDefault="00C60586">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e) </w:t>
      </w:r>
      <w:r w:rsidR="00191A79" w:rsidRPr="00C639E2">
        <w:rPr>
          <w:rFonts w:ascii="Times New Roman" w:hAnsi="Times New Roman" w:cs="Times New Roman"/>
        </w:rPr>
        <w:t>Endüstriyel proses içeren bir yöntemle hazırlanmış olan plazma ve plazma ürünleri hariç, insan orijinli tam kan, plazma veya kan fraksiyonlarını,</w:t>
      </w:r>
    </w:p>
    <w:p w14:paraId="69F87B1E" w14:textId="721DE1AE" w:rsidR="00191A79" w:rsidRPr="00C639E2" w:rsidRDefault="00455F46">
      <w:pPr>
        <w:spacing w:after="0" w:line="276" w:lineRule="auto"/>
        <w:ind w:firstLine="708"/>
        <w:jc w:val="both"/>
        <w:rPr>
          <w:rFonts w:ascii="Times New Roman" w:hAnsi="Times New Roman" w:cs="Times New Roman"/>
        </w:rPr>
      </w:pPr>
      <w:r w:rsidRPr="00C639E2">
        <w:rPr>
          <w:rFonts w:ascii="Times New Roman" w:hAnsi="Times New Roman" w:cs="Times New Roman"/>
        </w:rPr>
        <w:t>f</w:t>
      </w:r>
      <w:r w:rsidR="00C60586" w:rsidRPr="00C639E2">
        <w:rPr>
          <w:rFonts w:ascii="Times New Roman" w:hAnsi="Times New Roman" w:cs="Times New Roman"/>
        </w:rPr>
        <w:t xml:space="preserve">) </w:t>
      </w:r>
      <w:r w:rsidR="00191A79" w:rsidRPr="00C639E2">
        <w:rPr>
          <w:rFonts w:ascii="Times New Roman" w:hAnsi="Times New Roman" w:cs="Times New Roman"/>
        </w:rPr>
        <w:t>Geleneksel bitkisel tıbbi ürünleri,</w:t>
      </w:r>
    </w:p>
    <w:p w14:paraId="7C98178B" w14:textId="7F67BD3A" w:rsidR="00191A79" w:rsidRPr="00C639E2" w:rsidRDefault="00455F46">
      <w:pPr>
        <w:spacing w:after="0" w:line="276" w:lineRule="auto"/>
        <w:ind w:firstLine="708"/>
        <w:jc w:val="both"/>
        <w:rPr>
          <w:rFonts w:ascii="Times New Roman" w:hAnsi="Times New Roman" w:cs="Times New Roman"/>
        </w:rPr>
      </w:pPr>
      <w:r w:rsidRPr="00C639E2">
        <w:rPr>
          <w:rFonts w:ascii="Times New Roman" w:hAnsi="Times New Roman" w:cs="Times New Roman"/>
        </w:rPr>
        <w:t>g</w:t>
      </w:r>
      <w:r w:rsidR="00C60586" w:rsidRPr="00C639E2">
        <w:rPr>
          <w:rFonts w:ascii="Times New Roman" w:hAnsi="Times New Roman" w:cs="Times New Roman"/>
        </w:rPr>
        <w:t xml:space="preserve">) </w:t>
      </w:r>
      <w:r w:rsidR="00191A79" w:rsidRPr="00C639E2">
        <w:rPr>
          <w:rFonts w:ascii="Times New Roman" w:hAnsi="Times New Roman" w:cs="Times New Roman"/>
        </w:rPr>
        <w:t>Homeopatik tıbbi ürünleri,</w:t>
      </w:r>
    </w:p>
    <w:p w14:paraId="71CC340B" w14:textId="49D3655D" w:rsidR="00C60586" w:rsidRPr="00C639E2" w:rsidRDefault="00455F46">
      <w:pPr>
        <w:spacing w:after="0" w:line="276" w:lineRule="auto"/>
        <w:ind w:firstLine="708"/>
        <w:jc w:val="both"/>
        <w:rPr>
          <w:rFonts w:ascii="Times New Roman" w:hAnsi="Times New Roman" w:cs="Times New Roman"/>
        </w:rPr>
      </w:pPr>
      <w:r w:rsidRPr="00C639E2">
        <w:rPr>
          <w:rFonts w:ascii="Times New Roman" w:hAnsi="Times New Roman" w:cs="Times New Roman"/>
        </w:rPr>
        <w:t>ğ</w:t>
      </w:r>
      <w:r w:rsidR="00C60586" w:rsidRPr="00C639E2">
        <w:rPr>
          <w:rFonts w:ascii="Times New Roman" w:hAnsi="Times New Roman" w:cs="Times New Roman"/>
        </w:rPr>
        <w:t xml:space="preserve">) </w:t>
      </w:r>
      <w:r w:rsidR="00191A79" w:rsidRPr="00C639E2">
        <w:rPr>
          <w:rFonts w:ascii="Times New Roman" w:hAnsi="Times New Roman" w:cs="Times New Roman"/>
        </w:rPr>
        <w:t>Özel tıbbi amaçlı gıdaları,</w:t>
      </w:r>
    </w:p>
    <w:p w14:paraId="41F57046" w14:textId="15D32F55" w:rsidR="006E4740" w:rsidRPr="00C639E2" w:rsidRDefault="00455F46">
      <w:pPr>
        <w:spacing w:after="0" w:line="276" w:lineRule="auto"/>
        <w:ind w:firstLine="708"/>
        <w:jc w:val="both"/>
        <w:rPr>
          <w:rFonts w:ascii="Times New Roman" w:hAnsi="Times New Roman" w:cs="Times New Roman"/>
        </w:rPr>
      </w:pPr>
      <w:r w:rsidRPr="00C639E2">
        <w:rPr>
          <w:rFonts w:ascii="Times New Roman" w:hAnsi="Times New Roman" w:cs="Times New Roman"/>
        </w:rPr>
        <w:t>h</w:t>
      </w:r>
      <w:r w:rsidR="006E4740" w:rsidRPr="00C639E2">
        <w:rPr>
          <w:rFonts w:ascii="Times New Roman" w:hAnsi="Times New Roman" w:cs="Times New Roman"/>
        </w:rPr>
        <w:t xml:space="preserve">) </w:t>
      </w:r>
      <w:r w:rsidR="00105AEF" w:rsidRPr="00552BAD">
        <w:rPr>
          <w:rFonts w:ascii="Times New Roman" w:hAnsi="Times New Roman" w:cs="Times New Roman"/>
        </w:rPr>
        <w:t>Alerji tanı ürünlerini ve k</w:t>
      </w:r>
      <w:r w:rsidR="006E4740" w:rsidRPr="00552BAD">
        <w:rPr>
          <w:rFonts w:ascii="Times New Roman" w:hAnsi="Times New Roman" w:cs="Times New Roman"/>
        </w:rPr>
        <w:t>işiye</w:t>
      </w:r>
      <w:r w:rsidR="006E4740" w:rsidRPr="00C639E2">
        <w:rPr>
          <w:rFonts w:ascii="Times New Roman" w:hAnsi="Times New Roman" w:cs="Times New Roman"/>
        </w:rPr>
        <w:t xml:space="preserve"> özel alerjen ürünler</w:t>
      </w:r>
      <w:r w:rsidR="00EB18F4" w:rsidRPr="00C639E2">
        <w:rPr>
          <w:rFonts w:ascii="Times New Roman" w:hAnsi="Times New Roman" w:cs="Times New Roman"/>
        </w:rPr>
        <w:t>i</w:t>
      </w:r>
      <w:r w:rsidR="00EA444E" w:rsidRPr="00C639E2">
        <w:rPr>
          <w:rFonts w:ascii="Times New Roman" w:hAnsi="Times New Roman" w:cs="Times New Roman"/>
        </w:rPr>
        <w:t>ni</w:t>
      </w:r>
      <w:r w:rsidR="006E4740" w:rsidRPr="00C639E2">
        <w:rPr>
          <w:rFonts w:ascii="Times New Roman" w:hAnsi="Times New Roman" w:cs="Times New Roman"/>
        </w:rPr>
        <w:t>,</w:t>
      </w:r>
    </w:p>
    <w:p w14:paraId="764DD6B3" w14:textId="150F1406" w:rsidR="006A62BE" w:rsidRPr="00C639E2" w:rsidRDefault="006A62BE">
      <w:pPr>
        <w:spacing w:after="0" w:line="276" w:lineRule="auto"/>
        <w:ind w:firstLine="708"/>
        <w:jc w:val="both"/>
        <w:rPr>
          <w:rFonts w:ascii="Times New Roman" w:hAnsi="Times New Roman" w:cs="Times New Roman"/>
        </w:rPr>
      </w:pPr>
      <w:r w:rsidRPr="00C639E2">
        <w:rPr>
          <w:rFonts w:ascii="Times New Roman" w:hAnsi="Times New Roman" w:cs="Times New Roman"/>
        </w:rPr>
        <w:t>ı) İleri tedavi tıbbi ürünlerini,</w:t>
      </w:r>
    </w:p>
    <w:p w14:paraId="7FE10504"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kapsamaz.</w:t>
      </w:r>
    </w:p>
    <w:p w14:paraId="768A779D"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Dayanak</w:t>
      </w:r>
    </w:p>
    <w:p w14:paraId="683C48FF" w14:textId="0EE2B9EE" w:rsidR="008E1CB0" w:rsidRDefault="00191A79" w:rsidP="005E324B">
      <w:pPr>
        <w:spacing w:after="0" w:line="276" w:lineRule="auto"/>
        <w:ind w:firstLine="708"/>
        <w:jc w:val="both"/>
        <w:rPr>
          <w:rFonts w:ascii="Times New Roman" w:hAnsi="Times New Roman" w:cs="Times New Roman"/>
        </w:rPr>
      </w:pPr>
      <w:r w:rsidRPr="00C639E2">
        <w:rPr>
          <w:rFonts w:ascii="Times New Roman" w:hAnsi="Times New Roman" w:cs="Times New Roman"/>
          <w:b/>
        </w:rPr>
        <w:t>MADDE 3 –</w:t>
      </w:r>
      <w:r w:rsidRPr="00C639E2">
        <w:rPr>
          <w:rFonts w:ascii="Times New Roman" w:hAnsi="Times New Roman" w:cs="Times New Roman"/>
        </w:rPr>
        <w:t xml:space="preserve"> (1) Bu Yönetmelik; 14/5/1928 tarihli ve 1262 sayılı İspençiyari ve Tıbbi Müstahzarlar Kanunu, 7/5/1987 tarihli ve 3359 sayılı Sağlık Hizmetleri Temel </w:t>
      </w:r>
      <w:r w:rsidR="00297FA2" w:rsidRPr="00C639E2">
        <w:rPr>
          <w:rFonts w:ascii="Times New Roman" w:hAnsi="Times New Roman" w:cs="Times New Roman"/>
        </w:rPr>
        <w:t>Kanununun 3 üncü maddesinin birinci</w:t>
      </w:r>
      <w:r w:rsidRPr="00C639E2">
        <w:rPr>
          <w:rFonts w:ascii="Times New Roman" w:hAnsi="Times New Roman" w:cs="Times New Roman"/>
        </w:rPr>
        <w:t xml:space="preserve"> fıkrasının  (k)  bendi, 11/4/2007 tarihli ve 5624 sayılı Kan ve Kan Ürünleri Kanununun 6 ncı maddesi ile </w:t>
      </w:r>
      <w:r w:rsidR="007A3AB0">
        <w:rPr>
          <w:rFonts w:ascii="Times New Roman" w:hAnsi="Times New Roman" w:cs="Times New Roman"/>
        </w:rPr>
        <w:t>15</w:t>
      </w:r>
      <w:r w:rsidRPr="00C639E2">
        <w:rPr>
          <w:rFonts w:ascii="Times New Roman" w:hAnsi="Times New Roman" w:cs="Times New Roman"/>
        </w:rPr>
        <w:t>/</w:t>
      </w:r>
      <w:r w:rsidR="007A3AB0">
        <w:rPr>
          <w:rFonts w:ascii="Times New Roman" w:hAnsi="Times New Roman" w:cs="Times New Roman"/>
        </w:rPr>
        <w:t>07</w:t>
      </w:r>
      <w:r w:rsidRPr="00C639E2">
        <w:rPr>
          <w:rFonts w:ascii="Times New Roman" w:hAnsi="Times New Roman" w:cs="Times New Roman"/>
        </w:rPr>
        <w:t>/201</w:t>
      </w:r>
      <w:r w:rsidR="007A3AB0">
        <w:rPr>
          <w:rFonts w:ascii="Times New Roman" w:hAnsi="Times New Roman" w:cs="Times New Roman"/>
        </w:rPr>
        <w:t>8</w:t>
      </w:r>
      <w:r w:rsidRPr="00C639E2">
        <w:rPr>
          <w:rFonts w:ascii="Times New Roman" w:hAnsi="Times New Roman" w:cs="Times New Roman"/>
        </w:rPr>
        <w:t xml:space="preserve"> tarihli ve </w:t>
      </w:r>
      <w:r w:rsidR="007A3AB0">
        <w:rPr>
          <w:rFonts w:ascii="Times New Roman" w:hAnsi="Times New Roman" w:cs="Times New Roman"/>
        </w:rPr>
        <w:t>4 numaralı</w:t>
      </w:r>
      <w:r w:rsidRPr="00C639E2">
        <w:rPr>
          <w:rFonts w:ascii="Times New Roman" w:hAnsi="Times New Roman" w:cs="Times New Roman"/>
        </w:rPr>
        <w:t xml:space="preserve"> </w:t>
      </w:r>
      <w:r w:rsidR="007A3AB0" w:rsidRPr="007A3AB0">
        <w:rPr>
          <w:rFonts w:ascii="Times New Roman" w:hAnsi="Times New Roman" w:cs="Times New Roman"/>
        </w:rPr>
        <w:t xml:space="preserve">Bakanlıklara Bağlı, İlgili, İlişkili Kurum </w:t>
      </w:r>
      <w:r w:rsidR="007A3AB0">
        <w:rPr>
          <w:rFonts w:ascii="Times New Roman" w:hAnsi="Times New Roman" w:cs="Times New Roman"/>
        </w:rPr>
        <w:t>v</w:t>
      </w:r>
      <w:r w:rsidR="007A3AB0" w:rsidRPr="007A3AB0">
        <w:rPr>
          <w:rFonts w:ascii="Times New Roman" w:hAnsi="Times New Roman" w:cs="Times New Roman"/>
        </w:rPr>
        <w:t xml:space="preserve">e Kuruluşlar </w:t>
      </w:r>
      <w:r w:rsidR="007A3AB0">
        <w:rPr>
          <w:rFonts w:ascii="Times New Roman" w:hAnsi="Times New Roman" w:cs="Times New Roman"/>
        </w:rPr>
        <w:t>il</w:t>
      </w:r>
      <w:r w:rsidR="007A3AB0" w:rsidRPr="007A3AB0">
        <w:rPr>
          <w:rFonts w:ascii="Times New Roman" w:hAnsi="Times New Roman" w:cs="Times New Roman"/>
        </w:rPr>
        <w:t xml:space="preserve">e Diğer Kurum </w:t>
      </w:r>
      <w:r w:rsidR="007A3AB0">
        <w:rPr>
          <w:rFonts w:ascii="Times New Roman" w:hAnsi="Times New Roman" w:cs="Times New Roman"/>
        </w:rPr>
        <w:t>v</w:t>
      </w:r>
      <w:r w:rsidR="007A3AB0" w:rsidRPr="007A3AB0">
        <w:rPr>
          <w:rFonts w:ascii="Times New Roman" w:hAnsi="Times New Roman" w:cs="Times New Roman"/>
        </w:rPr>
        <w:t>e Kuruluşların Teşkilatı Hakkında Cumhurbaşkanlığı Kararnamesi</w:t>
      </w:r>
      <w:r w:rsidR="007A3AB0">
        <w:rPr>
          <w:rFonts w:ascii="Times New Roman" w:hAnsi="Times New Roman" w:cs="Times New Roman"/>
        </w:rPr>
        <w:t>nin</w:t>
      </w:r>
      <w:r w:rsidR="007A3AB0" w:rsidRPr="00C639E2">
        <w:rPr>
          <w:rFonts w:ascii="Times New Roman" w:hAnsi="Times New Roman" w:cs="Times New Roman"/>
        </w:rPr>
        <w:t xml:space="preserve"> </w:t>
      </w:r>
      <w:r w:rsidR="007A3AB0">
        <w:rPr>
          <w:rFonts w:ascii="Times New Roman" w:hAnsi="Times New Roman" w:cs="Times New Roman"/>
        </w:rPr>
        <w:t>506</w:t>
      </w:r>
      <w:r w:rsidRPr="00C639E2">
        <w:rPr>
          <w:rFonts w:ascii="Times New Roman" w:hAnsi="Times New Roman" w:cs="Times New Roman"/>
        </w:rPr>
        <w:t xml:space="preserve"> nc</w:t>
      </w:r>
      <w:r w:rsidR="007A3AB0">
        <w:rPr>
          <w:rFonts w:ascii="Times New Roman" w:hAnsi="Times New Roman" w:cs="Times New Roman"/>
        </w:rPr>
        <w:t>ı, 507 nci,</w:t>
      </w:r>
      <w:r w:rsidRPr="00C639E2">
        <w:rPr>
          <w:rFonts w:ascii="Times New Roman" w:hAnsi="Times New Roman" w:cs="Times New Roman"/>
        </w:rPr>
        <w:t xml:space="preserve"> </w:t>
      </w:r>
      <w:r w:rsidR="007A3AB0">
        <w:rPr>
          <w:rFonts w:ascii="Times New Roman" w:hAnsi="Times New Roman" w:cs="Times New Roman"/>
        </w:rPr>
        <w:t>508</w:t>
      </w:r>
      <w:r w:rsidRPr="00C639E2">
        <w:rPr>
          <w:rFonts w:ascii="Times New Roman" w:hAnsi="Times New Roman" w:cs="Times New Roman"/>
        </w:rPr>
        <w:t xml:space="preserve"> </w:t>
      </w:r>
      <w:r w:rsidR="007A3AB0">
        <w:rPr>
          <w:rFonts w:ascii="Times New Roman" w:hAnsi="Times New Roman" w:cs="Times New Roman"/>
        </w:rPr>
        <w:t>i</w:t>
      </w:r>
      <w:r w:rsidRPr="00C639E2">
        <w:rPr>
          <w:rFonts w:ascii="Times New Roman" w:hAnsi="Times New Roman" w:cs="Times New Roman"/>
        </w:rPr>
        <w:t>nc</w:t>
      </w:r>
      <w:r w:rsidR="007A3AB0">
        <w:rPr>
          <w:rFonts w:ascii="Times New Roman" w:hAnsi="Times New Roman" w:cs="Times New Roman"/>
        </w:rPr>
        <w:t>i ve 796 ıncı</w:t>
      </w:r>
      <w:r w:rsidRPr="00C639E2">
        <w:rPr>
          <w:rFonts w:ascii="Times New Roman" w:hAnsi="Times New Roman" w:cs="Times New Roman"/>
        </w:rPr>
        <w:t xml:space="preserve"> maddesi hükümlerine dayanılarak hazırlanmıştır.</w:t>
      </w:r>
    </w:p>
    <w:p w14:paraId="3B4171A2" w14:textId="47B3BAA2" w:rsidR="005E324B" w:rsidRPr="005E324B" w:rsidRDefault="005E324B" w:rsidP="005E324B">
      <w:pPr>
        <w:spacing w:after="0" w:line="276" w:lineRule="auto"/>
        <w:ind w:firstLine="708"/>
        <w:jc w:val="both"/>
        <w:rPr>
          <w:rFonts w:ascii="Times New Roman" w:hAnsi="Times New Roman" w:cs="Times New Roman"/>
        </w:rPr>
      </w:pPr>
      <w:r w:rsidRPr="005E324B">
        <w:rPr>
          <w:rFonts w:ascii="Times New Roman" w:hAnsi="Times New Roman" w:cs="Times New Roman"/>
        </w:rPr>
        <w:t>(2) Bu Yönetmelik; 6/11/2001 tarihli ve 2001/83/AT sayılı beşeri tıbbi ürünler hakkındaki Avrupa Parlamentosu ve Konsey Direktifi ile 29/3/2006 tarihli ve 726/2004/AT sayılı beşeri tıbbi ürünler için koşullu ruhsat hakkındaki Avrupa Parlamentosu ve Konsey Tüzüğü dikkate alınarak Avrupa Birliği mevzuatına uyum çerçevesinde hazırlanmıştır.</w:t>
      </w:r>
    </w:p>
    <w:p w14:paraId="4D41A3D5"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Tanımlar</w:t>
      </w:r>
    </w:p>
    <w:p w14:paraId="6A36EEBB" w14:textId="77777777" w:rsidR="00191A79" w:rsidRPr="00C639E2" w:rsidRDefault="00C60586">
      <w:pPr>
        <w:spacing w:after="0" w:line="276" w:lineRule="auto"/>
        <w:ind w:firstLine="708"/>
        <w:jc w:val="both"/>
        <w:rPr>
          <w:rFonts w:ascii="Times New Roman" w:hAnsi="Times New Roman" w:cs="Times New Roman"/>
        </w:rPr>
      </w:pPr>
      <w:r w:rsidRPr="00C639E2">
        <w:rPr>
          <w:rFonts w:ascii="Times New Roman" w:hAnsi="Times New Roman" w:cs="Times New Roman"/>
          <w:b/>
        </w:rPr>
        <w:t xml:space="preserve">MADDE </w:t>
      </w:r>
      <w:r w:rsidR="00191A79" w:rsidRPr="00C639E2">
        <w:rPr>
          <w:rFonts w:ascii="Times New Roman" w:hAnsi="Times New Roman" w:cs="Times New Roman"/>
          <w:b/>
        </w:rPr>
        <w:t xml:space="preserve">4 – </w:t>
      </w:r>
      <w:r w:rsidR="008E2DA8" w:rsidRPr="00C639E2">
        <w:rPr>
          <w:rFonts w:ascii="Times New Roman" w:hAnsi="Times New Roman" w:cs="Times New Roman"/>
        </w:rPr>
        <w:t>(1) Bu Yönetmelikte geçen;</w:t>
      </w:r>
    </w:p>
    <w:p w14:paraId="5871594B" w14:textId="2C8EEE92" w:rsidR="00191A79" w:rsidRPr="00C639E2" w:rsidRDefault="00C60586">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a) </w:t>
      </w:r>
      <w:r w:rsidR="00191A79" w:rsidRPr="00C639E2">
        <w:rPr>
          <w:rFonts w:ascii="Times New Roman" w:hAnsi="Times New Roman" w:cs="Times New Roman"/>
        </w:rPr>
        <w:t>Ambalaj bilgileri: İç veya dış ambalaj üzerindeki bilgileri,</w:t>
      </w:r>
    </w:p>
    <w:p w14:paraId="0F7B7887"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b)</w:t>
      </w:r>
      <w:r w:rsidR="00C60586" w:rsidRPr="00C639E2">
        <w:rPr>
          <w:rFonts w:ascii="Times New Roman" w:hAnsi="Times New Roman" w:cs="Times New Roman"/>
        </w:rPr>
        <w:t xml:space="preserve"> </w:t>
      </w:r>
      <w:r w:rsidRPr="00C639E2">
        <w:rPr>
          <w:rFonts w:ascii="Times New Roman" w:hAnsi="Times New Roman" w:cs="Times New Roman"/>
        </w:rPr>
        <w:t xml:space="preserve">Beşeri tıbbi ürün: </w:t>
      </w:r>
    </w:p>
    <w:p w14:paraId="0ECB8433"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1)</w:t>
      </w:r>
      <w:r w:rsidR="00C60586" w:rsidRPr="00C639E2">
        <w:rPr>
          <w:rFonts w:ascii="Times New Roman" w:hAnsi="Times New Roman" w:cs="Times New Roman"/>
        </w:rPr>
        <w:t xml:space="preserve"> </w:t>
      </w:r>
      <w:r w:rsidRPr="00C639E2">
        <w:rPr>
          <w:rFonts w:ascii="Times New Roman" w:hAnsi="Times New Roman" w:cs="Times New Roman"/>
        </w:rPr>
        <w:t>İnsanlardaki hastalığı tedavi edici veya önleyici ö</w:t>
      </w:r>
      <w:r w:rsidR="00156BDB" w:rsidRPr="00C639E2">
        <w:rPr>
          <w:rFonts w:ascii="Times New Roman" w:hAnsi="Times New Roman" w:cs="Times New Roman"/>
        </w:rPr>
        <w:t>zelliklere sahip olarak sunulan</w:t>
      </w:r>
      <w:r w:rsidRPr="00C639E2">
        <w:rPr>
          <w:rFonts w:ascii="Times New Roman" w:hAnsi="Times New Roman" w:cs="Times New Roman"/>
        </w:rPr>
        <w:t xml:space="preserve"> veya</w:t>
      </w:r>
    </w:p>
    <w:p w14:paraId="309B5200"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2)</w:t>
      </w:r>
      <w:r w:rsidR="00C60586" w:rsidRPr="00C639E2">
        <w:rPr>
          <w:rFonts w:ascii="Times New Roman" w:hAnsi="Times New Roman" w:cs="Times New Roman"/>
        </w:rPr>
        <w:t xml:space="preserve"> </w:t>
      </w:r>
      <w:r w:rsidRPr="00C639E2">
        <w:rPr>
          <w:rFonts w:ascii="Times New Roman" w:hAnsi="Times New Roman" w:cs="Times New Roman"/>
        </w:rPr>
        <w:t>Farmakolojik, immünolojik veya metabolik etki göstererek fizyolojik fonksiyonları düzeltmek, iyileştirmek veya değiştirmek veya tıbbi teşhis amacıyla insanlarda kullanılan veya insana uygulanan,</w:t>
      </w:r>
    </w:p>
    <w:p w14:paraId="51A589B0"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madde veya maddeler kombinasyonunu,</w:t>
      </w:r>
    </w:p>
    <w:p w14:paraId="56A00DE9" w14:textId="77777777" w:rsidR="006D25C2" w:rsidRPr="00C639E2" w:rsidRDefault="006D25C2">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c) </w:t>
      </w:r>
      <w:r w:rsidR="00191A79" w:rsidRPr="00C639E2">
        <w:rPr>
          <w:rFonts w:ascii="Times New Roman" w:hAnsi="Times New Roman" w:cs="Times New Roman"/>
        </w:rPr>
        <w:t>Beşeri tıbbi ürünün ismi: Beşeri tıbbi ürünün yaygın ismi ile karışmasını engelleyecek şekilde icat edilmiş olan ticari ismini veya beşeri tıbbi ürünün ruhsat veya izin sahibinin ismi veya ticari marka ile birlikte verilen yaygın veya bilimsel ismini,</w:t>
      </w:r>
    </w:p>
    <w:p w14:paraId="55428FD7"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ç)</w:t>
      </w:r>
      <w:r w:rsidR="006D25C2" w:rsidRPr="00C639E2">
        <w:rPr>
          <w:rFonts w:ascii="Times New Roman" w:hAnsi="Times New Roman" w:cs="Times New Roman"/>
        </w:rPr>
        <w:t xml:space="preserve"> </w:t>
      </w:r>
      <w:r w:rsidRPr="00C639E2">
        <w:rPr>
          <w:rFonts w:ascii="Times New Roman" w:hAnsi="Times New Roman" w:cs="Times New Roman"/>
        </w:rPr>
        <w:t>Beşeri tıbbi ürünün kullanımı ile ilgili riskler:</w:t>
      </w:r>
    </w:p>
    <w:p w14:paraId="75951008"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1) Hastaların sağlığı ya da halk sağlığı bakımından beşeri tıbbi ürünün kalite, güvenlilik ve etkililiğiyle ilgili riskleri; </w:t>
      </w:r>
    </w:p>
    <w:p w14:paraId="7294F671" w14:textId="77777777" w:rsidR="006D25C2"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2) Çevre üzerinde istenmeyen etkilere neden olabilecek riskleri, </w:t>
      </w:r>
    </w:p>
    <w:p w14:paraId="57BF50D9" w14:textId="29848431" w:rsidR="00191A79" w:rsidRPr="00C639E2" w:rsidRDefault="006D25C2">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d) </w:t>
      </w:r>
      <w:r w:rsidR="00191A79" w:rsidRPr="00C639E2">
        <w:rPr>
          <w:rFonts w:ascii="Times New Roman" w:hAnsi="Times New Roman" w:cs="Times New Roman"/>
        </w:rPr>
        <w:t>Beşeri tıbbi ürünün yitiliği: Farmasötik şekle bağlı olarak, beşeri tıbbi ürünün her bir dozaj biriminin, birim hacminin veya birim ağırlığının içerdiği etkin madde</w:t>
      </w:r>
      <w:r w:rsidR="009C61F3" w:rsidRPr="00C639E2">
        <w:rPr>
          <w:rFonts w:ascii="Times New Roman" w:hAnsi="Times New Roman" w:cs="Times New Roman"/>
        </w:rPr>
        <w:t>/maddelerin</w:t>
      </w:r>
      <w:r w:rsidR="00AA7F7D">
        <w:rPr>
          <w:rFonts w:ascii="Times New Roman" w:hAnsi="Times New Roman" w:cs="Times New Roman"/>
        </w:rPr>
        <w:t xml:space="preserve"> </w:t>
      </w:r>
      <w:r w:rsidR="00191A79" w:rsidRPr="00C639E2">
        <w:rPr>
          <w:rFonts w:ascii="Times New Roman" w:hAnsi="Times New Roman" w:cs="Times New Roman"/>
        </w:rPr>
        <w:t xml:space="preserve">kantitatif miktarını, </w:t>
      </w:r>
    </w:p>
    <w:p w14:paraId="618D8227"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e)</w:t>
      </w:r>
      <w:r w:rsidR="006D25C2" w:rsidRPr="00C639E2">
        <w:rPr>
          <w:rFonts w:ascii="Times New Roman" w:hAnsi="Times New Roman" w:cs="Times New Roman"/>
        </w:rPr>
        <w:t xml:space="preserve"> </w:t>
      </w:r>
      <w:r w:rsidRPr="00C639E2">
        <w:rPr>
          <w:rFonts w:ascii="Times New Roman" w:hAnsi="Times New Roman" w:cs="Times New Roman"/>
        </w:rPr>
        <w:t xml:space="preserve">Bitkisel drog: Kullanılan tıbbi bitkilerin binominal sisteme göre verilmiş botanik adı, cins, tür, </w:t>
      </w:r>
      <w:r w:rsidR="00156BDB" w:rsidRPr="00C639E2">
        <w:rPr>
          <w:rFonts w:ascii="Times New Roman" w:hAnsi="Times New Roman" w:cs="Times New Roman"/>
        </w:rPr>
        <w:t xml:space="preserve">alt tür, </w:t>
      </w:r>
      <w:r w:rsidRPr="00C639E2">
        <w:rPr>
          <w:rFonts w:ascii="Times New Roman" w:hAnsi="Times New Roman" w:cs="Times New Roman"/>
        </w:rPr>
        <w:t>varyete, otörü ve kullanılan bitki kısmının bilimsel adı ile beraber verilmek üzere işlem görmemiş hâlde çoğunlukla kurutulmuş, bazen taze, bütün, parçalanmış veya kesilmiş bitkileri veya bitki parçalarını, algleri, mantarları, likenleri ve özel bir işleme tabi tutulmamış bazı eksudatları,</w:t>
      </w:r>
    </w:p>
    <w:p w14:paraId="0CC6EC89"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f)</w:t>
      </w:r>
      <w:r w:rsidR="006D25C2" w:rsidRPr="00C639E2">
        <w:rPr>
          <w:rFonts w:ascii="Times New Roman" w:hAnsi="Times New Roman" w:cs="Times New Roman"/>
        </w:rPr>
        <w:t xml:space="preserve"> </w:t>
      </w:r>
      <w:r w:rsidRPr="00C639E2">
        <w:rPr>
          <w:rFonts w:ascii="Times New Roman" w:hAnsi="Times New Roman" w:cs="Times New Roman"/>
        </w:rPr>
        <w:t>Bitkisel preparat:</w:t>
      </w:r>
      <w:r w:rsidR="00FD02B4" w:rsidRPr="00C639E2">
        <w:rPr>
          <w:rFonts w:ascii="Times New Roman" w:hAnsi="Times New Roman" w:cs="Times New Roman"/>
        </w:rPr>
        <w:t xml:space="preserve"> </w:t>
      </w:r>
      <w:r w:rsidRPr="00C639E2">
        <w:rPr>
          <w:rFonts w:ascii="Times New Roman" w:hAnsi="Times New Roman" w:cs="Times New Roman"/>
        </w:rPr>
        <w:t>Bitkisel drogların ekstraksiyon, distilasyon, sıkma, fraksiyonlama, saflaştırma, yoğ</w:t>
      </w:r>
      <w:r w:rsidR="00192BAA" w:rsidRPr="00C639E2">
        <w:rPr>
          <w:rFonts w:ascii="Times New Roman" w:hAnsi="Times New Roman" w:cs="Times New Roman"/>
        </w:rPr>
        <w:t>unlaştırma ya da ferma</w:t>
      </w:r>
      <w:r w:rsidRPr="00C639E2">
        <w:rPr>
          <w:rFonts w:ascii="Times New Roman" w:hAnsi="Times New Roman" w:cs="Times New Roman"/>
        </w:rPr>
        <w:t>ntasyon gibi işlemlere tabi tutulmaları sonucunda elde edilmiş olan ufalanmış veya toz edilmiş bitkisel drogları, tentürleri, ekstreleri, uçucu yağları, özsuları ve işlenmiş eksudatlar hâlindeki preparatları,</w:t>
      </w:r>
    </w:p>
    <w:p w14:paraId="466CF97E" w14:textId="48DEE1DA"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g)</w:t>
      </w:r>
      <w:r w:rsidR="006D25C2" w:rsidRPr="00C639E2">
        <w:rPr>
          <w:rFonts w:ascii="Times New Roman" w:hAnsi="Times New Roman" w:cs="Times New Roman"/>
        </w:rPr>
        <w:t xml:space="preserve"> </w:t>
      </w:r>
      <w:r w:rsidRPr="00C639E2">
        <w:rPr>
          <w:rFonts w:ascii="Times New Roman" w:hAnsi="Times New Roman" w:cs="Times New Roman"/>
        </w:rPr>
        <w:t xml:space="preserve">Bitkisel tıbbi ürün: </w:t>
      </w:r>
      <w:r w:rsidR="004E43E0" w:rsidRPr="00C639E2">
        <w:rPr>
          <w:rFonts w:ascii="Times New Roman" w:hAnsi="Times New Roman" w:cs="Times New Roman"/>
        </w:rPr>
        <w:t>E</w:t>
      </w:r>
      <w:r w:rsidRPr="00C639E2">
        <w:rPr>
          <w:rFonts w:ascii="Times New Roman" w:hAnsi="Times New Roman" w:cs="Times New Roman"/>
        </w:rPr>
        <w:t>tkin madde</w:t>
      </w:r>
      <w:r w:rsidR="009C61F3" w:rsidRPr="00C639E2">
        <w:rPr>
          <w:rFonts w:ascii="Times New Roman" w:hAnsi="Times New Roman" w:cs="Times New Roman"/>
        </w:rPr>
        <w:t>/maddeler</w:t>
      </w:r>
      <w:r w:rsidRPr="00C639E2">
        <w:rPr>
          <w:rFonts w:ascii="Times New Roman" w:hAnsi="Times New Roman" w:cs="Times New Roman"/>
        </w:rPr>
        <w:t xml:space="preserve"> olarak bir veya birden fazla bitkisel drogu, bitkisel preparatı ya da bu bitkisel preparatlardan bir veya bir</w:t>
      </w:r>
      <w:r w:rsidR="00EF7966" w:rsidRPr="00C639E2">
        <w:rPr>
          <w:rFonts w:ascii="Times New Roman" w:hAnsi="Times New Roman" w:cs="Times New Roman"/>
        </w:rPr>
        <w:t>den fazlasının</w:t>
      </w:r>
      <w:r w:rsidRPr="00C639E2">
        <w:rPr>
          <w:rFonts w:ascii="Times New Roman" w:hAnsi="Times New Roman" w:cs="Times New Roman"/>
        </w:rPr>
        <w:t xml:space="preserve"> yer aldığı karışımları ihtiva eden tıbbi ürünü,</w:t>
      </w:r>
    </w:p>
    <w:p w14:paraId="5DAC39AD" w14:textId="77777777" w:rsidR="006D25C2"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ğ)</w:t>
      </w:r>
      <w:r w:rsidR="006D25C2" w:rsidRPr="00C639E2">
        <w:rPr>
          <w:rFonts w:ascii="Times New Roman" w:hAnsi="Times New Roman" w:cs="Times New Roman"/>
        </w:rPr>
        <w:t xml:space="preserve"> </w:t>
      </w:r>
      <w:r w:rsidRPr="00C639E2">
        <w:rPr>
          <w:rFonts w:ascii="Times New Roman" w:hAnsi="Times New Roman" w:cs="Times New Roman"/>
        </w:rPr>
        <w:t>Bitmiş ürün: Bütün üretim aşamalarından geçmiş, son ambalajı içinde kullanıma hazır beşeri tıbbi ürünü,</w:t>
      </w:r>
    </w:p>
    <w:p w14:paraId="332D990F" w14:textId="09010E46" w:rsidR="006D25C2"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h)</w:t>
      </w:r>
      <w:r w:rsidR="006D25C2" w:rsidRPr="00C639E2">
        <w:rPr>
          <w:rFonts w:ascii="Times New Roman" w:hAnsi="Times New Roman" w:cs="Times New Roman"/>
        </w:rPr>
        <w:t xml:space="preserve"> </w:t>
      </w:r>
      <w:r w:rsidR="002540BA" w:rsidRPr="00C639E2">
        <w:rPr>
          <w:rFonts w:ascii="Times New Roman" w:hAnsi="Times New Roman" w:cs="Times New Roman"/>
        </w:rPr>
        <w:t xml:space="preserve">Biyobenzer tıbbi ürün: Ruhsatlı bir referans biyolojik tıbbi ürün </w:t>
      </w:r>
      <w:r w:rsidR="002540BA" w:rsidRPr="00C639E2">
        <w:rPr>
          <w:rFonts w:ascii="Times New Roman" w:hAnsi="Times New Roman" w:cs="Times New Roman"/>
          <w:shd w:val="clear" w:color="auto" w:fill="FFFFFF"/>
        </w:rPr>
        <w:t>ile kalite, etkililik ve güvenlilik açısından</w:t>
      </w:r>
      <w:r w:rsidR="002540BA" w:rsidRPr="00C639E2">
        <w:rPr>
          <w:rFonts w:ascii="Times New Roman" w:hAnsi="Times New Roman" w:cs="Times New Roman"/>
        </w:rPr>
        <w:t xml:space="preserve"> benzerlik gösteren beşeri tıbbi ürünü,</w:t>
      </w:r>
    </w:p>
    <w:p w14:paraId="7755ADE9" w14:textId="77777777" w:rsidR="006D25C2"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ı)</w:t>
      </w:r>
      <w:r w:rsidR="006D25C2" w:rsidRPr="00C639E2">
        <w:rPr>
          <w:rFonts w:ascii="Times New Roman" w:hAnsi="Times New Roman" w:cs="Times New Roman"/>
        </w:rPr>
        <w:t xml:space="preserve"> </w:t>
      </w:r>
      <w:r w:rsidRPr="00C639E2">
        <w:rPr>
          <w:rFonts w:ascii="Times New Roman" w:hAnsi="Times New Roman" w:cs="Times New Roman"/>
        </w:rPr>
        <w:t>Drog: Do</w:t>
      </w:r>
      <w:r w:rsidR="006D25C2" w:rsidRPr="00C639E2">
        <w:rPr>
          <w:rFonts w:ascii="Times New Roman" w:hAnsi="Times New Roman" w:cs="Times New Roman"/>
        </w:rPr>
        <w:t>ğal kaynaklı ilaç hammaddesini,</w:t>
      </w:r>
    </w:p>
    <w:p w14:paraId="2CFDBF34" w14:textId="28AA8555" w:rsidR="00FD02B4" w:rsidRPr="00C639E2" w:rsidRDefault="008E2DA8">
      <w:pPr>
        <w:spacing w:after="0" w:line="276" w:lineRule="auto"/>
        <w:ind w:firstLine="708"/>
        <w:jc w:val="both"/>
        <w:rPr>
          <w:rFonts w:ascii="Times New Roman" w:hAnsi="Times New Roman" w:cs="Times New Roman"/>
        </w:rPr>
      </w:pPr>
      <w:r w:rsidRPr="00C639E2">
        <w:rPr>
          <w:rFonts w:ascii="Times New Roman" w:hAnsi="Times New Roman" w:cs="Times New Roman"/>
        </w:rPr>
        <w:t>i</w:t>
      </w:r>
      <w:r w:rsidR="00FD02B4" w:rsidRPr="00C639E2">
        <w:rPr>
          <w:rFonts w:ascii="Times New Roman" w:hAnsi="Times New Roman" w:cs="Times New Roman"/>
        </w:rPr>
        <w:t>)</w:t>
      </w:r>
      <w:r w:rsidRPr="00C639E2">
        <w:rPr>
          <w:rFonts w:ascii="Times New Roman" w:hAnsi="Times New Roman" w:cs="Times New Roman"/>
        </w:rPr>
        <w:t xml:space="preserve"> </w:t>
      </w:r>
      <w:r w:rsidR="00FD02B4" w:rsidRPr="00C639E2">
        <w:rPr>
          <w:rFonts w:ascii="Times New Roman" w:hAnsi="Times New Roman" w:cs="Times New Roman"/>
        </w:rPr>
        <w:t>Eşdeğer tıbbi ürün: Etkin madde</w:t>
      </w:r>
      <w:r w:rsidR="009C61F3" w:rsidRPr="00C639E2">
        <w:rPr>
          <w:rFonts w:ascii="Times New Roman" w:hAnsi="Times New Roman" w:cs="Times New Roman"/>
        </w:rPr>
        <w:t>/maddeler</w:t>
      </w:r>
      <w:r w:rsidR="009C61F3" w:rsidRPr="00C639E2" w:rsidDel="009C61F3">
        <w:rPr>
          <w:rFonts w:ascii="Times New Roman" w:hAnsi="Times New Roman" w:cs="Times New Roman"/>
        </w:rPr>
        <w:t xml:space="preserve"> </w:t>
      </w:r>
      <w:r w:rsidR="00FD02B4" w:rsidRPr="00C639E2">
        <w:rPr>
          <w:rFonts w:ascii="Times New Roman" w:hAnsi="Times New Roman" w:cs="Times New Roman"/>
        </w:rPr>
        <w:t>açısından referans tıbbi ürün ile aynı kalitatif ve kantitatif terkibe ve aynı farmasötik şekle sahip olan ve biyoeşdeğerliğinin uygun biyoyararlanım çalışmaları ile kanıtlandığı tıbbi ürünü</w:t>
      </w:r>
      <w:r w:rsidR="00C41A38" w:rsidRPr="00C639E2">
        <w:rPr>
          <w:rFonts w:ascii="Times New Roman" w:hAnsi="Times New Roman" w:cs="Times New Roman"/>
        </w:rPr>
        <w:t xml:space="preserve">, </w:t>
      </w:r>
      <w:r w:rsidR="00FD02B4" w:rsidRPr="00C639E2">
        <w:rPr>
          <w:rFonts w:ascii="Times New Roman" w:hAnsi="Times New Roman" w:cs="Times New Roman"/>
        </w:rPr>
        <w:t>(Bir etkin maddenin farklı tuzları, esterleri, eterleri, izomerleri, izomer karışımları, kompleksleri ve türevleri, güvenlilik ve/veya etkililik açısından özellikleri belirgin şekilde farklı olmadığı sürece etkin madde ile aynı kabul edilirler. Böyle durumlarda, ruhsatlandırılmış etkin madde</w:t>
      </w:r>
      <w:r w:rsidR="009C61F3" w:rsidRPr="00C639E2">
        <w:rPr>
          <w:rFonts w:ascii="Times New Roman" w:hAnsi="Times New Roman" w:cs="Times New Roman"/>
        </w:rPr>
        <w:t>/maddelerin</w:t>
      </w:r>
      <w:r w:rsidR="00FD02B4" w:rsidRPr="00C639E2">
        <w:rPr>
          <w:rFonts w:ascii="Times New Roman" w:hAnsi="Times New Roman" w:cs="Times New Roman"/>
        </w:rPr>
        <w:t xml:space="preserve"> farklı tuzlarının, esterlerinin ya da türevlerinin güvenliliği ve/veya etkililiğinin kanıtlanması için ilave bilgiler başvuru sahibi tarafından sunulur. Hemen salım sağlayan çeşitli oral farmasötik şekiller tek ve aynı farmasötik şekil olarak değerlendirilir. Başvuru sahibinin eşdeğer tıbbi ürünle ilgili kılavuzlarda ayrıntılı olarak tanımlanan ilgili kriterleri yerine getirmesi durumunda biyoyararlanım çal</w:t>
      </w:r>
      <w:r w:rsidRPr="00C639E2">
        <w:rPr>
          <w:rFonts w:ascii="Times New Roman" w:hAnsi="Times New Roman" w:cs="Times New Roman"/>
        </w:rPr>
        <w:t>ışmaları sunmasına gerek yoktur.</w:t>
      </w:r>
      <w:r w:rsidR="00FD02B4" w:rsidRPr="00C639E2">
        <w:rPr>
          <w:rFonts w:ascii="Times New Roman" w:hAnsi="Times New Roman" w:cs="Times New Roman"/>
        </w:rPr>
        <w:t>)</w:t>
      </w:r>
    </w:p>
    <w:p w14:paraId="1D9CF599" w14:textId="0567EF80" w:rsidR="006D25C2" w:rsidRPr="00C639E2" w:rsidRDefault="008E2DA8">
      <w:pPr>
        <w:spacing w:after="0" w:line="276" w:lineRule="auto"/>
        <w:ind w:firstLine="708"/>
        <w:jc w:val="both"/>
        <w:rPr>
          <w:rFonts w:ascii="Times New Roman" w:hAnsi="Times New Roman" w:cs="Times New Roman"/>
        </w:rPr>
      </w:pPr>
      <w:r w:rsidRPr="00C639E2">
        <w:rPr>
          <w:rFonts w:ascii="Times New Roman" w:hAnsi="Times New Roman" w:cs="Times New Roman"/>
        </w:rPr>
        <w:t>j</w:t>
      </w:r>
      <w:r w:rsidR="00191A79" w:rsidRPr="00C639E2">
        <w:rPr>
          <w:rFonts w:ascii="Times New Roman" w:hAnsi="Times New Roman" w:cs="Times New Roman"/>
        </w:rPr>
        <w:t>)</w:t>
      </w:r>
      <w:r w:rsidR="006D25C2" w:rsidRPr="00C639E2">
        <w:rPr>
          <w:rFonts w:ascii="Times New Roman" w:hAnsi="Times New Roman" w:cs="Times New Roman"/>
        </w:rPr>
        <w:t xml:space="preserve"> </w:t>
      </w:r>
      <w:r w:rsidR="00191A79" w:rsidRPr="00C639E2">
        <w:rPr>
          <w:rFonts w:ascii="Times New Roman" w:hAnsi="Times New Roman" w:cs="Times New Roman"/>
        </w:rPr>
        <w:t>Etkin madde: Bir beşeri tıbbi ürünün üretiminde kullanılması pl</w:t>
      </w:r>
      <w:r w:rsidR="00772EDC" w:rsidRPr="00C639E2">
        <w:rPr>
          <w:rFonts w:ascii="Times New Roman" w:hAnsi="Times New Roman" w:cs="Times New Roman"/>
        </w:rPr>
        <w:t>anlanan;</w:t>
      </w:r>
      <w:r w:rsidR="00191A79" w:rsidRPr="00C639E2">
        <w:rPr>
          <w:rFonts w:ascii="Times New Roman" w:hAnsi="Times New Roman" w:cs="Times New Roman"/>
        </w:rPr>
        <w:t xml:space="preserve"> üretiminde kullanıldığında fizyolojik fonksiyonları düzeltmek, iyileştirmek veya değiştirmek veya tıbbi teşhis amacıyla farmakolojik, immünolojik veya metabolik etki göstermek üzere ürünün etkin bileşeni olan madde ya da maddeler karışımını,</w:t>
      </w:r>
    </w:p>
    <w:p w14:paraId="18007978" w14:textId="340A4E0F" w:rsidR="00012077" w:rsidRPr="00C639E2" w:rsidRDefault="006438E6" w:rsidP="00012077">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k) </w:t>
      </w:r>
      <w:r w:rsidR="00012077" w:rsidRPr="00C639E2">
        <w:rPr>
          <w:rFonts w:ascii="Times New Roman" w:hAnsi="Times New Roman" w:cs="Times New Roman"/>
        </w:rPr>
        <w:t>Farmakope: Türk Farmakopesi (Avrupa Farmakopesi Adaptasyonu), Avrupa Farmakopesi, Amerikan Farmakopesi, İngiliz Farmakopesi ve Japon Farmakopesini; bu farmakopelerin uygulanabilir olmadığı durumlarda ise Kurum tarafından uygun bulunan farmakopeyi,</w:t>
      </w:r>
    </w:p>
    <w:p w14:paraId="2986C1E7" w14:textId="070E553E" w:rsidR="00191A79"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l</w:t>
      </w:r>
      <w:r w:rsidR="00191A79" w:rsidRPr="00C639E2">
        <w:rPr>
          <w:rFonts w:ascii="Times New Roman" w:hAnsi="Times New Roman" w:cs="Times New Roman"/>
        </w:rPr>
        <w:t>)</w:t>
      </w:r>
      <w:r w:rsidR="006D25C2" w:rsidRPr="00C639E2">
        <w:rPr>
          <w:rFonts w:ascii="Times New Roman" w:hAnsi="Times New Roman" w:cs="Times New Roman"/>
        </w:rPr>
        <w:t xml:space="preserve"> </w:t>
      </w:r>
      <w:r w:rsidR="00191A79" w:rsidRPr="00C639E2">
        <w:rPr>
          <w:rFonts w:ascii="Times New Roman" w:hAnsi="Times New Roman" w:cs="Times New Roman"/>
        </w:rPr>
        <w:t>Farmasötik şekil: Beşeri tıbbi ürünün kullanım amacına uygun olarak üretilmiş takdim şeklini,</w:t>
      </w:r>
    </w:p>
    <w:p w14:paraId="31C99429" w14:textId="4BE8E657" w:rsidR="006D25C2"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m</w:t>
      </w:r>
      <w:r w:rsidR="00191A79" w:rsidRPr="00C639E2">
        <w:rPr>
          <w:rFonts w:ascii="Times New Roman" w:hAnsi="Times New Roman" w:cs="Times New Roman"/>
        </w:rPr>
        <w:t>)</w:t>
      </w:r>
      <w:r w:rsidR="006D25C2" w:rsidRPr="00C639E2">
        <w:rPr>
          <w:rFonts w:ascii="Times New Roman" w:hAnsi="Times New Roman" w:cs="Times New Roman"/>
        </w:rPr>
        <w:t xml:space="preserve"> </w:t>
      </w:r>
      <w:r w:rsidR="00191A79" w:rsidRPr="00C639E2">
        <w:rPr>
          <w:rFonts w:ascii="Times New Roman" w:hAnsi="Times New Roman" w:cs="Times New Roman"/>
        </w:rPr>
        <w:t xml:space="preserve">Gümrük Birliği Alanı: Türkiye ile Avrupa Birliği arasında Gümrük Birliğini tesis eden 1/95 sayılı Ortaklık Konseyi Kararının 3 üncü </w:t>
      </w:r>
      <w:r w:rsidR="006D25C2" w:rsidRPr="00C639E2">
        <w:rPr>
          <w:rFonts w:ascii="Times New Roman" w:hAnsi="Times New Roman" w:cs="Times New Roman"/>
        </w:rPr>
        <w:t>maddesinin üçüncü</w:t>
      </w:r>
      <w:r w:rsidR="00191A79" w:rsidRPr="00C639E2">
        <w:rPr>
          <w:rFonts w:ascii="Times New Roman" w:hAnsi="Times New Roman" w:cs="Times New Roman"/>
        </w:rPr>
        <w:t xml:space="preserve"> fıkrasında tanımlanan Gümrük Birliği Gümrük Alanını,</w:t>
      </w:r>
    </w:p>
    <w:p w14:paraId="1D45A92F" w14:textId="40D98800" w:rsidR="00FD02B4"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shd w:val="clear" w:color="auto" w:fill="FFFFFF"/>
        </w:rPr>
        <w:t>n</w:t>
      </w:r>
      <w:r w:rsidR="00FD02B4" w:rsidRPr="00C639E2">
        <w:rPr>
          <w:rFonts w:ascii="Times New Roman" w:hAnsi="Times New Roman" w:cs="Times New Roman"/>
          <w:shd w:val="clear" w:color="auto" w:fill="FFFFFF"/>
        </w:rPr>
        <w:t>) Hibrit başvuru: Kısmen referans ürünün verileri ve kısmen de yeni ürüne ait çalışmalardan elde edilen veriler ile yapılan ruhsat başvurusunu,</w:t>
      </w:r>
    </w:p>
    <w:p w14:paraId="14784412" w14:textId="74432D28" w:rsidR="006D25C2"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o</w:t>
      </w:r>
      <w:r w:rsidR="00191A79" w:rsidRPr="00C639E2">
        <w:rPr>
          <w:rFonts w:ascii="Times New Roman" w:hAnsi="Times New Roman" w:cs="Times New Roman"/>
        </w:rPr>
        <w:t>)</w:t>
      </w:r>
      <w:r w:rsidR="006D25C2" w:rsidRPr="00C639E2">
        <w:rPr>
          <w:rFonts w:ascii="Times New Roman" w:hAnsi="Times New Roman" w:cs="Times New Roman"/>
        </w:rPr>
        <w:t xml:space="preserve"> </w:t>
      </w:r>
      <w:r w:rsidR="00191A79" w:rsidRPr="00C639E2">
        <w:rPr>
          <w:rFonts w:ascii="Times New Roman" w:hAnsi="Times New Roman" w:cs="Times New Roman"/>
        </w:rPr>
        <w:t xml:space="preserve">İmmünolojik beşeri tıbbi ürün: </w:t>
      </w:r>
    </w:p>
    <w:p w14:paraId="64D831C4" w14:textId="3C1784B6" w:rsidR="006D25C2"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1)</w:t>
      </w:r>
      <w:r w:rsidR="006D25C2" w:rsidRPr="00C639E2">
        <w:rPr>
          <w:rFonts w:ascii="Times New Roman" w:hAnsi="Times New Roman" w:cs="Times New Roman"/>
        </w:rPr>
        <w:t xml:space="preserve"> </w:t>
      </w:r>
      <w:r w:rsidRPr="00C639E2">
        <w:rPr>
          <w:rFonts w:ascii="Times New Roman" w:hAnsi="Times New Roman" w:cs="Times New Roman"/>
        </w:rPr>
        <w:t>Kolera aşısı, BCG, çocuk felci aşıları ve çiçek aşısı gibi aktif bağışıklık oluşturmak için kullanılan ajanları, özellikle tüberkülin ve tüberkülin PPD, Schick ve Dick Testleri için toksinler ve brusella dâhil bağışıklık durumunu teşhis etmek için kullanılan ajanları, difteri antitoksini,</w:t>
      </w:r>
      <w:r w:rsidR="004E1E81" w:rsidRPr="00C639E2">
        <w:rPr>
          <w:rFonts w:ascii="Times New Roman" w:hAnsi="Times New Roman" w:cs="Times New Roman"/>
        </w:rPr>
        <w:t xml:space="preserve"> </w:t>
      </w:r>
      <w:r w:rsidRPr="00C639E2">
        <w:rPr>
          <w:rFonts w:ascii="Times New Roman" w:hAnsi="Times New Roman" w:cs="Times New Roman"/>
        </w:rPr>
        <w:t>anti-çiçek globulini</w:t>
      </w:r>
      <w:r w:rsidRPr="00E63017">
        <w:rPr>
          <w:rFonts w:ascii="Times New Roman" w:hAnsi="Times New Roman" w:cs="Times New Roman"/>
        </w:rPr>
        <w:t xml:space="preserve"> </w:t>
      </w:r>
      <w:r w:rsidRPr="00C639E2">
        <w:rPr>
          <w:rFonts w:ascii="Times New Roman" w:hAnsi="Times New Roman" w:cs="Times New Roman"/>
        </w:rPr>
        <w:t>gibi pasif bağışıklık oluşturmak için kullanılan ajanları içeren aş</w:t>
      </w:r>
      <w:r w:rsidR="006D25C2" w:rsidRPr="00C639E2">
        <w:rPr>
          <w:rFonts w:ascii="Times New Roman" w:hAnsi="Times New Roman" w:cs="Times New Roman"/>
        </w:rPr>
        <w:t xml:space="preserve">ıları, toksinler ve serumları, </w:t>
      </w:r>
    </w:p>
    <w:p w14:paraId="0FEABC01" w14:textId="0E7F4B0D" w:rsidR="005E5E57" w:rsidRPr="00307F32" w:rsidRDefault="00191A79" w:rsidP="005E5E57">
      <w:pPr>
        <w:spacing w:after="0" w:line="276" w:lineRule="auto"/>
        <w:ind w:firstLine="708"/>
        <w:jc w:val="both"/>
        <w:rPr>
          <w:rFonts w:ascii="Times New Roman" w:hAnsi="Times New Roman" w:cs="Times New Roman"/>
        </w:rPr>
      </w:pPr>
      <w:r w:rsidRPr="00C639E2">
        <w:rPr>
          <w:rFonts w:ascii="Times New Roman" w:hAnsi="Times New Roman" w:cs="Times New Roman"/>
        </w:rPr>
        <w:t>2</w:t>
      </w:r>
      <w:r w:rsidRPr="00307F32">
        <w:rPr>
          <w:rFonts w:ascii="Times New Roman" w:hAnsi="Times New Roman" w:cs="Times New Roman"/>
        </w:rPr>
        <w:t>)</w:t>
      </w:r>
      <w:r w:rsidR="00DD4DA5" w:rsidRPr="00307F32">
        <w:rPr>
          <w:rFonts w:ascii="Times New Roman" w:eastAsia="Times New Roman" w:hAnsi="Times New Roman" w:cs="Times New Roman"/>
        </w:rPr>
        <w:t xml:space="preserve"> İmmunglobulin E aracılığı ile</w:t>
      </w:r>
      <w:r w:rsidR="00DD4DA5" w:rsidRPr="00307F32">
        <w:rPr>
          <w:rFonts w:ascii="Times New Roman" w:hAnsi="Times New Roman" w:cs="Times New Roman"/>
          <w:bCs/>
        </w:rPr>
        <w:t xml:space="preserve"> a</w:t>
      </w:r>
      <w:r w:rsidR="00781A28">
        <w:rPr>
          <w:rFonts w:ascii="Times New Roman" w:hAnsi="Times New Roman" w:cs="Times New Roman"/>
          <w:bCs/>
        </w:rPr>
        <w:t>l</w:t>
      </w:r>
      <w:r w:rsidR="00105AEF" w:rsidRPr="00307F32">
        <w:rPr>
          <w:rFonts w:ascii="Times New Roman" w:hAnsi="Times New Roman" w:cs="Times New Roman"/>
          <w:bCs/>
        </w:rPr>
        <w:t>erji oluşturan</w:t>
      </w:r>
      <w:r w:rsidR="008252EF" w:rsidRPr="00307F32">
        <w:rPr>
          <w:rFonts w:ascii="Times New Roman" w:hAnsi="Times New Roman" w:cs="Times New Roman"/>
          <w:bCs/>
        </w:rPr>
        <w:t xml:space="preserve"> </w:t>
      </w:r>
      <w:r w:rsidR="00105AEF" w:rsidRPr="00307F32">
        <w:rPr>
          <w:rFonts w:ascii="Times New Roman" w:hAnsi="Times New Roman" w:cs="Times New Roman"/>
          <w:bCs/>
        </w:rPr>
        <w:t xml:space="preserve">bir ajana karşı oluşan spesifik </w:t>
      </w:r>
      <w:r w:rsidR="00105AEF" w:rsidRPr="00307F32">
        <w:rPr>
          <w:rFonts w:ascii="Times New Roman" w:hAnsi="Times New Roman" w:cs="Times New Roman"/>
        </w:rPr>
        <w:t xml:space="preserve">immünolojik cevabı değiştirmek için kullanılan </w:t>
      </w:r>
      <w:r w:rsidR="001F7A57">
        <w:rPr>
          <w:rFonts w:ascii="Times New Roman" w:hAnsi="Times New Roman" w:cs="Times New Roman"/>
        </w:rPr>
        <w:t>alerjen ürünleri</w:t>
      </w:r>
      <w:r w:rsidR="005E5E57" w:rsidRPr="00307F32">
        <w:rPr>
          <w:rFonts w:ascii="Times New Roman" w:hAnsi="Times New Roman" w:cs="Times New Roman"/>
        </w:rPr>
        <w:t>,</w:t>
      </w:r>
    </w:p>
    <w:p w14:paraId="440E6BB8" w14:textId="4F6FCF04" w:rsidR="00F242D1" w:rsidRPr="00307F32" w:rsidRDefault="00F242D1" w:rsidP="00F242D1">
      <w:pPr>
        <w:spacing w:after="0" w:line="276" w:lineRule="auto"/>
        <w:ind w:firstLine="708"/>
        <w:jc w:val="both"/>
        <w:rPr>
          <w:rFonts w:ascii="Times New Roman" w:hAnsi="Times New Roman" w:cs="Times New Roman"/>
        </w:rPr>
      </w:pPr>
      <w:r w:rsidRPr="00307F32">
        <w:rPr>
          <w:rFonts w:ascii="Times New Roman" w:hAnsi="Times New Roman" w:cs="Times New Roman"/>
        </w:rPr>
        <w:t xml:space="preserve">3) </w:t>
      </w:r>
      <w:r w:rsidR="008D4D8A">
        <w:rPr>
          <w:rFonts w:ascii="Times New Roman" w:hAnsi="Times New Roman" w:cs="Times New Roman"/>
        </w:rPr>
        <w:t>H</w:t>
      </w:r>
      <w:r w:rsidRPr="00307F32">
        <w:rPr>
          <w:rFonts w:ascii="Times New Roman" w:hAnsi="Times New Roman" w:cs="Times New Roman"/>
        </w:rPr>
        <w:t>ayvanların</w:t>
      </w:r>
      <w:r w:rsidR="008D4D8A">
        <w:rPr>
          <w:rFonts w:ascii="Times New Roman" w:hAnsi="Times New Roman" w:cs="Times New Roman"/>
        </w:rPr>
        <w:t xml:space="preserve"> (t</w:t>
      </w:r>
      <w:r w:rsidR="000F3DD7">
        <w:rPr>
          <w:rFonts w:ascii="Times New Roman" w:hAnsi="Times New Roman" w:cs="Times New Roman"/>
        </w:rPr>
        <w:t>avşan, at</w:t>
      </w:r>
      <w:r w:rsidR="008D4D8A">
        <w:rPr>
          <w:rFonts w:ascii="Times New Roman" w:hAnsi="Times New Roman" w:cs="Times New Roman"/>
        </w:rPr>
        <w:t xml:space="preserve"> vb.) </w:t>
      </w:r>
      <w:r w:rsidRPr="00307F32">
        <w:rPr>
          <w:rFonts w:ascii="Times New Roman" w:hAnsi="Times New Roman" w:cs="Times New Roman"/>
        </w:rPr>
        <w:t>kanından elde edilen ve insan immün sistemi üzerinde etki gösteren imm</w:t>
      </w:r>
      <w:r w:rsidR="00094974">
        <w:rPr>
          <w:rFonts w:ascii="Times New Roman" w:hAnsi="Times New Roman" w:cs="Times New Roman"/>
        </w:rPr>
        <w:t>ü</w:t>
      </w:r>
      <w:r w:rsidRPr="00307F32">
        <w:rPr>
          <w:rFonts w:ascii="Times New Roman" w:hAnsi="Times New Roman" w:cs="Times New Roman"/>
        </w:rPr>
        <w:t>nglobulin yapısındaki ürünleri,</w:t>
      </w:r>
    </w:p>
    <w:p w14:paraId="18E30D5B" w14:textId="488420CA" w:rsidR="006D25C2" w:rsidRPr="00C639E2" w:rsidRDefault="00191A79" w:rsidP="005E5E57">
      <w:pPr>
        <w:spacing w:after="0" w:line="276" w:lineRule="auto"/>
        <w:ind w:firstLine="708"/>
        <w:jc w:val="both"/>
        <w:rPr>
          <w:rFonts w:ascii="Times New Roman" w:hAnsi="Times New Roman" w:cs="Times New Roman"/>
        </w:rPr>
      </w:pPr>
      <w:r w:rsidRPr="00C639E2">
        <w:rPr>
          <w:rFonts w:ascii="Times New Roman" w:hAnsi="Times New Roman" w:cs="Times New Roman"/>
        </w:rPr>
        <w:t>kapsayan her türlü beşeri tıbbi ürünü,</w:t>
      </w:r>
    </w:p>
    <w:p w14:paraId="59842DF4" w14:textId="50284A78" w:rsidR="006D25C2"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ö</w:t>
      </w:r>
      <w:r w:rsidR="00191A79" w:rsidRPr="00C639E2">
        <w:rPr>
          <w:rFonts w:ascii="Times New Roman" w:hAnsi="Times New Roman" w:cs="Times New Roman"/>
        </w:rPr>
        <w:t>)</w:t>
      </w:r>
      <w:r w:rsidR="006D25C2" w:rsidRPr="00C639E2">
        <w:rPr>
          <w:rFonts w:ascii="Times New Roman" w:hAnsi="Times New Roman" w:cs="Times New Roman"/>
        </w:rPr>
        <w:t xml:space="preserve"> </w:t>
      </w:r>
      <w:r w:rsidR="00191A79" w:rsidRPr="00C639E2">
        <w:rPr>
          <w:rFonts w:ascii="Times New Roman" w:hAnsi="Times New Roman" w:cs="Times New Roman"/>
        </w:rPr>
        <w:t xml:space="preserve">Kanun: 14/5/1928 tarihli ve 1262 sayılı İspençiyari </w:t>
      </w:r>
      <w:r w:rsidR="006D25C2" w:rsidRPr="00C639E2">
        <w:rPr>
          <w:rFonts w:ascii="Times New Roman" w:hAnsi="Times New Roman" w:cs="Times New Roman"/>
        </w:rPr>
        <w:t>ve Tıbbi Müstahzarlar Kanununu,</w:t>
      </w:r>
    </w:p>
    <w:p w14:paraId="1E6ABA66" w14:textId="34BDD003" w:rsidR="00AF6D6F" w:rsidRPr="00C639E2" w:rsidRDefault="006438E6" w:rsidP="00EE26C3">
      <w:pPr>
        <w:spacing w:after="0" w:line="276" w:lineRule="auto"/>
        <w:ind w:firstLine="708"/>
        <w:jc w:val="both"/>
        <w:rPr>
          <w:rFonts w:ascii="Times New Roman" w:hAnsi="Times New Roman" w:cs="Times New Roman"/>
        </w:rPr>
      </w:pPr>
      <w:r w:rsidRPr="00C639E2">
        <w:rPr>
          <w:rFonts w:ascii="Times New Roman" w:hAnsi="Times New Roman" w:cs="Times New Roman"/>
        </w:rPr>
        <w:t>p</w:t>
      </w:r>
      <w:r w:rsidR="00191A79" w:rsidRPr="00C639E2">
        <w:rPr>
          <w:rFonts w:ascii="Times New Roman" w:hAnsi="Times New Roman" w:cs="Times New Roman"/>
        </w:rPr>
        <w:t>)</w:t>
      </w:r>
      <w:r w:rsidR="00D7580D" w:rsidRPr="00C639E2">
        <w:rPr>
          <w:rFonts w:ascii="Times New Roman" w:hAnsi="Times New Roman" w:cs="Times New Roman"/>
        </w:rPr>
        <w:t xml:space="preserve"> </w:t>
      </w:r>
      <w:r w:rsidR="00191A79" w:rsidRPr="00C639E2">
        <w:rPr>
          <w:rFonts w:ascii="Times New Roman" w:hAnsi="Times New Roman" w:cs="Times New Roman"/>
        </w:rPr>
        <w:t xml:space="preserve">Kan ürünü: </w:t>
      </w:r>
      <w:r w:rsidR="00AF6D6F" w:rsidRPr="00C639E2">
        <w:rPr>
          <w:rFonts w:ascii="Times New Roman" w:hAnsi="Times New Roman" w:cs="Times New Roman"/>
          <w:bCs/>
        </w:rPr>
        <w:t xml:space="preserve">İnsan kanı veya plazmasından endüstriyel yöntemlerle elde edilen ve özellikle albumin, immünoglobulin ve koagülasyon faktörleri gibi ürünleri içeren, </w:t>
      </w:r>
      <w:r w:rsidR="00AF6D6F" w:rsidRPr="00C639E2">
        <w:rPr>
          <w:rFonts w:ascii="Times New Roman" w:hAnsi="Times New Roman" w:cs="Times New Roman"/>
        </w:rPr>
        <w:t>etkin madde/maddeleri kan bileşenleri olan beşeri tıbbi ürünleri,</w:t>
      </w:r>
    </w:p>
    <w:p w14:paraId="45DFD40D" w14:textId="25F95572" w:rsidR="006D25C2"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r</w:t>
      </w:r>
      <w:r w:rsidR="00191A79" w:rsidRPr="00C639E2">
        <w:rPr>
          <w:rFonts w:ascii="Times New Roman" w:hAnsi="Times New Roman" w:cs="Times New Roman"/>
        </w:rPr>
        <w:t>)</w:t>
      </w:r>
      <w:r w:rsidR="006D25C2" w:rsidRPr="00C639E2">
        <w:rPr>
          <w:rFonts w:ascii="Times New Roman" w:hAnsi="Times New Roman" w:cs="Times New Roman"/>
        </w:rPr>
        <w:t xml:space="preserve"> </w:t>
      </w:r>
      <w:r w:rsidR="00DF1FCA">
        <w:rPr>
          <w:rFonts w:ascii="Times New Roman" w:hAnsi="Times New Roman" w:cs="Times New Roman"/>
        </w:rPr>
        <w:t>Kısa ürün bilgileri</w:t>
      </w:r>
      <w:r w:rsidR="00191A79" w:rsidRPr="00C639E2">
        <w:rPr>
          <w:rFonts w:ascii="Times New Roman" w:hAnsi="Times New Roman" w:cs="Times New Roman"/>
        </w:rPr>
        <w:t xml:space="preserve">: Beşeri tıbbi ürünün sağlık </w:t>
      </w:r>
      <w:r w:rsidR="00F87BC6" w:rsidRPr="00C639E2">
        <w:rPr>
          <w:rFonts w:ascii="Times New Roman" w:hAnsi="Times New Roman" w:cs="Times New Roman"/>
        </w:rPr>
        <w:t xml:space="preserve">mesleği mensuplarına </w:t>
      </w:r>
      <w:r w:rsidR="00191A79" w:rsidRPr="00C639E2">
        <w:rPr>
          <w:rFonts w:ascii="Times New Roman" w:hAnsi="Times New Roman" w:cs="Times New Roman"/>
        </w:rPr>
        <w:t xml:space="preserve">yönelik </w:t>
      </w:r>
      <w:r w:rsidR="00160ECB" w:rsidRPr="00C639E2">
        <w:rPr>
          <w:rFonts w:ascii="Times New Roman" w:hAnsi="Times New Roman" w:cs="Times New Roman"/>
        </w:rPr>
        <w:t xml:space="preserve">olarak </w:t>
      </w:r>
      <w:r w:rsidR="00191A79" w:rsidRPr="00C639E2">
        <w:rPr>
          <w:rFonts w:ascii="Times New Roman" w:hAnsi="Times New Roman" w:cs="Times New Roman"/>
        </w:rPr>
        <w:t>hazırlanmış yazılı bilgilerini,</w:t>
      </w:r>
    </w:p>
    <w:p w14:paraId="36D6C39A" w14:textId="203F322A" w:rsidR="006D25C2"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s</w:t>
      </w:r>
      <w:r w:rsidR="00191A79" w:rsidRPr="00C639E2">
        <w:rPr>
          <w:rFonts w:ascii="Times New Roman" w:hAnsi="Times New Roman" w:cs="Times New Roman"/>
        </w:rPr>
        <w:t>)</w:t>
      </w:r>
      <w:r w:rsidR="006D25C2" w:rsidRPr="00C639E2">
        <w:rPr>
          <w:rFonts w:ascii="Times New Roman" w:hAnsi="Times New Roman" w:cs="Times New Roman"/>
        </w:rPr>
        <w:t xml:space="preserve"> </w:t>
      </w:r>
      <w:r w:rsidR="00191A79" w:rsidRPr="00C639E2">
        <w:rPr>
          <w:rFonts w:ascii="Times New Roman" w:hAnsi="Times New Roman" w:cs="Times New Roman"/>
        </w:rPr>
        <w:t>Kit: Bitmiş radyofarmasötiği elde etmek için, genellikle uygulamadan önce, radyonüklidlerle birleştirilen veya yeniden oluşturulan her türlü preparatı,</w:t>
      </w:r>
    </w:p>
    <w:p w14:paraId="681AAC5B" w14:textId="33744B5A" w:rsidR="006D25C2"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ş</w:t>
      </w:r>
      <w:r w:rsidR="00191A79" w:rsidRPr="00C639E2">
        <w:rPr>
          <w:rFonts w:ascii="Times New Roman" w:hAnsi="Times New Roman" w:cs="Times New Roman"/>
        </w:rPr>
        <w:t>)</w:t>
      </w:r>
      <w:r w:rsidR="006D25C2" w:rsidRPr="00C639E2">
        <w:rPr>
          <w:rFonts w:ascii="Times New Roman" w:hAnsi="Times New Roman" w:cs="Times New Roman"/>
        </w:rPr>
        <w:t xml:space="preserve"> </w:t>
      </w:r>
      <w:r w:rsidR="00191A79" w:rsidRPr="00C639E2">
        <w:rPr>
          <w:rFonts w:ascii="Times New Roman" w:hAnsi="Times New Roman" w:cs="Times New Roman"/>
        </w:rPr>
        <w:t>Kullanma talimatı: Beşeri tıbbi ürün ile birlikte sunulan, kullanıcı için</w:t>
      </w:r>
      <w:r w:rsidR="006D25C2" w:rsidRPr="00C639E2">
        <w:rPr>
          <w:rFonts w:ascii="Times New Roman" w:hAnsi="Times New Roman" w:cs="Times New Roman"/>
        </w:rPr>
        <w:t xml:space="preserve"> hazırlanmış yazılı bilgileri, </w:t>
      </w:r>
    </w:p>
    <w:p w14:paraId="62530EDA" w14:textId="0F7B8A39" w:rsidR="006D25C2" w:rsidRPr="00C639E2" w:rsidRDefault="006438E6">
      <w:pPr>
        <w:tabs>
          <w:tab w:val="left" w:pos="6840"/>
        </w:tabs>
        <w:spacing w:after="0" w:line="276" w:lineRule="auto"/>
        <w:ind w:firstLine="708"/>
        <w:jc w:val="both"/>
        <w:rPr>
          <w:rFonts w:ascii="Times New Roman" w:hAnsi="Times New Roman" w:cs="Times New Roman"/>
        </w:rPr>
      </w:pPr>
      <w:r w:rsidRPr="00C639E2">
        <w:rPr>
          <w:rFonts w:ascii="Times New Roman" w:hAnsi="Times New Roman" w:cs="Times New Roman"/>
        </w:rPr>
        <w:t>t</w:t>
      </w:r>
      <w:r w:rsidR="00191A79" w:rsidRPr="00C639E2">
        <w:rPr>
          <w:rFonts w:ascii="Times New Roman" w:hAnsi="Times New Roman" w:cs="Times New Roman"/>
        </w:rPr>
        <w:t>)</w:t>
      </w:r>
      <w:r w:rsidR="006D25C2" w:rsidRPr="00C639E2">
        <w:rPr>
          <w:rFonts w:ascii="Times New Roman" w:hAnsi="Times New Roman" w:cs="Times New Roman"/>
        </w:rPr>
        <w:t xml:space="preserve"> </w:t>
      </w:r>
      <w:r w:rsidR="00191A79" w:rsidRPr="00C639E2">
        <w:rPr>
          <w:rFonts w:ascii="Times New Roman" w:hAnsi="Times New Roman" w:cs="Times New Roman"/>
        </w:rPr>
        <w:t>Kurum: Türkiye İlaç ve Tıbbi Cihaz Kurumunu,</w:t>
      </w:r>
      <w:r w:rsidR="006D25C2" w:rsidRPr="00C639E2">
        <w:rPr>
          <w:rFonts w:ascii="Times New Roman" w:hAnsi="Times New Roman" w:cs="Times New Roman"/>
        </w:rPr>
        <w:tab/>
      </w:r>
    </w:p>
    <w:p w14:paraId="276D9B56" w14:textId="11726DF9" w:rsidR="00191A79" w:rsidRPr="00C639E2" w:rsidRDefault="006438E6">
      <w:pPr>
        <w:tabs>
          <w:tab w:val="left" w:pos="6840"/>
        </w:tabs>
        <w:spacing w:after="0" w:line="276" w:lineRule="auto"/>
        <w:ind w:firstLine="708"/>
        <w:jc w:val="both"/>
        <w:rPr>
          <w:rFonts w:ascii="Times New Roman" w:hAnsi="Times New Roman" w:cs="Times New Roman"/>
        </w:rPr>
      </w:pPr>
      <w:r w:rsidRPr="00C639E2">
        <w:rPr>
          <w:rFonts w:ascii="Times New Roman" w:hAnsi="Times New Roman" w:cs="Times New Roman"/>
        </w:rPr>
        <w:t>u</w:t>
      </w:r>
      <w:r w:rsidR="00191A79" w:rsidRPr="00C639E2">
        <w:rPr>
          <w:rFonts w:ascii="Times New Roman" w:hAnsi="Times New Roman" w:cs="Times New Roman"/>
        </w:rPr>
        <w:t>)</w:t>
      </w:r>
      <w:r w:rsidR="006D25C2" w:rsidRPr="00C639E2">
        <w:rPr>
          <w:rFonts w:ascii="Times New Roman" w:hAnsi="Times New Roman" w:cs="Times New Roman"/>
        </w:rPr>
        <w:t xml:space="preserve"> </w:t>
      </w:r>
      <w:r w:rsidR="00191A79" w:rsidRPr="00C639E2">
        <w:rPr>
          <w:rFonts w:ascii="Times New Roman" w:hAnsi="Times New Roman" w:cs="Times New Roman"/>
        </w:rPr>
        <w:t xml:space="preserve">Lisansör firma: </w:t>
      </w:r>
    </w:p>
    <w:p w14:paraId="32ECF96D" w14:textId="06AF3B44"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1)</w:t>
      </w:r>
      <w:r w:rsidR="008A20A9" w:rsidRPr="00C639E2">
        <w:rPr>
          <w:rFonts w:ascii="Times New Roman" w:hAnsi="Times New Roman" w:cs="Times New Roman"/>
        </w:rPr>
        <w:t xml:space="preserve"> </w:t>
      </w:r>
      <w:r w:rsidRPr="00C639E2">
        <w:rPr>
          <w:rFonts w:ascii="Times New Roman" w:hAnsi="Times New Roman" w:cs="Times New Roman"/>
        </w:rPr>
        <w:t>İthal edilen beşeri tıbbi ürünün Türkiye’de ruhsatlandırılmasına ve satışına ilişkin gerçek veya tüzel kişiyi yetkilendiren firmayı veya</w:t>
      </w:r>
    </w:p>
    <w:p w14:paraId="48299381"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2) Lisanslı imal beşeri tıbbi ürünün Türkiye’de imaline, ruhsatlandırılmasına ve satışına ilişkin gerçek veya tüzel kişiyi yetkilendiren firmayı,</w:t>
      </w:r>
    </w:p>
    <w:p w14:paraId="7E0C8B95" w14:textId="6DF1A4F3" w:rsidR="00191A79"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ü</w:t>
      </w:r>
      <w:r w:rsidR="00191A79" w:rsidRPr="00C639E2">
        <w:rPr>
          <w:rFonts w:ascii="Times New Roman" w:hAnsi="Times New Roman" w:cs="Times New Roman"/>
        </w:rPr>
        <w:t>)</w:t>
      </w:r>
      <w:r w:rsidR="007601B2" w:rsidRPr="00C639E2">
        <w:rPr>
          <w:rFonts w:ascii="Times New Roman" w:hAnsi="Times New Roman" w:cs="Times New Roman"/>
        </w:rPr>
        <w:t xml:space="preserve"> </w:t>
      </w:r>
      <w:r w:rsidR="00191A79" w:rsidRPr="00C639E2">
        <w:rPr>
          <w:rFonts w:ascii="Times New Roman" w:hAnsi="Times New Roman" w:cs="Times New Roman"/>
        </w:rPr>
        <w:t>Madde: Kaynağı insan (insan kanı ve insan kanından elde edilen ürünl</w:t>
      </w:r>
      <w:r w:rsidR="0097203E" w:rsidRPr="00C639E2">
        <w:rPr>
          <w:rFonts w:ascii="Times New Roman" w:hAnsi="Times New Roman" w:cs="Times New Roman"/>
        </w:rPr>
        <w:t>er), hayvan (mikroorganizmalar,</w:t>
      </w:r>
      <w:r w:rsidR="00191A79" w:rsidRPr="00C639E2">
        <w:rPr>
          <w:rFonts w:ascii="Times New Roman" w:hAnsi="Times New Roman" w:cs="Times New Roman"/>
        </w:rPr>
        <w:t xml:space="preserve"> organ parçaları, hayvan salgıları, toksinler, ekstreler, kan ürünleri), bitki (mikroorganizmalar, bitkiler, bitkilerin bölümleri, bitki salgıları, bitki ekstreleri), kimyasal (elementler, doğal olarak oluşan kimyasal materyaller, kimyasal değişiklik ya da sentez yoluyla elde edilen kimyasal ürünler) olabilen her türlü maddeyi,</w:t>
      </w:r>
    </w:p>
    <w:p w14:paraId="4253DD86" w14:textId="6A51E0A8" w:rsidR="00FD02B4"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v</w:t>
      </w:r>
      <w:r w:rsidR="00FD02B4" w:rsidRPr="00C639E2">
        <w:rPr>
          <w:rFonts w:ascii="Times New Roman" w:hAnsi="Times New Roman" w:cs="Times New Roman"/>
        </w:rPr>
        <w:t xml:space="preserve">) Ortak pazarlanan ürün: Ruhsatlı bir beşeri tıbbi ürün ile aynı kalitatif ve kantitatif terkibe ve aynı farmasötik şekle sahip olan, aynı üretim yerinde üretilen, ticari ismi hariç her açıdan birebir aynı olan beşeri tıbbi ürünü, </w:t>
      </w:r>
    </w:p>
    <w:p w14:paraId="2666240A" w14:textId="622479E6" w:rsidR="00FD02B4" w:rsidRPr="00C639E2" w:rsidRDefault="00FD02B4">
      <w:pPr>
        <w:spacing w:after="0" w:line="276" w:lineRule="auto"/>
        <w:jc w:val="both"/>
        <w:rPr>
          <w:rFonts w:ascii="Times New Roman" w:hAnsi="Times New Roman" w:cs="Times New Roman"/>
        </w:rPr>
      </w:pPr>
      <w:r w:rsidRPr="00C639E2">
        <w:rPr>
          <w:rFonts w:ascii="Times New Roman" w:hAnsi="Times New Roman" w:cs="Times New Roman"/>
        </w:rPr>
        <w:t xml:space="preserve">            </w:t>
      </w:r>
      <w:r w:rsidR="006438E6" w:rsidRPr="00C639E2">
        <w:rPr>
          <w:rFonts w:ascii="Times New Roman" w:eastAsia="Times New Roman" w:hAnsi="Times New Roman" w:cs="Times New Roman"/>
          <w:lang w:eastAsia="tr-TR"/>
        </w:rPr>
        <w:t>y</w:t>
      </w:r>
      <w:r w:rsidRPr="00C639E2">
        <w:rPr>
          <w:rFonts w:ascii="Times New Roman" w:eastAsia="Times New Roman" w:hAnsi="Times New Roman" w:cs="Times New Roman"/>
          <w:lang w:eastAsia="tr-TR"/>
        </w:rPr>
        <w:t xml:space="preserve">) Öncelik Değerlendirme Kurulu: </w:t>
      </w:r>
      <w:r w:rsidRPr="00C639E2">
        <w:rPr>
          <w:rFonts w:ascii="Times New Roman" w:hAnsi="Times New Roman" w:cs="Times New Roman"/>
        </w:rPr>
        <w:t>Tedavide veya teşhiste ilk olan, yenilik getiren veya kamu sağlık harcamalarını azaltmak veya ilacın</w:t>
      </w:r>
      <w:r w:rsidR="00734674" w:rsidRPr="00C639E2">
        <w:rPr>
          <w:rFonts w:ascii="Times New Roman" w:hAnsi="Times New Roman" w:cs="Times New Roman"/>
        </w:rPr>
        <w:t xml:space="preserve"> </w:t>
      </w:r>
      <w:r w:rsidRPr="00C639E2">
        <w:rPr>
          <w:rFonts w:ascii="Times New Roman" w:hAnsi="Times New Roman" w:cs="Times New Roman"/>
        </w:rPr>
        <w:t>topluma hızlı bir şekilde ulaşmasını temin etmek üzere halk sağlığı açısından ihtiyaç duyulan veya ülke politikaları açısından stratejik önemi haiz ürünlere ait başvurulara Kurum iş ve işlemlerinde öncelik verilmesi amacıyla oluşturulmuş; çalışma usul ve esasları ilgili kılavuz doğrultusunda belirlenen Kurulu,</w:t>
      </w:r>
    </w:p>
    <w:p w14:paraId="37815C9D" w14:textId="2C6569D6" w:rsidR="007601B2"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z</w:t>
      </w:r>
      <w:r w:rsidR="00191A79" w:rsidRPr="00C639E2">
        <w:rPr>
          <w:rFonts w:ascii="Times New Roman" w:hAnsi="Times New Roman" w:cs="Times New Roman"/>
        </w:rPr>
        <w:t>)</w:t>
      </w:r>
      <w:r w:rsidR="007601B2" w:rsidRPr="00C639E2">
        <w:rPr>
          <w:rFonts w:ascii="Times New Roman" w:hAnsi="Times New Roman" w:cs="Times New Roman"/>
        </w:rPr>
        <w:t xml:space="preserve"> </w:t>
      </w:r>
      <w:r w:rsidR="00191A79" w:rsidRPr="00C639E2">
        <w:rPr>
          <w:rFonts w:ascii="Times New Roman" w:hAnsi="Times New Roman" w:cs="Times New Roman"/>
        </w:rPr>
        <w:t>Radyofarmasötik: Tıbbi amaçla kullanılmak üzere hazırlanan ve kullanıma hazır olduğunda, yapısında bir veya birden fazla radyonüklid içeren beşeri tıbbi ürünü,</w:t>
      </w:r>
    </w:p>
    <w:p w14:paraId="78CAC9B9" w14:textId="499A0531" w:rsidR="007601B2"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aa</w:t>
      </w:r>
      <w:r w:rsidR="00D91245" w:rsidRPr="00C639E2">
        <w:rPr>
          <w:rFonts w:ascii="Times New Roman" w:hAnsi="Times New Roman" w:cs="Times New Roman"/>
        </w:rPr>
        <w:t>)</w:t>
      </w:r>
      <w:r w:rsidR="007601B2" w:rsidRPr="00C639E2">
        <w:rPr>
          <w:rFonts w:ascii="Times New Roman" w:hAnsi="Times New Roman" w:cs="Times New Roman"/>
        </w:rPr>
        <w:t xml:space="preserve"> </w:t>
      </w:r>
      <w:r w:rsidR="00191A79" w:rsidRPr="00C639E2">
        <w:rPr>
          <w:rFonts w:ascii="Times New Roman" w:hAnsi="Times New Roman" w:cs="Times New Roman"/>
        </w:rPr>
        <w:t>Radyonüklid: Çekirdeği kendiliğinden bozunmaya uğrayarak, bir veya birden çok iyonlaştırıcı radyasyon yayan radyoaktif nitelikli atomu,</w:t>
      </w:r>
    </w:p>
    <w:p w14:paraId="16A9C47B" w14:textId="34C60976" w:rsidR="007601B2"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bb</w:t>
      </w:r>
      <w:r w:rsidR="00191A79" w:rsidRPr="00C639E2">
        <w:rPr>
          <w:rFonts w:ascii="Times New Roman" w:hAnsi="Times New Roman" w:cs="Times New Roman"/>
        </w:rPr>
        <w:t>)</w:t>
      </w:r>
      <w:r w:rsidR="007601B2" w:rsidRPr="00C639E2">
        <w:rPr>
          <w:rFonts w:ascii="Times New Roman" w:hAnsi="Times New Roman" w:cs="Times New Roman"/>
        </w:rPr>
        <w:t xml:space="preserve"> </w:t>
      </w:r>
      <w:r w:rsidR="00191A79" w:rsidRPr="00C639E2">
        <w:rPr>
          <w:rFonts w:ascii="Times New Roman" w:hAnsi="Times New Roman" w:cs="Times New Roman"/>
        </w:rPr>
        <w:t>Radyonüklid jeneratör: İçeriğinde sabit bir ana radyonüklid bulunduran ve bu ana radyonüklidden elüsyon yoluyla veya diğer bir yöntemle elde edilebilen bir yavru radyonüklid oluşan ve radyofarmasötik ürünlerde kullanılan her türlü sistemi,</w:t>
      </w:r>
    </w:p>
    <w:p w14:paraId="09E36958" w14:textId="2C65B37C" w:rsidR="007601B2"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cc</w:t>
      </w:r>
      <w:r w:rsidR="00D46AF2" w:rsidRPr="00C639E2">
        <w:rPr>
          <w:rFonts w:ascii="Times New Roman" w:hAnsi="Times New Roman" w:cs="Times New Roman"/>
        </w:rPr>
        <w:t>) R</w:t>
      </w:r>
      <w:r w:rsidR="00191A79" w:rsidRPr="00C639E2">
        <w:rPr>
          <w:rFonts w:ascii="Times New Roman" w:hAnsi="Times New Roman" w:cs="Times New Roman"/>
        </w:rPr>
        <w:t>adyonüklid prekürsör: Uygulamadan önce bir başka maddenin radyoaktif işaretlenmesi için üretilen h</w:t>
      </w:r>
      <w:r w:rsidR="007601B2" w:rsidRPr="00C639E2">
        <w:rPr>
          <w:rFonts w:ascii="Times New Roman" w:hAnsi="Times New Roman" w:cs="Times New Roman"/>
        </w:rPr>
        <w:t>erhangi başka bir radyonüklidi,</w:t>
      </w:r>
    </w:p>
    <w:p w14:paraId="744D1375" w14:textId="54A357B0" w:rsidR="00FD02B4"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çç</w:t>
      </w:r>
      <w:r w:rsidR="00FD02B4" w:rsidRPr="00C639E2">
        <w:rPr>
          <w:rFonts w:ascii="Times New Roman" w:hAnsi="Times New Roman" w:cs="Times New Roman"/>
        </w:rPr>
        <w:t xml:space="preserve">) Referans tıbbi ürün: </w:t>
      </w:r>
      <w:r w:rsidR="00FD02B4" w:rsidRPr="00C639E2">
        <w:rPr>
          <w:rFonts w:ascii="Times New Roman" w:hAnsi="Times New Roman" w:cs="Times New Roman"/>
          <w:shd w:val="clear" w:color="auto" w:fill="FFFFFF"/>
        </w:rPr>
        <w:t xml:space="preserve">Bilimsel olarak kabul edilebilir </w:t>
      </w:r>
      <w:r w:rsidR="00FD02B4" w:rsidRPr="00C639E2">
        <w:rPr>
          <w:rFonts w:ascii="Times New Roman" w:eastAsia="Times New Roman" w:hAnsi="Times New Roman" w:cs="Times New Roman"/>
          <w:lang w:eastAsia="tr-TR"/>
        </w:rPr>
        <w:t>etkililik</w:t>
      </w:r>
      <w:r w:rsidR="00FD02B4" w:rsidRPr="00C639E2">
        <w:rPr>
          <w:rFonts w:ascii="Times New Roman" w:hAnsi="Times New Roman" w:cs="Times New Roman"/>
          <w:shd w:val="clear" w:color="auto" w:fill="FFFFFF"/>
        </w:rPr>
        <w:t>, kalite ve güvenliliğe sahip olduğu kanıtlanmış, etkin madde</w:t>
      </w:r>
      <w:r w:rsidR="009C61F3" w:rsidRPr="00C639E2">
        <w:rPr>
          <w:rFonts w:ascii="Times New Roman" w:hAnsi="Times New Roman" w:cs="Times New Roman"/>
          <w:shd w:val="clear" w:color="auto" w:fill="FFFFFF"/>
        </w:rPr>
        <w:t>/maddeler</w:t>
      </w:r>
      <w:r w:rsidR="00FD02B4" w:rsidRPr="00C639E2">
        <w:rPr>
          <w:rFonts w:ascii="Times New Roman" w:hAnsi="Times New Roman" w:cs="Times New Roman"/>
          <w:shd w:val="clear" w:color="auto" w:fill="FFFFFF"/>
        </w:rPr>
        <w:t xml:space="preserve"> açısından dünyada piyasaya ilk defa sunulmak üzere ruhsatlandırılmış veya izin verilmiş </w:t>
      </w:r>
      <w:r w:rsidR="00FD02B4" w:rsidRPr="00C639E2">
        <w:rPr>
          <w:rFonts w:ascii="Times New Roman" w:eastAsia="Times New Roman" w:hAnsi="Times New Roman" w:cs="Times New Roman"/>
          <w:lang w:eastAsia="tr-TR"/>
        </w:rPr>
        <w:t xml:space="preserve">beşeri tıbbi </w:t>
      </w:r>
      <w:r w:rsidR="00FD02B4" w:rsidRPr="00C639E2">
        <w:rPr>
          <w:rFonts w:ascii="Times New Roman" w:hAnsi="Times New Roman" w:cs="Times New Roman"/>
          <w:shd w:val="clear" w:color="auto" w:fill="FFFFFF"/>
        </w:rPr>
        <w:t>ürünü,</w:t>
      </w:r>
    </w:p>
    <w:p w14:paraId="4BF05C13" w14:textId="1967EB42" w:rsidR="007601B2"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dd</w:t>
      </w:r>
      <w:r w:rsidR="00191A79" w:rsidRPr="00C639E2">
        <w:rPr>
          <w:rFonts w:ascii="Times New Roman" w:hAnsi="Times New Roman" w:cs="Times New Roman"/>
        </w:rPr>
        <w:t>)</w:t>
      </w:r>
      <w:r w:rsidR="007601B2" w:rsidRPr="00C639E2">
        <w:rPr>
          <w:rFonts w:ascii="Times New Roman" w:hAnsi="Times New Roman" w:cs="Times New Roman"/>
        </w:rPr>
        <w:t xml:space="preserve"> </w:t>
      </w:r>
      <w:r w:rsidR="00191A79" w:rsidRPr="00C639E2">
        <w:rPr>
          <w:rFonts w:ascii="Times New Roman" w:hAnsi="Times New Roman" w:cs="Times New Roman"/>
        </w:rPr>
        <w:t xml:space="preserve">Ruhsat: Bir beşeri tıbbi ürünün belirli bir formül ile belirli bir farmasötik şekil ve yitilikte, kabul edilen ürün bilgilerine uygun olarak üretilip </w:t>
      </w:r>
      <w:r w:rsidR="00117E08" w:rsidRPr="00C639E2">
        <w:rPr>
          <w:rFonts w:ascii="Times New Roman" w:hAnsi="Times New Roman" w:cs="Times New Roman"/>
        </w:rPr>
        <w:t>piyasaya</w:t>
      </w:r>
      <w:r w:rsidR="00191A79" w:rsidRPr="00C639E2">
        <w:rPr>
          <w:rFonts w:ascii="Times New Roman" w:hAnsi="Times New Roman" w:cs="Times New Roman"/>
        </w:rPr>
        <w:t xml:space="preserve"> sunulabileceğini gösteren, Kurum tarafından düzenlenen belgeyi,</w:t>
      </w:r>
    </w:p>
    <w:p w14:paraId="5F092662" w14:textId="42B9012B" w:rsidR="00191A79"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ee</w:t>
      </w:r>
      <w:r w:rsidR="00191A79" w:rsidRPr="00C639E2">
        <w:rPr>
          <w:rFonts w:ascii="Times New Roman" w:hAnsi="Times New Roman" w:cs="Times New Roman"/>
        </w:rPr>
        <w:t>)</w:t>
      </w:r>
      <w:r w:rsidR="007601B2" w:rsidRPr="00C639E2">
        <w:rPr>
          <w:rFonts w:ascii="Times New Roman" w:hAnsi="Times New Roman" w:cs="Times New Roman"/>
        </w:rPr>
        <w:t xml:space="preserve"> </w:t>
      </w:r>
      <w:r w:rsidR="00191A79" w:rsidRPr="00C639E2">
        <w:rPr>
          <w:rFonts w:ascii="Times New Roman" w:hAnsi="Times New Roman" w:cs="Times New Roman"/>
        </w:rPr>
        <w:t>Ruhsat sahibi: Beşeri tıbbi ürünün ruhsatına sahip olan gerçek ya da tüzel kişiyi,</w:t>
      </w:r>
    </w:p>
    <w:p w14:paraId="7D126380" w14:textId="4E6E9F51" w:rsidR="00191A79"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ff</w:t>
      </w:r>
      <w:r w:rsidR="007601B2" w:rsidRPr="00C639E2">
        <w:rPr>
          <w:rFonts w:ascii="Times New Roman" w:hAnsi="Times New Roman" w:cs="Times New Roman"/>
        </w:rPr>
        <w:t xml:space="preserve">) </w:t>
      </w:r>
      <w:r w:rsidR="00191A79" w:rsidRPr="00C639E2">
        <w:rPr>
          <w:rFonts w:ascii="Times New Roman" w:hAnsi="Times New Roman" w:cs="Times New Roman"/>
        </w:rPr>
        <w:t xml:space="preserve">Ruhsatlandırma: Bir beşeri tıbbi ürünün </w:t>
      </w:r>
      <w:r w:rsidR="00117E08" w:rsidRPr="00C639E2">
        <w:rPr>
          <w:rFonts w:ascii="Times New Roman" w:hAnsi="Times New Roman" w:cs="Times New Roman"/>
        </w:rPr>
        <w:t>piyasaya</w:t>
      </w:r>
      <w:r w:rsidR="00191A79" w:rsidRPr="00C639E2">
        <w:rPr>
          <w:rFonts w:ascii="Times New Roman" w:hAnsi="Times New Roman" w:cs="Times New Roman"/>
        </w:rPr>
        <w:t xml:space="preserve"> sunulabilmesi için Kurum tarafından yapılan inceleme ve onay işlemlerini,</w:t>
      </w:r>
    </w:p>
    <w:p w14:paraId="458026E7" w14:textId="70CD91B4" w:rsidR="00191A79"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gg</w:t>
      </w:r>
      <w:r w:rsidR="00191A79" w:rsidRPr="00C639E2">
        <w:rPr>
          <w:rFonts w:ascii="Times New Roman" w:hAnsi="Times New Roman" w:cs="Times New Roman"/>
        </w:rPr>
        <w:t>)</w:t>
      </w:r>
      <w:r w:rsidR="007601B2" w:rsidRPr="00C639E2">
        <w:rPr>
          <w:rFonts w:ascii="Times New Roman" w:hAnsi="Times New Roman" w:cs="Times New Roman"/>
        </w:rPr>
        <w:t xml:space="preserve"> </w:t>
      </w:r>
      <w:r w:rsidR="00191A79" w:rsidRPr="00C639E2">
        <w:rPr>
          <w:rFonts w:ascii="Times New Roman" w:hAnsi="Times New Roman" w:cs="Times New Roman"/>
        </w:rPr>
        <w:t xml:space="preserve">Ruhsatlı beşeri tıbbi ürün: Kullanıma hazır şekilde, </w:t>
      </w:r>
      <w:r w:rsidR="000C7B5C">
        <w:rPr>
          <w:rFonts w:ascii="Times New Roman" w:hAnsi="Times New Roman" w:cs="Times New Roman"/>
        </w:rPr>
        <w:t>belirli</w:t>
      </w:r>
      <w:r w:rsidR="00191A79" w:rsidRPr="00C639E2">
        <w:rPr>
          <w:rFonts w:ascii="Times New Roman" w:hAnsi="Times New Roman" w:cs="Times New Roman"/>
        </w:rPr>
        <w:t xml:space="preserve"> bir ambalajda ve belirli bir isim ile </w:t>
      </w:r>
      <w:r w:rsidR="00117E08" w:rsidRPr="00C639E2">
        <w:rPr>
          <w:rFonts w:ascii="Times New Roman" w:hAnsi="Times New Roman" w:cs="Times New Roman"/>
        </w:rPr>
        <w:t>piyasaya</w:t>
      </w:r>
      <w:r w:rsidR="00191A79" w:rsidRPr="00C639E2">
        <w:rPr>
          <w:rFonts w:ascii="Times New Roman" w:hAnsi="Times New Roman" w:cs="Times New Roman"/>
        </w:rPr>
        <w:t xml:space="preserve"> sunulmak üzere Kurum tarafından ruhsatlandırılan beşeri tıbbi ürünü,</w:t>
      </w:r>
    </w:p>
    <w:p w14:paraId="60613A11" w14:textId="0D9178DD" w:rsidR="007601B2"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ğğ</w:t>
      </w:r>
      <w:r w:rsidR="007601B2" w:rsidRPr="00C639E2">
        <w:rPr>
          <w:rFonts w:ascii="Times New Roman" w:hAnsi="Times New Roman" w:cs="Times New Roman"/>
        </w:rPr>
        <w:t xml:space="preserve">) </w:t>
      </w:r>
      <w:r w:rsidR="00191A79" w:rsidRPr="00C639E2">
        <w:rPr>
          <w:rFonts w:ascii="Times New Roman" w:hAnsi="Times New Roman" w:cs="Times New Roman"/>
        </w:rPr>
        <w:t>Seri (Parti): Bir beşeri tıbbi ürünün üretim sırasında tek bir üretim döngüsünde elde edilen ve homojenliğin sağlandığı miktarını,</w:t>
      </w:r>
    </w:p>
    <w:p w14:paraId="0CFD8954" w14:textId="20D67D2B" w:rsidR="007601B2"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hh</w:t>
      </w:r>
      <w:r w:rsidR="00191A79" w:rsidRPr="00C639E2">
        <w:rPr>
          <w:rFonts w:ascii="Times New Roman" w:hAnsi="Times New Roman" w:cs="Times New Roman"/>
        </w:rPr>
        <w:t>)</w:t>
      </w:r>
      <w:r w:rsidR="007601B2" w:rsidRPr="00C639E2">
        <w:rPr>
          <w:rFonts w:ascii="Times New Roman" w:hAnsi="Times New Roman" w:cs="Times New Roman"/>
        </w:rPr>
        <w:t xml:space="preserve"> </w:t>
      </w:r>
      <w:r w:rsidR="00191A79" w:rsidRPr="00C639E2">
        <w:rPr>
          <w:rFonts w:ascii="Times New Roman" w:hAnsi="Times New Roman" w:cs="Times New Roman"/>
        </w:rPr>
        <w:t>TAEK: Türkiy</w:t>
      </w:r>
      <w:r w:rsidR="007601B2" w:rsidRPr="00C639E2">
        <w:rPr>
          <w:rFonts w:ascii="Times New Roman" w:hAnsi="Times New Roman" w:cs="Times New Roman"/>
        </w:rPr>
        <w:t>e Atom Enerjisi Kurumunu,</w:t>
      </w:r>
    </w:p>
    <w:p w14:paraId="758A053F" w14:textId="5F8CAE04" w:rsidR="00191A79"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ıı</w:t>
      </w:r>
      <w:r w:rsidR="007601B2" w:rsidRPr="00C639E2">
        <w:rPr>
          <w:rFonts w:ascii="Times New Roman" w:hAnsi="Times New Roman" w:cs="Times New Roman"/>
        </w:rPr>
        <w:t xml:space="preserve">) </w:t>
      </w:r>
      <w:r w:rsidR="00191A79" w:rsidRPr="00C639E2">
        <w:rPr>
          <w:rFonts w:ascii="Times New Roman" w:hAnsi="Times New Roman" w:cs="Times New Roman"/>
        </w:rPr>
        <w:t>Uluslararası olan ve mülkiyete konu edilemeyen isim (International Nonproprietary Name, INN): Bir etkin maddenin Dünya Sağlık Örgütünce kabul edilen veya önerilen, mülkiyete konu edilemeyen ve Dünya Sağlık Örgütü kuralları doğrultusunda marka tescilinde kullanılmaması gereken uluslararası ismini,</w:t>
      </w:r>
    </w:p>
    <w:p w14:paraId="4AF848C2" w14:textId="32FCAFAA" w:rsidR="00F16F99" w:rsidRPr="00C639E2" w:rsidRDefault="00F16F99">
      <w:pPr>
        <w:spacing w:after="0" w:line="276" w:lineRule="auto"/>
        <w:jc w:val="both"/>
        <w:rPr>
          <w:rFonts w:ascii="Times New Roman" w:hAnsi="Times New Roman" w:cs="Times New Roman"/>
          <w:b/>
          <w:strike/>
        </w:rPr>
      </w:pPr>
      <w:r w:rsidRPr="00C639E2">
        <w:rPr>
          <w:rFonts w:ascii="Times New Roman" w:hAnsi="Times New Roman" w:cs="Times New Roman"/>
        </w:rPr>
        <w:t xml:space="preserve">          </w:t>
      </w:r>
      <w:r w:rsidR="00713B65" w:rsidRPr="00C639E2">
        <w:rPr>
          <w:rFonts w:ascii="Times New Roman" w:hAnsi="Times New Roman" w:cs="Times New Roman"/>
        </w:rPr>
        <w:t xml:space="preserve">  </w:t>
      </w:r>
      <w:r w:rsidR="006438E6" w:rsidRPr="00C639E2">
        <w:rPr>
          <w:rFonts w:ascii="Times New Roman" w:hAnsi="Times New Roman" w:cs="Times New Roman"/>
        </w:rPr>
        <w:t>ii</w:t>
      </w:r>
      <w:r w:rsidR="007601B2" w:rsidRPr="00C639E2">
        <w:rPr>
          <w:rFonts w:ascii="Times New Roman" w:hAnsi="Times New Roman" w:cs="Times New Roman"/>
        </w:rPr>
        <w:t xml:space="preserve">) </w:t>
      </w:r>
      <w:r w:rsidR="00191A79" w:rsidRPr="00C639E2">
        <w:rPr>
          <w:rFonts w:ascii="Times New Roman" w:hAnsi="Times New Roman" w:cs="Times New Roman"/>
        </w:rPr>
        <w:t xml:space="preserve">Üretim yeri: </w:t>
      </w:r>
      <w:r w:rsidRPr="00C639E2">
        <w:rPr>
          <w:rFonts w:ascii="Times New Roman" w:hAnsi="Times New Roman" w:cs="Times New Roman"/>
        </w:rPr>
        <w:t>Ülkemizde bulunmayan veya az bulunan teknolojiler ile üretilen beşeri tıbbi ürünler için Kurum tarafından başvuru bazında yeniden değerlendirildiği</w:t>
      </w:r>
      <w:r w:rsidRPr="00C639E2">
        <w:rPr>
          <w:rFonts w:ascii="Times New Roman" w:hAnsi="Times New Roman" w:cs="Times New Roman"/>
          <w:shd w:val="clear" w:color="auto" w:fill="FFFFFF"/>
        </w:rPr>
        <w:t xml:space="preserve"> haller dışında </w:t>
      </w:r>
      <w:r w:rsidRPr="00C639E2">
        <w:rPr>
          <w:rFonts w:ascii="Times New Roman" w:hAnsi="Times New Roman" w:cs="Times New Roman"/>
        </w:rPr>
        <w:t>b</w:t>
      </w:r>
      <w:r w:rsidRPr="00C639E2">
        <w:rPr>
          <w:rFonts w:ascii="Times New Roman" w:hAnsi="Times New Roman" w:cs="Times New Roman"/>
          <w:shd w:val="clear" w:color="auto" w:fill="FFFFFF"/>
        </w:rPr>
        <w:t xml:space="preserve">eşeri tıbbi ürünün </w:t>
      </w:r>
      <w:r w:rsidR="0045459B" w:rsidRPr="00C639E2">
        <w:rPr>
          <w:rFonts w:ascii="Times New Roman" w:hAnsi="Times New Roman" w:cs="Times New Roman"/>
          <w:shd w:val="clear" w:color="auto" w:fill="FFFFFF"/>
        </w:rPr>
        <w:t xml:space="preserve">iç </w:t>
      </w:r>
      <w:r w:rsidRPr="00C639E2">
        <w:rPr>
          <w:rFonts w:ascii="Times New Roman" w:hAnsi="Times New Roman" w:cs="Times New Roman"/>
          <w:shd w:val="clear" w:color="auto" w:fill="FFFFFF"/>
        </w:rPr>
        <w:t xml:space="preserve">ambalajlama öncesi farmasötik </w:t>
      </w:r>
      <w:r w:rsidR="006C0C32" w:rsidRPr="00C639E2">
        <w:rPr>
          <w:rFonts w:ascii="Times New Roman" w:hAnsi="Times New Roman" w:cs="Times New Roman"/>
          <w:shd w:val="clear" w:color="auto" w:fill="FFFFFF"/>
        </w:rPr>
        <w:t xml:space="preserve">şeklinin </w:t>
      </w:r>
      <w:r w:rsidRPr="00C639E2">
        <w:rPr>
          <w:rFonts w:ascii="Times New Roman" w:hAnsi="Times New Roman" w:cs="Times New Roman"/>
          <w:shd w:val="clear" w:color="auto" w:fill="FFFFFF"/>
        </w:rPr>
        <w:t xml:space="preserve">üretildiği yeri, </w:t>
      </w:r>
    </w:p>
    <w:p w14:paraId="142F3C34" w14:textId="011513EB" w:rsidR="00713B65" w:rsidRPr="00C639E2" w:rsidRDefault="00E96B9A" w:rsidP="00E926B5">
      <w:pPr>
        <w:pStyle w:val="Default"/>
        <w:spacing w:line="276" w:lineRule="auto"/>
        <w:jc w:val="both"/>
        <w:rPr>
          <w:color w:val="auto"/>
          <w:sz w:val="22"/>
          <w:szCs w:val="22"/>
        </w:rPr>
      </w:pPr>
      <w:r w:rsidRPr="00C639E2">
        <w:rPr>
          <w:color w:val="auto"/>
          <w:sz w:val="22"/>
          <w:szCs w:val="22"/>
        </w:rPr>
        <w:t xml:space="preserve">         </w:t>
      </w:r>
      <w:r w:rsidR="00713B65" w:rsidRPr="00C639E2">
        <w:rPr>
          <w:color w:val="auto"/>
          <w:sz w:val="22"/>
          <w:szCs w:val="22"/>
        </w:rPr>
        <w:t xml:space="preserve">  </w:t>
      </w:r>
      <w:r w:rsidRPr="00C639E2">
        <w:rPr>
          <w:color w:val="auto"/>
          <w:sz w:val="22"/>
          <w:szCs w:val="22"/>
        </w:rPr>
        <w:t xml:space="preserve"> </w:t>
      </w:r>
      <w:r w:rsidR="006438E6" w:rsidRPr="00C639E2">
        <w:rPr>
          <w:color w:val="auto"/>
          <w:sz w:val="22"/>
          <w:szCs w:val="22"/>
        </w:rPr>
        <w:t>jj</w:t>
      </w:r>
      <w:r w:rsidR="007601B2" w:rsidRPr="00C639E2">
        <w:rPr>
          <w:color w:val="auto"/>
          <w:sz w:val="22"/>
          <w:szCs w:val="22"/>
        </w:rPr>
        <w:t xml:space="preserve">) </w:t>
      </w:r>
      <w:r w:rsidRPr="00C639E2">
        <w:rPr>
          <w:color w:val="auto"/>
          <w:sz w:val="22"/>
          <w:szCs w:val="22"/>
        </w:rPr>
        <w:t xml:space="preserve">Yarar/risk dengesi: </w:t>
      </w:r>
      <w:r w:rsidR="001A14D4" w:rsidRPr="001A14D4">
        <w:rPr>
          <w:color w:val="auto"/>
          <w:sz w:val="22"/>
          <w:szCs w:val="22"/>
        </w:rPr>
        <w:t>Bir ilacın tedavi edici etkilerinin, ilacın hastaların sağlığı ya da halk sağlığı açısından oluşturduğu tüm kalite, güvenlilik ve etkililik riskleri ile birlikte değerlendirilmesini</w:t>
      </w:r>
      <w:r w:rsidR="00427ABA" w:rsidRPr="00C639E2">
        <w:rPr>
          <w:color w:val="auto"/>
          <w:sz w:val="22"/>
          <w:szCs w:val="22"/>
        </w:rPr>
        <w:t>,</w:t>
      </w:r>
    </w:p>
    <w:p w14:paraId="73256018" w14:textId="4A880077" w:rsidR="00191A79"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kk</w:t>
      </w:r>
      <w:r w:rsidR="007601B2" w:rsidRPr="00C639E2">
        <w:rPr>
          <w:rFonts w:ascii="Times New Roman" w:hAnsi="Times New Roman" w:cs="Times New Roman"/>
        </w:rPr>
        <w:t xml:space="preserve">) </w:t>
      </w:r>
      <w:r w:rsidR="00E66FC6" w:rsidRPr="00C639E2">
        <w:rPr>
          <w:rFonts w:ascii="Times New Roman" w:hAnsi="Times New Roman" w:cs="Times New Roman"/>
        </w:rPr>
        <w:t>Yardımcı madde: Beşeri tıbbi ürünün terkibinde yer alan etkin madde</w:t>
      </w:r>
      <w:r w:rsidR="00AC2078" w:rsidRPr="00C639E2">
        <w:rPr>
          <w:rFonts w:ascii="Times New Roman" w:hAnsi="Times New Roman" w:cs="Times New Roman"/>
        </w:rPr>
        <w:t>/maddeler</w:t>
      </w:r>
      <w:r w:rsidR="00E66FC6" w:rsidRPr="00C639E2">
        <w:rPr>
          <w:rFonts w:ascii="Times New Roman" w:hAnsi="Times New Roman" w:cs="Times New Roman"/>
        </w:rPr>
        <w:t xml:space="preserve"> ve ambalaj malzemesi dışında kalan maddeleri</w:t>
      </w:r>
      <w:r w:rsidR="00191A79" w:rsidRPr="00C639E2">
        <w:rPr>
          <w:rFonts w:ascii="Times New Roman" w:hAnsi="Times New Roman" w:cs="Times New Roman"/>
        </w:rPr>
        <w:t>,</w:t>
      </w:r>
    </w:p>
    <w:p w14:paraId="7BE46450" w14:textId="5E86C34C" w:rsidR="00191A79" w:rsidRPr="00C639E2" w:rsidRDefault="006438E6" w:rsidP="007E5C24">
      <w:pPr>
        <w:pStyle w:val="Default"/>
        <w:spacing w:line="276" w:lineRule="auto"/>
        <w:ind w:firstLine="708"/>
        <w:jc w:val="both"/>
        <w:rPr>
          <w:b/>
          <w:color w:val="auto"/>
          <w:sz w:val="22"/>
          <w:szCs w:val="22"/>
        </w:rPr>
      </w:pPr>
      <w:r w:rsidRPr="00C639E2">
        <w:rPr>
          <w:color w:val="auto"/>
          <w:sz w:val="22"/>
          <w:szCs w:val="22"/>
        </w:rPr>
        <w:t>ll</w:t>
      </w:r>
      <w:r w:rsidR="007601B2" w:rsidRPr="00C639E2">
        <w:rPr>
          <w:color w:val="auto"/>
          <w:sz w:val="22"/>
          <w:szCs w:val="22"/>
        </w:rPr>
        <w:t xml:space="preserve">) </w:t>
      </w:r>
      <w:r w:rsidR="00191A79" w:rsidRPr="00C639E2">
        <w:rPr>
          <w:color w:val="auto"/>
          <w:sz w:val="22"/>
          <w:szCs w:val="22"/>
        </w:rPr>
        <w:t xml:space="preserve">Yaygın isim: </w:t>
      </w:r>
      <w:r w:rsidR="00F9745D" w:rsidRPr="00C639E2">
        <w:rPr>
          <w:color w:val="auto"/>
          <w:sz w:val="22"/>
          <w:szCs w:val="22"/>
        </w:rPr>
        <w:t>Dünya Sağlık Örgütü tarafından önerilen INN veya INN’nin mevcut olmadığı hallerde</w:t>
      </w:r>
      <w:r w:rsidR="0045459B" w:rsidRPr="00C639E2">
        <w:rPr>
          <w:color w:val="auto"/>
          <w:sz w:val="22"/>
          <w:szCs w:val="22"/>
        </w:rPr>
        <w:t>,</w:t>
      </w:r>
      <w:r w:rsidR="00F9745D" w:rsidRPr="00C639E2">
        <w:rPr>
          <w:color w:val="auto"/>
          <w:sz w:val="22"/>
          <w:szCs w:val="22"/>
        </w:rPr>
        <w:t xml:space="preserve"> etkin maddenin bilimsel açıdan referans olarak kabul edilen klasik kaynaklarda geçen ismini,</w:t>
      </w:r>
      <w:r w:rsidR="00F9745D" w:rsidRPr="00C639E2">
        <w:rPr>
          <w:b/>
          <w:color w:val="auto"/>
          <w:sz w:val="22"/>
          <w:szCs w:val="22"/>
        </w:rPr>
        <w:t xml:space="preserve"> </w:t>
      </w:r>
    </w:p>
    <w:p w14:paraId="03E94AFA"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ifade eder. </w:t>
      </w:r>
    </w:p>
    <w:p w14:paraId="6FA8B051" w14:textId="50A768AD" w:rsidR="00191A79" w:rsidRPr="00C639E2" w:rsidRDefault="00191A79">
      <w:pPr>
        <w:spacing w:after="0" w:line="276" w:lineRule="auto"/>
        <w:ind w:firstLine="708"/>
        <w:jc w:val="center"/>
        <w:rPr>
          <w:rFonts w:ascii="Times New Roman" w:hAnsi="Times New Roman" w:cs="Times New Roman"/>
          <w:b/>
        </w:rPr>
      </w:pPr>
      <w:r w:rsidRPr="00C639E2">
        <w:rPr>
          <w:rFonts w:ascii="Times New Roman" w:hAnsi="Times New Roman" w:cs="Times New Roman"/>
          <w:b/>
        </w:rPr>
        <w:t>İKİNCİ BÖLÜM</w:t>
      </w:r>
    </w:p>
    <w:p w14:paraId="35810ACA" w14:textId="77777777" w:rsidR="00191A79" w:rsidRPr="00C639E2" w:rsidRDefault="00191A79">
      <w:pPr>
        <w:spacing w:after="0" w:line="276" w:lineRule="auto"/>
        <w:ind w:firstLine="708"/>
        <w:jc w:val="center"/>
        <w:rPr>
          <w:rFonts w:ascii="Times New Roman" w:hAnsi="Times New Roman" w:cs="Times New Roman"/>
          <w:b/>
        </w:rPr>
      </w:pPr>
      <w:r w:rsidRPr="00C639E2">
        <w:rPr>
          <w:rFonts w:ascii="Times New Roman" w:hAnsi="Times New Roman" w:cs="Times New Roman"/>
          <w:b/>
        </w:rPr>
        <w:t>Ruhsat Başvurusu</w:t>
      </w:r>
    </w:p>
    <w:p w14:paraId="3287A87F"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Ruhsat yükümlülüğü</w:t>
      </w:r>
    </w:p>
    <w:p w14:paraId="1957E40F"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5 –</w:t>
      </w:r>
      <w:r w:rsidRPr="00C639E2">
        <w:rPr>
          <w:rFonts w:ascii="Times New Roman" w:hAnsi="Times New Roman" w:cs="Times New Roman"/>
        </w:rPr>
        <w:t xml:space="preserve"> (1) Bu Yönetmelik hükümlerine göre Kurum tarafından ruhsatlandırılmayan hiçbir beşer</w:t>
      </w:r>
      <w:r w:rsidR="007601B2" w:rsidRPr="00C639E2">
        <w:rPr>
          <w:rFonts w:ascii="Times New Roman" w:hAnsi="Times New Roman" w:cs="Times New Roman"/>
        </w:rPr>
        <w:t xml:space="preserve">i tıbbi ürün </w:t>
      </w:r>
      <w:r w:rsidR="00117E08" w:rsidRPr="00C639E2">
        <w:rPr>
          <w:rFonts w:ascii="Times New Roman" w:hAnsi="Times New Roman" w:cs="Times New Roman"/>
        </w:rPr>
        <w:t>piyasaya</w:t>
      </w:r>
      <w:r w:rsidR="007601B2" w:rsidRPr="00C639E2">
        <w:rPr>
          <w:rFonts w:ascii="Times New Roman" w:hAnsi="Times New Roman" w:cs="Times New Roman"/>
        </w:rPr>
        <w:t xml:space="preserve"> sunulamaz. </w:t>
      </w:r>
    </w:p>
    <w:p w14:paraId="5BD4D7B5" w14:textId="77777777" w:rsidR="00B57D30"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(2)</w:t>
      </w:r>
      <w:r w:rsidR="00B57D30" w:rsidRPr="00C639E2">
        <w:rPr>
          <w:rFonts w:ascii="Times New Roman" w:hAnsi="Times New Roman" w:cs="Times New Roman"/>
        </w:rPr>
        <w:t xml:space="preserve"> </w:t>
      </w:r>
      <w:r w:rsidR="004A0EAA" w:rsidRPr="00C639E2">
        <w:rPr>
          <w:rFonts w:ascii="Times New Roman" w:hAnsi="Times New Roman" w:cs="Times New Roman"/>
        </w:rPr>
        <w:t>Ruhsatlandırma</w:t>
      </w:r>
      <w:r w:rsidR="00B57D30" w:rsidRPr="00C639E2">
        <w:rPr>
          <w:rFonts w:ascii="Times New Roman" w:hAnsi="Times New Roman" w:cs="Times New Roman"/>
        </w:rPr>
        <w:t>; radyonüklid jeneratörler, radyonüklid kitler, radyonüklid prekürsörler, radyofarmasötikler ve endüstriyel olarak hazırlanmış radyofarmasötikler için de geçerlidir.</w:t>
      </w:r>
    </w:p>
    <w:p w14:paraId="0F6426CE" w14:textId="77777777" w:rsidR="00191A79" w:rsidRPr="00C639E2" w:rsidRDefault="00B57D30">
      <w:pPr>
        <w:spacing w:after="0" w:line="276" w:lineRule="auto"/>
        <w:ind w:firstLine="708"/>
        <w:jc w:val="both"/>
        <w:rPr>
          <w:rFonts w:ascii="Times New Roman" w:hAnsi="Times New Roman" w:cs="Times New Roman"/>
        </w:rPr>
      </w:pPr>
      <w:r w:rsidRPr="00C639E2">
        <w:rPr>
          <w:rFonts w:ascii="Times New Roman" w:hAnsi="Times New Roman" w:cs="Times New Roman"/>
        </w:rPr>
        <w:t>(3)</w:t>
      </w:r>
      <w:r w:rsidR="00191A79" w:rsidRPr="00C639E2">
        <w:rPr>
          <w:rFonts w:ascii="Times New Roman" w:hAnsi="Times New Roman" w:cs="Times New Roman"/>
        </w:rPr>
        <w:t xml:space="preserve"> Radyofarmasötik tıbbi ürünleri kullanmaya yetkili bir sağlık kuruluşunda, bu kuruluş veya yetkili kişi tarafından kullanımları sırasında üretim talimatlarına göre özellikle ruhsatlı radyonüklid jeneratörler, kitler veya radyonüklid prekürsörlerden hazırlanan radyofarmasötikler için ruhsat aranmaz.</w:t>
      </w:r>
    </w:p>
    <w:p w14:paraId="13ADFE7E" w14:textId="77777777" w:rsidR="00C11E57" w:rsidRPr="00C639E2" w:rsidRDefault="00191A79" w:rsidP="008C32AD">
      <w:pPr>
        <w:spacing w:after="0" w:line="276" w:lineRule="auto"/>
        <w:ind w:firstLine="708"/>
        <w:jc w:val="both"/>
        <w:rPr>
          <w:rFonts w:ascii="Times New Roman" w:hAnsi="Times New Roman" w:cs="Times New Roman"/>
        </w:rPr>
      </w:pPr>
      <w:r w:rsidRPr="00C639E2">
        <w:rPr>
          <w:rFonts w:ascii="Times New Roman" w:hAnsi="Times New Roman" w:cs="Times New Roman"/>
        </w:rPr>
        <w:t>(</w:t>
      </w:r>
      <w:r w:rsidR="00B57D30" w:rsidRPr="00C639E2">
        <w:rPr>
          <w:rFonts w:ascii="Times New Roman" w:hAnsi="Times New Roman" w:cs="Times New Roman"/>
        </w:rPr>
        <w:t>4</w:t>
      </w:r>
      <w:r w:rsidRPr="00C639E2">
        <w:rPr>
          <w:rFonts w:ascii="Times New Roman" w:hAnsi="Times New Roman" w:cs="Times New Roman"/>
        </w:rPr>
        <w:t>) Ayrıca Türkiye’de ruhsatı olmayan ancak etkililik ve güvenliliğinin dünyada veya Türkiye’de kanıtlandığını ve rutin kullanıma geçtiğini gösteren literatürün Kuruma sunulması ve Kurum tarafından uygun bulunması durumunda majistral radyofarmasötikler</w:t>
      </w:r>
      <w:r w:rsidR="0097203E" w:rsidRPr="00C639E2">
        <w:rPr>
          <w:rFonts w:ascii="Times New Roman" w:hAnsi="Times New Roman" w:cs="Times New Roman"/>
        </w:rPr>
        <w:t xml:space="preserve"> için</w:t>
      </w:r>
      <w:r w:rsidRPr="00C639E2">
        <w:rPr>
          <w:rFonts w:ascii="Times New Roman" w:hAnsi="Times New Roman" w:cs="Times New Roman"/>
        </w:rPr>
        <w:t xml:space="preserve"> kullanımın ilgili sağlık kuruluşunda sınırlı kalması şartıyla ruhsat aranmaz.</w:t>
      </w:r>
      <w:r w:rsidR="00091ED1" w:rsidRPr="00C639E2">
        <w:rPr>
          <w:rFonts w:ascii="Times New Roman" w:hAnsi="Times New Roman" w:cs="Times New Roman"/>
        </w:rPr>
        <w:t xml:space="preserve"> </w:t>
      </w:r>
    </w:p>
    <w:p w14:paraId="58686DCF" w14:textId="2E6D71E0" w:rsidR="000E75CF" w:rsidRPr="00C639E2" w:rsidRDefault="00C11E57">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(5)</w:t>
      </w:r>
      <w:r w:rsidR="002F0CCD" w:rsidRPr="00C639E2">
        <w:rPr>
          <w:rFonts w:ascii="Times New Roman" w:hAnsi="Times New Roman" w:cs="Times New Roman"/>
        </w:rPr>
        <w:t xml:space="preserve"> </w:t>
      </w:r>
      <w:r w:rsidR="00091ED1" w:rsidRPr="00C639E2">
        <w:rPr>
          <w:rFonts w:ascii="Times New Roman" w:hAnsi="Times New Roman" w:cs="Times New Roman"/>
        </w:rPr>
        <w:t>Daha önce izin verilmiş olan majistral radyofarmasötikler için mevcut izin sahipleri dışında kişilerce bu ürünlerin endüstriyel üretimi yapılarak ruhsat başvurusu yapılması halinde ruhsat düzenlendikten sonra mevcut izinler geçerliliğini korumaya devam eder.</w:t>
      </w:r>
      <w:r w:rsidR="00966698" w:rsidRPr="00C639E2">
        <w:rPr>
          <w:rFonts w:ascii="Times New Roman" w:hAnsi="Times New Roman" w:cs="Times New Roman"/>
        </w:rPr>
        <w:t xml:space="preserve"> A</w:t>
      </w:r>
      <w:r w:rsidRPr="00C639E2">
        <w:rPr>
          <w:rFonts w:ascii="Times New Roman" w:hAnsi="Times New Roman" w:cs="Times New Roman"/>
        </w:rPr>
        <w:t xml:space="preserve">yrıca, </w:t>
      </w:r>
      <w:r w:rsidR="00FE56D4" w:rsidRPr="00C639E2">
        <w:rPr>
          <w:rFonts w:ascii="Times New Roman" w:hAnsi="Times New Roman" w:cs="Times New Roman"/>
        </w:rPr>
        <w:t xml:space="preserve">ruhsatlı </w:t>
      </w:r>
      <w:r w:rsidRPr="00C639E2">
        <w:rPr>
          <w:rFonts w:ascii="Times New Roman" w:hAnsi="Times New Roman" w:cs="Times New Roman"/>
        </w:rPr>
        <w:t xml:space="preserve">radyofarmasötik </w:t>
      </w:r>
      <w:r w:rsidR="00FE56D4" w:rsidRPr="00C639E2">
        <w:rPr>
          <w:rFonts w:ascii="Times New Roman" w:hAnsi="Times New Roman" w:cs="Times New Roman"/>
        </w:rPr>
        <w:t>ürün piyasaya sunulmasına rağmen piyasada tedarik sorunu yaşanması durumunda Kurum tarafından uygun bulunan majistral radyofarmasötikler için</w:t>
      </w:r>
      <w:r w:rsidRPr="00C639E2">
        <w:rPr>
          <w:rFonts w:ascii="Times New Roman" w:hAnsi="Times New Roman" w:cs="Times New Roman"/>
        </w:rPr>
        <w:t xml:space="preserve"> ruhsat aranmaksızın kullanımının ilgili sağlık kuruluşunda sınırlı kalması şartıyla</w:t>
      </w:r>
      <w:r w:rsidR="00FE56D4" w:rsidRPr="00C639E2">
        <w:rPr>
          <w:rFonts w:ascii="Times New Roman" w:hAnsi="Times New Roman" w:cs="Times New Roman"/>
        </w:rPr>
        <w:t xml:space="preserve"> izin verilebilir. </w:t>
      </w:r>
    </w:p>
    <w:p w14:paraId="50DB73A6" w14:textId="67A5A2EE"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Ruhsat başvurusu ve başvuru şekli</w:t>
      </w:r>
    </w:p>
    <w:p w14:paraId="0DF083D8" w14:textId="72F7FCEC"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6 -</w:t>
      </w:r>
      <w:r w:rsidRPr="00C639E2">
        <w:rPr>
          <w:rFonts w:ascii="Times New Roman" w:hAnsi="Times New Roman" w:cs="Times New Roman"/>
        </w:rPr>
        <w:t xml:space="preserve"> (1) Türkiye</w:t>
      </w:r>
      <w:r w:rsidR="005E324B">
        <w:rPr>
          <w:rFonts w:ascii="Times New Roman" w:hAnsi="Times New Roman" w:cs="Times New Roman"/>
        </w:rPr>
        <w:t xml:space="preserve">’de </w:t>
      </w:r>
      <w:r w:rsidRPr="00C639E2">
        <w:rPr>
          <w:rFonts w:ascii="Times New Roman" w:hAnsi="Times New Roman" w:cs="Times New Roman"/>
        </w:rPr>
        <w:t xml:space="preserve">yerleşik bulunan gerçek veya tüzel kişiler, bir beşeri tıbbi ürünü </w:t>
      </w:r>
      <w:r w:rsidR="00117E08" w:rsidRPr="00C639E2">
        <w:rPr>
          <w:rFonts w:ascii="Times New Roman" w:hAnsi="Times New Roman" w:cs="Times New Roman"/>
        </w:rPr>
        <w:t>piyasaya</w:t>
      </w:r>
      <w:r w:rsidRPr="00C639E2">
        <w:rPr>
          <w:rFonts w:ascii="Times New Roman" w:hAnsi="Times New Roman" w:cs="Times New Roman"/>
        </w:rPr>
        <w:t xml:space="preserve"> sunmak amacıyla ruhsat alabilmek için bu Yönetmeliğin </w:t>
      </w:r>
      <w:r w:rsidR="0093051D" w:rsidRPr="00C639E2">
        <w:rPr>
          <w:rFonts w:ascii="Times New Roman" w:hAnsi="Times New Roman" w:cs="Times New Roman"/>
        </w:rPr>
        <w:t>E</w:t>
      </w:r>
      <w:r w:rsidRPr="00C639E2">
        <w:rPr>
          <w:rFonts w:ascii="Times New Roman" w:hAnsi="Times New Roman" w:cs="Times New Roman"/>
        </w:rPr>
        <w:t>k-1</w:t>
      </w:r>
      <w:r w:rsidR="00C41A38" w:rsidRPr="00C639E2">
        <w:rPr>
          <w:rFonts w:ascii="Times New Roman" w:hAnsi="Times New Roman" w:cs="Times New Roman"/>
        </w:rPr>
        <w:t>’</w:t>
      </w:r>
      <w:r w:rsidRPr="00C639E2">
        <w:rPr>
          <w:rFonts w:ascii="Times New Roman" w:hAnsi="Times New Roman" w:cs="Times New Roman"/>
        </w:rPr>
        <w:t>ine göre Kuruma ruhsat başvurusu yapar.</w:t>
      </w:r>
    </w:p>
    <w:p w14:paraId="5EFEB575" w14:textId="36B350FA" w:rsidR="00C65B41" w:rsidRPr="00C639E2" w:rsidRDefault="00C65B41">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(2) Kurum, başvuru olması halinde fiyat tarifesinde yer </w:t>
      </w:r>
      <w:r w:rsidR="00C41A38" w:rsidRPr="00C639E2">
        <w:rPr>
          <w:rFonts w:ascii="Times New Roman" w:hAnsi="Times New Roman" w:cs="Times New Roman"/>
        </w:rPr>
        <w:t xml:space="preserve">alan </w:t>
      </w:r>
      <w:r w:rsidRPr="00C639E2">
        <w:rPr>
          <w:rFonts w:ascii="Times New Roman" w:hAnsi="Times New Roman" w:cs="Times New Roman"/>
        </w:rPr>
        <w:t xml:space="preserve">bir ücrete tabi olmak kaydı ile ruhsat başvurusu öncesinde </w:t>
      </w:r>
      <w:r w:rsidR="00EE32D4" w:rsidRPr="00C639E2">
        <w:rPr>
          <w:rFonts w:ascii="Times New Roman" w:hAnsi="Times New Roman" w:cs="Times New Roman"/>
        </w:rPr>
        <w:t xml:space="preserve">veya ruhsatlandırma süreci içinde </w:t>
      </w:r>
      <w:r w:rsidRPr="00C639E2">
        <w:rPr>
          <w:rFonts w:ascii="Times New Roman" w:hAnsi="Times New Roman" w:cs="Times New Roman"/>
        </w:rPr>
        <w:t xml:space="preserve">başvuru sahibine </w:t>
      </w:r>
      <w:r w:rsidR="00567F6A" w:rsidRPr="00C639E2">
        <w:rPr>
          <w:rFonts w:ascii="Times New Roman" w:hAnsi="Times New Roman" w:cs="Times New Roman"/>
        </w:rPr>
        <w:t xml:space="preserve">bilimsel </w:t>
      </w:r>
      <w:r w:rsidR="004B17B5" w:rsidRPr="00C639E2">
        <w:rPr>
          <w:rFonts w:ascii="Times New Roman" w:hAnsi="Times New Roman" w:cs="Times New Roman"/>
        </w:rPr>
        <w:t>tavsiye verebilir.</w:t>
      </w:r>
    </w:p>
    <w:p w14:paraId="6C8427FC" w14:textId="46AD9BCC" w:rsidR="004C0BC7" w:rsidRPr="00C639E2" w:rsidRDefault="004C0BC7">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(3) Ruhsatlı eşdeğeri bulunmayan reçeteye tabi olmayan beşeri tıbbi ürün ruhsat başvurusu yapılmadan önce Kurumdan reçeteye tabi olmayan beşeri tıbbi ürün ruhsat başvurusu yapılabileceğine dair onay alınır.  </w:t>
      </w:r>
    </w:p>
    <w:p w14:paraId="3E6218E4" w14:textId="6FA57554" w:rsidR="00D7393F" w:rsidRPr="00C639E2" w:rsidRDefault="00D90F58" w:rsidP="00580C66">
      <w:pPr>
        <w:spacing w:after="0" w:line="276" w:lineRule="auto"/>
        <w:ind w:firstLine="708"/>
        <w:jc w:val="both"/>
        <w:rPr>
          <w:rFonts w:ascii="Times New Roman" w:hAnsi="Times New Roman" w:cs="Times New Roman"/>
          <w:strike/>
        </w:rPr>
      </w:pPr>
      <w:r w:rsidRPr="00C639E2">
        <w:rPr>
          <w:rFonts w:ascii="Times New Roman" w:hAnsi="Times New Roman" w:cs="Times New Roman"/>
        </w:rPr>
        <w:t>(4</w:t>
      </w:r>
      <w:r w:rsidR="00191A79" w:rsidRPr="00C639E2">
        <w:rPr>
          <w:rFonts w:ascii="Times New Roman" w:hAnsi="Times New Roman" w:cs="Times New Roman"/>
        </w:rPr>
        <w:t xml:space="preserve">) </w:t>
      </w:r>
      <w:r w:rsidR="007878AF" w:rsidRPr="00C639E2">
        <w:rPr>
          <w:rFonts w:ascii="Times New Roman" w:hAnsi="Times New Roman" w:cs="Times New Roman"/>
        </w:rPr>
        <w:t>Kurum tarafından gerekli görüldüğü haller, mücbir sebepler veya zorunlu haller dışında; ruhsat başvuruları</w:t>
      </w:r>
      <w:r w:rsidR="007878AF" w:rsidRPr="00C639E2">
        <w:rPr>
          <w:rFonts w:ascii="Times New Roman" w:hAnsi="Times New Roman" w:cs="Times New Roman"/>
          <w:b/>
        </w:rPr>
        <w:t xml:space="preserve"> </w:t>
      </w:r>
      <w:r w:rsidR="007878AF" w:rsidRPr="00C639E2">
        <w:rPr>
          <w:rFonts w:ascii="Times New Roman" w:hAnsi="Times New Roman" w:cs="Times New Roman"/>
        </w:rPr>
        <w:t>sadece elektronik olarak kabul edilir ve ruhsatlandırma sürecindeki tüm yazışmalar sadece elektronik ortamda gerçekleştirilir</w:t>
      </w:r>
      <w:r w:rsidR="00F600EB" w:rsidRPr="00C639E2">
        <w:rPr>
          <w:rFonts w:ascii="Times New Roman" w:hAnsi="Times New Roman" w:cs="Times New Roman"/>
        </w:rPr>
        <w:t>.</w:t>
      </w:r>
    </w:p>
    <w:p w14:paraId="5461BA6B"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 xml:space="preserve">Ruhsat başvurusunda bulunabilecek kişiler </w:t>
      </w:r>
    </w:p>
    <w:p w14:paraId="443981AC"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7 –</w:t>
      </w:r>
      <w:r w:rsidRPr="00C639E2">
        <w:rPr>
          <w:rFonts w:ascii="Times New Roman" w:hAnsi="Times New Roman" w:cs="Times New Roman"/>
        </w:rPr>
        <w:t xml:space="preserve"> (1) Kanunun 5 inci maddesi gereğince, beşeri tıbbi ürünü </w:t>
      </w:r>
      <w:r w:rsidR="00117E08" w:rsidRPr="00C639E2">
        <w:rPr>
          <w:rFonts w:ascii="Times New Roman" w:hAnsi="Times New Roman" w:cs="Times New Roman"/>
        </w:rPr>
        <w:t>piyasaya</w:t>
      </w:r>
      <w:r w:rsidRPr="00C639E2">
        <w:rPr>
          <w:rFonts w:ascii="Times New Roman" w:hAnsi="Times New Roman" w:cs="Times New Roman"/>
        </w:rPr>
        <w:t xml:space="preserve"> sunmak üzere ruhsat almak isteyen;</w:t>
      </w:r>
    </w:p>
    <w:p w14:paraId="6D30856A" w14:textId="445C3DC5"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a) Gerçek kişilerin; eczacılık, tıp veya kimya bilim dallarında</w:t>
      </w:r>
      <w:r w:rsidR="00044550" w:rsidRPr="00C639E2">
        <w:rPr>
          <w:rFonts w:ascii="Times New Roman" w:hAnsi="Times New Roman" w:cs="Times New Roman"/>
        </w:rPr>
        <w:t xml:space="preserve"> </w:t>
      </w:r>
      <w:r w:rsidRPr="00C639E2">
        <w:rPr>
          <w:rFonts w:ascii="Times New Roman" w:hAnsi="Times New Roman" w:cs="Times New Roman"/>
        </w:rPr>
        <w:t>eğitim veren okullardan birisinden mezun olmaları ve Türkiye’de mesleğini icra etme yetkisine sahip olmaları,</w:t>
      </w:r>
    </w:p>
    <w:p w14:paraId="797B1CDB" w14:textId="00CF7F33"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 Tüzel kişilerin; bu maddenin birinci fıkrasının (a) bendinde belirtilen vasıfları taşıyan </w:t>
      </w:r>
      <w:r w:rsidR="00D4521A" w:rsidRPr="00C639E2">
        <w:rPr>
          <w:rFonts w:ascii="Times New Roman" w:hAnsi="Times New Roman" w:cs="Times New Roman"/>
        </w:rPr>
        <w:t xml:space="preserve">bir kişiyi </w:t>
      </w:r>
      <w:r w:rsidRPr="00C639E2">
        <w:rPr>
          <w:rFonts w:ascii="Times New Roman" w:hAnsi="Times New Roman" w:cs="Times New Roman"/>
        </w:rPr>
        <w:t>“yetkili kişi” sıfatıyla istihdam etmeleri,</w:t>
      </w:r>
    </w:p>
    <w:p w14:paraId="030EE663"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şarttır.</w:t>
      </w:r>
    </w:p>
    <w:p w14:paraId="01EDB038" w14:textId="399312D9" w:rsidR="00581F64"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(2) Diş</w:t>
      </w:r>
      <w:r w:rsidR="00B314EC" w:rsidRPr="00C639E2">
        <w:rPr>
          <w:rFonts w:ascii="Times New Roman" w:hAnsi="Times New Roman" w:cs="Times New Roman"/>
        </w:rPr>
        <w:t xml:space="preserve"> </w:t>
      </w:r>
      <w:r w:rsidRPr="00C639E2">
        <w:rPr>
          <w:rFonts w:ascii="Times New Roman" w:hAnsi="Times New Roman" w:cs="Times New Roman"/>
        </w:rPr>
        <w:t>hekimliği mesleğine mensup ve Türkiye’de mesleğini icra etme yetkisine sahip gerçek kişiler de, diş</w:t>
      </w:r>
      <w:r w:rsidR="00B314EC" w:rsidRPr="00C639E2">
        <w:rPr>
          <w:rFonts w:ascii="Times New Roman" w:hAnsi="Times New Roman" w:cs="Times New Roman"/>
        </w:rPr>
        <w:t xml:space="preserve"> h</w:t>
      </w:r>
      <w:r w:rsidRPr="00C639E2">
        <w:rPr>
          <w:rFonts w:ascii="Times New Roman" w:hAnsi="Times New Roman" w:cs="Times New Roman"/>
        </w:rPr>
        <w:t>ekimliğinde kullanılan beşeri tıbbi ürünler için ruhsat başvurusu yapma hakkına sahiptirler.</w:t>
      </w:r>
    </w:p>
    <w:p w14:paraId="0BA193F8" w14:textId="5A46E812" w:rsidR="00962C63" w:rsidRPr="00C639E2" w:rsidRDefault="00962C63">
      <w:pPr>
        <w:spacing w:after="0" w:line="276" w:lineRule="auto"/>
        <w:jc w:val="both"/>
        <w:rPr>
          <w:rFonts w:ascii="Times New Roman" w:hAnsi="Times New Roman" w:cs="Times New Roman"/>
          <w:b/>
        </w:rPr>
      </w:pPr>
      <w:r w:rsidRPr="00C639E2">
        <w:rPr>
          <w:rFonts w:ascii="Times New Roman" w:hAnsi="Times New Roman" w:cs="Times New Roman"/>
          <w:b/>
        </w:rPr>
        <w:t xml:space="preserve">            Ruhsat başvurusunda sunulması gereken bilgi ve belgeler</w:t>
      </w:r>
    </w:p>
    <w:p w14:paraId="50B64A1D" w14:textId="00CAED2E" w:rsidR="00B54E30" w:rsidRPr="00C639E2" w:rsidRDefault="00191A79" w:rsidP="007E5C24">
      <w:pPr>
        <w:spacing w:after="0" w:line="276" w:lineRule="auto"/>
        <w:ind w:firstLine="708"/>
        <w:jc w:val="both"/>
        <w:rPr>
          <w:rFonts w:ascii="Times New Roman" w:hAnsi="Times New Roman" w:cs="Times New Roman"/>
        </w:rPr>
      </w:pPr>
      <w:r w:rsidRPr="00C639E2">
        <w:rPr>
          <w:rFonts w:ascii="Times New Roman" w:hAnsi="Times New Roman" w:cs="Times New Roman"/>
          <w:b/>
        </w:rPr>
        <w:t>MADDE 8 –</w:t>
      </w:r>
      <w:r w:rsidRPr="00C639E2">
        <w:rPr>
          <w:rFonts w:ascii="Times New Roman" w:hAnsi="Times New Roman" w:cs="Times New Roman"/>
        </w:rPr>
        <w:t xml:space="preserve"> </w:t>
      </w:r>
      <w:r w:rsidR="00962C63" w:rsidRPr="00C639E2">
        <w:rPr>
          <w:rFonts w:ascii="Times New Roman" w:hAnsi="Times New Roman" w:cs="Times New Roman"/>
        </w:rPr>
        <w:t xml:space="preserve">(1) Bir beşeri tıbbi ürüne ruhsat almak isteyen gerçek veya tüzel kişiler, bu Yönetmeliğin </w:t>
      </w:r>
      <w:r w:rsidR="00AD0B8F" w:rsidRPr="00C639E2">
        <w:rPr>
          <w:rFonts w:ascii="Times New Roman" w:hAnsi="Times New Roman" w:cs="Times New Roman"/>
        </w:rPr>
        <w:t>E</w:t>
      </w:r>
      <w:r w:rsidR="00962C63" w:rsidRPr="00C639E2">
        <w:rPr>
          <w:rFonts w:ascii="Times New Roman" w:hAnsi="Times New Roman" w:cs="Times New Roman"/>
        </w:rPr>
        <w:t>k-1'ine uygun olarak hazırlanmış</w:t>
      </w:r>
      <w:r w:rsidR="004A7C99" w:rsidRPr="00C639E2">
        <w:rPr>
          <w:rFonts w:ascii="Times New Roman" w:hAnsi="Times New Roman" w:cs="Times New Roman"/>
        </w:rPr>
        <w:t xml:space="preserve"> </w:t>
      </w:r>
      <w:r w:rsidR="00C41A38" w:rsidRPr="00C639E2">
        <w:rPr>
          <w:rFonts w:ascii="Times New Roman" w:hAnsi="Times New Roman" w:cs="Times New Roman"/>
        </w:rPr>
        <w:t>ve</w:t>
      </w:r>
      <w:r w:rsidR="00962C63" w:rsidRPr="00C639E2">
        <w:rPr>
          <w:rFonts w:ascii="Times New Roman" w:hAnsi="Times New Roman" w:cs="Times New Roman"/>
        </w:rPr>
        <w:t xml:space="preserve"> aşağıda sıralanan hususların</w:t>
      </w:r>
      <w:r w:rsidR="00190637" w:rsidRPr="00C639E2">
        <w:rPr>
          <w:rFonts w:ascii="Times New Roman" w:hAnsi="Times New Roman" w:cs="Times New Roman"/>
        </w:rPr>
        <w:t xml:space="preserve"> yer aldığı belgelerle birli</w:t>
      </w:r>
      <w:r w:rsidR="00B54E30" w:rsidRPr="00C639E2">
        <w:rPr>
          <w:rFonts w:ascii="Times New Roman" w:hAnsi="Times New Roman" w:cs="Times New Roman"/>
        </w:rPr>
        <w:t>kte Kuruma başvuruda bulunur:</w:t>
      </w:r>
      <w:r w:rsidR="00190637" w:rsidRPr="00C639E2">
        <w:rPr>
          <w:rFonts w:ascii="Times New Roman" w:hAnsi="Times New Roman" w:cs="Times New Roman"/>
        </w:rPr>
        <w:t xml:space="preserve"> </w:t>
      </w:r>
    </w:p>
    <w:p w14:paraId="28D8C96B" w14:textId="730D3627" w:rsidR="007601B2" w:rsidRPr="00C639E2" w:rsidRDefault="007E5C24" w:rsidP="007E5C24">
      <w:pPr>
        <w:spacing w:after="0" w:line="276" w:lineRule="auto"/>
        <w:ind w:firstLine="708"/>
        <w:jc w:val="both"/>
        <w:rPr>
          <w:rFonts w:ascii="Times New Roman" w:hAnsi="Times New Roman" w:cs="Times New Roman"/>
        </w:rPr>
      </w:pPr>
      <w:r w:rsidRPr="00C639E2">
        <w:rPr>
          <w:rStyle w:val="apple-style-span"/>
          <w:rFonts w:ascii="Times New Roman" w:hAnsi="Times New Roman" w:cs="Times New Roman"/>
          <w:shd w:val="clear" w:color="auto" w:fill="FFFFFF"/>
        </w:rPr>
        <w:t>a)</w:t>
      </w:r>
      <w:r w:rsidR="008A06A9" w:rsidRPr="00C639E2">
        <w:rPr>
          <w:rStyle w:val="apple-style-span"/>
          <w:rFonts w:ascii="Times New Roman" w:hAnsi="Times New Roman" w:cs="Times New Roman"/>
          <w:shd w:val="clear" w:color="auto" w:fill="FFFFFF"/>
        </w:rPr>
        <w:t xml:space="preserve"> </w:t>
      </w:r>
      <w:r w:rsidR="00C97D90" w:rsidRPr="00C639E2">
        <w:rPr>
          <w:rStyle w:val="apple-style-span"/>
          <w:rFonts w:ascii="Times New Roman" w:hAnsi="Times New Roman" w:cs="Times New Roman"/>
          <w:shd w:val="clear" w:color="auto" w:fill="FFFFFF"/>
        </w:rPr>
        <w:t>Başvuru sahibinin bu Yönetmeliğin 7</w:t>
      </w:r>
      <w:r w:rsidR="00C97D90" w:rsidRPr="00C639E2">
        <w:rPr>
          <w:rStyle w:val="apple-converted-space"/>
          <w:rFonts w:ascii="Times New Roman" w:hAnsi="Times New Roman" w:cs="Times New Roman"/>
          <w:shd w:val="clear" w:color="auto" w:fill="FFFFFF"/>
        </w:rPr>
        <w:t> </w:t>
      </w:r>
      <w:r w:rsidR="00C97D90" w:rsidRPr="00C639E2">
        <w:rPr>
          <w:rStyle w:val="spelle"/>
          <w:rFonts w:ascii="Times New Roman" w:hAnsi="Times New Roman" w:cs="Times New Roman"/>
          <w:shd w:val="clear" w:color="auto" w:fill="FFFFFF"/>
        </w:rPr>
        <w:t>nci</w:t>
      </w:r>
      <w:r w:rsidR="00C97D90" w:rsidRPr="00C639E2">
        <w:rPr>
          <w:rStyle w:val="apple-converted-space"/>
          <w:rFonts w:ascii="Times New Roman" w:hAnsi="Times New Roman" w:cs="Times New Roman"/>
          <w:shd w:val="clear" w:color="auto" w:fill="FFFFFF"/>
        </w:rPr>
        <w:t> </w:t>
      </w:r>
      <w:r w:rsidR="00C97D90" w:rsidRPr="00C639E2">
        <w:rPr>
          <w:rStyle w:val="apple-style-span"/>
          <w:rFonts w:ascii="Times New Roman" w:hAnsi="Times New Roman" w:cs="Times New Roman"/>
          <w:shd w:val="clear" w:color="auto" w:fill="FFFFFF"/>
        </w:rPr>
        <w:t>maddesinde belirtilen mesleklerden birine mensup olduğunu gösteren diploması veya noter onaylı sureti veya Yükseköğretim Kurulu’ndan alınan mezuniyet belgesi</w:t>
      </w:r>
      <w:r w:rsidR="00810070" w:rsidRPr="00C639E2">
        <w:rPr>
          <w:rStyle w:val="apple-style-span"/>
          <w:rFonts w:ascii="Times New Roman" w:hAnsi="Times New Roman" w:cs="Times New Roman"/>
          <w:shd w:val="clear" w:color="auto" w:fill="FFFFFF"/>
        </w:rPr>
        <w:t>.</w:t>
      </w:r>
    </w:p>
    <w:p w14:paraId="1FB3D189" w14:textId="62D11CF0" w:rsidR="007601B2" w:rsidRPr="00C639E2" w:rsidRDefault="00C41A38">
      <w:pPr>
        <w:spacing w:after="0" w:line="276" w:lineRule="auto"/>
        <w:ind w:firstLine="708"/>
        <w:jc w:val="both"/>
        <w:rPr>
          <w:rFonts w:ascii="Times New Roman" w:hAnsi="Times New Roman" w:cs="Times New Roman"/>
        </w:rPr>
      </w:pPr>
      <w:r w:rsidRPr="00C639E2">
        <w:rPr>
          <w:rFonts w:ascii="Times New Roman" w:hAnsi="Times New Roman" w:cs="Times New Roman"/>
        </w:rPr>
        <w:t>b</w:t>
      </w:r>
      <w:r w:rsidR="007601B2" w:rsidRPr="00C639E2">
        <w:rPr>
          <w:rFonts w:ascii="Times New Roman" w:hAnsi="Times New Roman" w:cs="Times New Roman"/>
        </w:rPr>
        <w:t xml:space="preserve">) </w:t>
      </w:r>
      <w:r w:rsidR="00191A79" w:rsidRPr="00C639E2">
        <w:rPr>
          <w:rFonts w:ascii="Times New Roman" w:hAnsi="Times New Roman" w:cs="Times New Roman"/>
        </w:rPr>
        <w:t xml:space="preserve">Başvuru sahibinin başvuruyu yapmaya yetkili </w:t>
      </w:r>
      <w:r w:rsidR="007601B2" w:rsidRPr="00C639E2">
        <w:rPr>
          <w:rFonts w:ascii="Times New Roman" w:hAnsi="Times New Roman" w:cs="Times New Roman"/>
        </w:rPr>
        <w:t>olduğunu gösteren onaylı belge</w:t>
      </w:r>
      <w:r w:rsidR="00810070" w:rsidRPr="00C639E2">
        <w:rPr>
          <w:rFonts w:ascii="Times New Roman" w:hAnsi="Times New Roman" w:cs="Times New Roman"/>
        </w:rPr>
        <w:t>.</w:t>
      </w:r>
    </w:p>
    <w:p w14:paraId="507A2912" w14:textId="347F922B" w:rsidR="007601B2" w:rsidRPr="00C639E2" w:rsidRDefault="00C41A38">
      <w:pPr>
        <w:spacing w:after="0" w:line="276" w:lineRule="auto"/>
        <w:ind w:firstLine="708"/>
        <w:jc w:val="both"/>
        <w:rPr>
          <w:rFonts w:ascii="Times New Roman" w:hAnsi="Times New Roman" w:cs="Times New Roman"/>
        </w:rPr>
      </w:pPr>
      <w:r w:rsidRPr="00C639E2">
        <w:rPr>
          <w:rFonts w:ascii="Times New Roman" w:hAnsi="Times New Roman" w:cs="Times New Roman"/>
        </w:rPr>
        <w:t>c</w:t>
      </w:r>
      <w:r w:rsidR="007601B2" w:rsidRPr="00C639E2">
        <w:rPr>
          <w:rFonts w:ascii="Times New Roman" w:hAnsi="Times New Roman" w:cs="Times New Roman"/>
        </w:rPr>
        <w:t xml:space="preserve">) </w:t>
      </w:r>
      <w:r w:rsidR="00191A79" w:rsidRPr="00C639E2">
        <w:rPr>
          <w:rFonts w:ascii="Times New Roman" w:hAnsi="Times New Roman" w:cs="Times New Roman"/>
        </w:rPr>
        <w:t>Başvuru sahibinin tüzel kişi olması durumunda, şirketin ortaklarını ve sorumlu kişilerin görev ve unvanlarını b</w:t>
      </w:r>
      <w:r w:rsidR="007601B2" w:rsidRPr="00C639E2">
        <w:rPr>
          <w:rFonts w:ascii="Times New Roman" w:hAnsi="Times New Roman" w:cs="Times New Roman"/>
        </w:rPr>
        <w:t>elirten ticaret sicil gazetesi</w:t>
      </w:r>
      <w:r w:rsidR="00810070" w:rsidRPr="00C639E2">
        <w:rPr>
          <w:rFonts w:ascii="Times New Roman" w:hAnsi="Times New Roman" w:cs="Times New Roman"/>
        </w:rPr>
        <w:t>.</w:t>
      </w:r>
    </w:p>
    <w:p w14:paraId="79866922" w14:textId="1D175816" w:rsidR="007601B2" w:rsidRPr="00C639E2" w:rsidRDefault="00C41A38">
      <w:pPr>
        <w:spacing w:after="0" w:line="276" w:lineRule="auto"/>
        <w:ind w:firstLine="708"/>
        <w:jc w:val="both"/>
        <w:rPr>
          <w:rFonts w:ascii="Times New Roman" w:hAnsi="Times New Roman" w:cs="Times New Roman"/>
        </w:rPr>
      </w:pPr>
      <w:r w:rsidRPr="00C639E2">
        <w:rPr>
          <w:rFonts w:ascii="Times New Roman" w:hAnsi="Times New Roman" w:cs="Times New Roman"/>
        </w:rPr>
        <w:t>ç</w:t>
      </w:r>
      <w:r w:rsidR="007601B2" w:rsidRPr="00C639E2">
        <w:rPr>
          <w:rFonts w:ascii="Times New Roman" w:hAnsi="Times New Roman" w:cs="Times New Roman"/>
        </w:rPr>
        <w:t xml:space="preserve">) </w:t>
      </w:r>
      <w:r w:rsidR="00191A79" w:rsidRPr="00C639E2">
        <w:rPr>
          <w:rFonts w:ascii="Times New Roman" w:hAnsi="Times New Roman" w:cs="Times New Roman"/>
        </w:rPr>
        <w:t>Başvuru sahibinin adı veya firma adı, daimi adresi, kayıtlı elektronik posta (KEP) ad</w:t>
      </w:r>
      <w:r w:rsidR="007601B2" w:rsidRPr="00C639E2">
        <w:rPr>
          <w:rFonts w:ascii="Times New Roman" w:hAnsi="Times New Roman" w:cs="Times New Roman"/>
        </w:rPr>
        <w:t>resi, telefon ve faks numarası</w:t>
      </w:r>
      <w:r w:rsidR="00810070" w:rsidRPr="00C639E2">
        <w:rPr>
          <w:rFonts w:ascii="Times New Roman" w:hAnsi="Times New Roman" w:cs="Times New Roman"/>
        </w:rPr>
        <w:t>.</w:t>
      </w:r>
    </w:p>
    <w:p w14:paraId="347C3623" w14:textId="7DBD50C9" w:rsidR="007601B2" w:rsidRPr="00C639E2" w:rsidRDefault="00C41A38">
      <w:pPr>
        <w:spacing w:after="0" w:line="276" w:lineRule="auto"/>
        <w:ind w:firstLine="708"/>
        <w:jc w:val="both"/>
        <w:rPr>
          <w:rFonts w:ascii="Times New Roman" w:hAnsi="Times New Roman" w:cs="Times New Roman"/>
        </w:rPr>
      </w:pPr>
      <w:r w:rsidRPr="00C639E2">
        <w:rPr>
          <w:rFonts w:ascii="Times New Roman" w:hAnsi="Times New Roman" w:cs="Times New Roman"/>
        </w:rPr>
        <w:t>d</w:t>
      </w:r>
      <w:r w:rsidR="00191A79" w:rsidRPr="00C639E2">
        <w:rPr>
          <w:rFonts w:ascii="Times New Roman" w:hAnsi="Times New Roman" w:cs="Times New Roman"/>
        </w:rPr>
        <w:t>) Üretim yerinin adı, daimi adresi, telefon numarası ve faks nu</w:t>
      </w:r>
      <w:r w:rsidR="007601B2" w:rsidRPr="00C639E2">
        <w:rPr>
          <w:rFonts w:ascii="Times New Roman" w:hAnsi="Times New Roman" w:cs="Times New Roman"/>
        </w:rPr>
        <w:t>marası</w:t>
      </w:r>
      <w:r w:rsidR="00810070" w:rsidRPr="00C639E2">
        <w:rPr>
          <w:rFonts w:ascii="Times New Roman" w:hAnsi="Times New Roman" w:cs="Times New Roman"/>
        </w:rPr>
        <w:t>.</w:t>
      </w:r>
    </w:p>
    <w:p w14:paraId="1C35AF10" w14:textId="239AFD04" w:rsidR="007601B2" w:rsidRPr="00C639E2" w:rsidRDefault="00C41A38">
      <w:pPr>
        <w:spacing w:after="0" w:line="276" w:lineRule="auto"/>
        <w:ind w:firstLine="708"/>
        <w:jc w:val="both"/>
        <w:rPr>
          <w:rFonts w:ascii="Times New Roman" w:hAnsi="Times New Roman" w:cs="Times New Roman"/>
        </w:rPr>
      </w:pPr>
      <w:r w:rsidRPr="00C639E2">
        <w:rPr>
          <w:rFonts w:ascii="Times New Roman" w:hAnsi="Times New Roman" w:cs="Times New Roman"/>
        </w:rPr>
        <w:t>e</w:t>
      </w:r>
      <w:r w:rsidR="007601B2" w:rsidRPr="00C639E2">
        <w:rPr>
          <w:rFonts w:ascii="Times New Roman" w:hAnsi="Times New Roman" w:cs="Times New Roman"/>
        </w:rPr>
        <w:t>) Beşeri tıbbi ürünün ismi</w:t>
      </w:r>
      <w:r w:rsidR="00810070" w:rsidRPr="00C639E2">
        <w:rPr>
          <w:rFonts w:ascii="Times New Roman" w:hAnsi="Times New Roman" w:cs="Times New Roman"/>
        </w:rPr>
        <w:t>.</w:t>
      </w:r>
    </w:p>
    <w:p w14:paraId="5289C431" w14:textId="0859A8E3" w:rsidR="00191A79" w:rsidRPr="00C639E2" w:rsidRDefault="00C41A38">
      <w:pPr>
        <w:spacing w:after="0" w:line="276" w:lineRule="auto"/>
        <w:ind w:firstLine="708"/>
        <w:jc w:val="both"/>
        <w:rPr>
          <w:rFonts w:ascii="Times New Roman" w:hAnsi="Times New Roman" w:cs="Times New Roman"/>
        </w:rPr>
      </w:pPr>
      <w:r w:rsidRPr="00C639E2">
        <w:rPr>
          <w:rFonts w:ascii="Times New Roman" w:hAnsi="Times New Roman" w:cs="Times New Roman"/>
        </w:rPr>
        <w:t>f</w:t>
      </w:r>
      <w:r w:rsidR="00191A79" w:rsidRPr="00C639E2">
        <w:rPr>
          <w:rFonts w:ascii="Times New Roman" w:hAnsi="Times New Roman" w:cs="Times New Roman"/>
        </w:rPr>
        <w:t xml:space="preserve">) </w:t>
      </w:r>
      <w:r w:rsidR="00C97D90" w:rsidRPr="00C639E2">
        <w:rPr>
          <w:rFonts w:ascii="Times New Roman" w:hAnsi="Times New Roman" w:cs="Times New Roman"/>
        </w:rPr>
        <w:t>Beşeri tıbbi ürünün içeriğinde yer alan tüm etkin madde</w:t>
      </w:r>
      <w:r w:rsidR="00AC2078" w:rsidRPr="00C639E2">
        <w:rPr>
          <w:rFonts w:ascii="Times New Roman" w:hAnsi="Times New Roman" w:cs="Times New Roman"/>
        </w:rPr>
        <w:t>/madde</w:t>
      </w:r>
      <w:r w:rsidR="00C97D90" w:rsidRPr="00C639E2">
        <w:rPr>
          <w:rFonts w:ascii="Times New Roman" w:hAnsi="Times New Roman" w:cs="Times New Roman"/>
        </w:rPr>
        <w:t>lerin ve yardımcı maddelerin kalitatif ve kantitatif olarak ve etkin madde</w:t>
      </w:r>
      <w:r w:rsidR="00AC2078" w:rsidRPr="00C639E2">
        <w:rPr>
          <w:rFonts w:ascii="Times New Roman" w:hAnsi="Times New Roman" w:cs="Times New Roman"/>
        </w:rPr>
        <w:t>/madde</w:t>
      </w:r>
      <w:r w:rsidR="00C97D90" w:rsidRPr="00C639E2">
        <w:rPr>
          <w:rFonts w:ascii="Times New Roman" w:hAnsi="Times New Roman" w:cs="Times New Roman"/>
        </w:rPr>
        <w:t>lerin yaygın isimleri kullanılarak ifadesi</w:t>
      </w:r>
      <w:r w:rsidR="00810070" w:rsidRPr="00C639E2">
        <w:rPr>
          <w:rFonts w:ascii="Times New Roman" w:hAnsi="Times New Roman" w:cs="Times New Roman"/>
        </w:rPr>
        <w:t>.</w:t>
      </w:r>
    </w:p>
    <w:p w14:paraId="0A385B4E" w14:textId="0BE93EB3" w:rsidR="007601B2"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g) Üretim metodunun tanımı</w:t>
      </w:r>
      <w:r w:rsidR="00810070" w:rsidRPr="00C639E2">
        <w:rPr>
          <w:rFonts w:ascii="Times New Roman" w:hAnsi="Times New Roman" w:cs="Times New Roman"/>
        </w:rPr>
        <w:t>.</w:t>
      </w:r>
    </w:p>
    <w:p w14:paraId="2F136819" w14:textId="42C8237F" w:rsidR="007601B2"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ğ) Terapötik endikasyonlar, kontrendikasyonlar ve advers reaksiyonlar</w:t>
      </w:r>
      <w:r w:rsidR="00810070" w:rsidRPr="00C639E2">
        <w:rPr>
          <w:rFonts w:ascii="Times New Roman" w:hAnsi="Times New Roman" w:cs="Times New Roman"/>
        </w:rPr>
        <w:t>.</w:t>
      </w:r>
    </w:p>
    <w:p w14:paraId="168D59BB" w14:textId="708894FA"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 xml:space="preserve">h) Pozoloji, farmasötik şekil, uygulama metodu ve yolu, raf ömrü, ambalaj </w:t>
      </w:r>
      <w:r w:rsidR="007C7910" w:rsidRPr="00C639E2">
        <w:rPr>
          <w:rFonts w:ascii="Times New Roman" w:hAnsi="Times New Roman" w:cs="Times New Roman"/>
        </w:rPr>
        <w:t>boyutu</w:t>
      </w:r>
      <w:r w:rsidR="00810070" w:rsidRPr="00C639E2">
        <w:rPr>
          <w:rFonts w:ascii="Times New Roman" w:hAnsi="Times New Roman" w:cs="Times New Roman"/>
        </w:rPr>
        <w:t>.</w:t>
      </w:r>
    </w:p>
    <w:p w14:paraId="47B81BD2" w14:textId="29BFCFF5" w:rsidR="00BB5CF7" w:rsidRPr="00C639E2" w:rsidRDefault="00C97D90">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ı) </w:t>
      </w:r>
      <w:r w:rsidRPr="00C639E2">
        <w:rPr>
          <w:rFonts w:ascii="Times New Roman" w:eastAsia="Times New Roman" w:hAnsi="Times New Roman" w:cs="Times New Roman"/>
          <w:lang w:eastAsia="tr-TR"/>
        </w:rPr>
        <w:t xml:space="preserve">Söz konusu beşeri tıbbi ürünün çevre için </w:t>
      </w:r>
      <w:r w:rsidRPr="00C639E2">
        <w:rPr>
          <w:rFonts w:ascii="Times New Roman" w:hAnsi="Times New Roman" w:cs="Times New Roman"/>
          <w:shd w:val="clear" w:color="auto" w:fill="FFFFFF"/>
        </w:rPr>
        <w:t xml:space="preserve">yarattığı potansiyel riskler de göz önünde bulundurularak </w:t>
      </w:r>
      <w:r w:rsidRPr="00C639E2">
        <w:rPr>
          <w:rFonts w:ascii="Times New Roman" w:eastAsia="Times New Roman" w:hAnsi="Times New Roman" w:cs="Times New Roman"/>
          <w:lang w:eastAsia="tr-TR"/>
        </w:rPr>
        <w:t xml:space="preserve">beşeri tıbbi ürünün saklanması, hastalara uygulanması, </w:t>
      </w:r>
      <w:r w:rsidRPr="00C639E2">
        <w:rPr>
          <w:rFonts w:ascii="Times New Roman" w:hAnsi="Times New Roman" w:cs="Times New Roman"/>
        </w:rPr>
        <w:t xml:space="preserve">2/4/2015 tarihli ve 29314 sayılı </w:t>
      </w:r>
      <w:r w:rsidR="00887662">
        <w:rPr>
          <w:rFonts w:ascii="Times New Roman" w:hAnsi="Times New Roman" w:cs="Times New Roman"/>
        </w:rPr>
        <w:t>Resmî Gazete</w:t>
      </w:r>
      <w:r w:rsidR="00CC4C43" w:rsidRPr="00C639E2">
        <w:rPr>
          <w:rFonts w:ascii="Times New Roman" w:hAnsi="Times New Roman" w:cs="Times New Roman"/>
        </w:rPr>
        <w:t>’</w:t>
      </w:r>
      <w:r w:rsidRPr="00C639E2">
        <w:rPr>
          <w:rFonts w:ascii="Times New Roman" w:hAnsi="Times New Roman" w:cs="Times New Roman"/>
        </w:rPr>
        <w:t>de yayımlanan Atık Yönetimi Yönet</w:t>
      </w:r>
      <w:r w:rsidR="00AD5F6F">
        <w:rPr>
          <w:rFonts w:ascii="Times New Roman" w:hAnsi="Times New Roman" w:cs="Times New Roman"/>
        </w:rPr>
        <w:t>meliği hükümlerine uygun olarak</w:t>
      </w:r>
      <w:r w:rsidRPr="00C639E2">
        <w:rPr>
          <w:rFonts w:ascii="Times New Roman" w:hAnsi="Times New Roman" w:cs="Times New Roman"/>
        </w:rPr>
        <w:t xml:space="preserve"> </w:t>
      </w:r>
      <w:r w:rsidRPr="00C639E2">
        <w:rPr>
          <w:rFonts w:ascii="Times New Roman" w:eastAsia="Times New Roman" w:hAnsi="Times New Roman" w:cs="Times New Roman"/>
          <w:lang w:eastAsia="tr-TR"/>
        </w:rPr>
        <w:t>atık ürünlerin imha edilmesi ile ilgili alınacak tedbir ve güvenlik önlemleri</w:t>
      </w:r>
      <w:r w:rsidR="00810070" w:rsidRPr="00C639E2">
        <w:rPr>
          <w:rFonts w:ascii="Times New Roman" w:hAnsi="Times New Roman" w:cs="Times New Roman"/>
        </w:rPr>
        <w:t xml:space="preserve">. </w:t>
      </w:r>
    </w:p>
    <w:p w14:paraId="7D102CAA" w14:textId="650325D6" w:rsidR="00B36B87" w:rsidRPr="00C639E2" w:rsidRDefault="00F974A6">
      <w:pPr>
        <w:spacing w:after="0" w:line="276" w:lineRule="auto"/>
        <w:ind w:firstLine="708"/>
        <w:jc w:val="both"/>
        <w:rPr>
          <w:rFonts w:ascii="Times New Roman" w:hAnsi="Times New Roman" w:cs="Times New Roman"/>
        </w:rPr>
      </w:pPr>
      <w:r w:rsidRPr="00C639E2">
        <w:rPr>
          <w:rFonts w:ascii="Times New Roman" w:hAnsi="Times New Roman" w:cs="Times New Roman"/>
          <w:shd w:val="clear" w:color="auto" w:fill="FFFFFF"/>
        </w:rPr>
        <w:t>i</w:t>
      </w:r>
      <w:r w:rsidR="00B36B87" w:rsidRPr="00C639E2">
        <w:rPr>
          <w:rFonts w:ascii="Times New Roman" w:hAnsi="Times New Roman" w:cs="Times New Roman"/>
          <w:shd w:val="clear" w:color="auto" w:fill="FFFFFF"/>
        </w:rPr>
        <w:t xml:space="preserve">) Üretici tarafından kullanılan, uygulanabilir olduğu durumda farmakopeye uygun olarak sunulan kontrol metotlarının tanımı (Kurum tarafından uygun görülmesi </w:t>
      </w:r>
      <w:r w:rsidR="00A934B8" w:rsidRPr="00C639E2">
        <w:rPr>
          <w:rFonts w:ascii="Times New Roman" w:hAnsi="Times New Roman" w:cs="Times New Roman"/>
          <w:shd w:val="clear" w:color="auto" w:fill="FFFFFF"/>
        </w:rPr>
        <w:t>hâlinde</w:t>
      </w:r>
      <w:r w:rsidR="00B36B87" w:rsidRPr="00C639E2">
        <w:rPr>
          <w:rFonts w:ascii="Times New Roman" w:hAnsi="Times New Roman" w:cs="Times New Roman"/>
          <w:shd w:val="clear" w:color="auto" w:fill="FFFFFF"/>
        </w:rPr>
        <w:t xml:space="preserve">, </w:t>
      </w:r>
      <w:r w:rsidR="00EE78B4" w:rsidRPr="00C639E2">
        <w:rPr>
          <w:rFonts w:ascii="Times New Roman" w:hAnsi="Times New Roman" w:cs="Times New Roman"/>
          <w:shd w:val="clear" w:color="auto" w:fill="FFFFFF"/>
        </w:rPr>
        <w:t>kalite, etkililik ve güvenliliği</w:t>
      </w:r>
      <w:r w:rsidR="00B36B87" w:rsidRPr="00C639E2">
        <w:rPr>
          <w:rFonts w:ascii="Times New Roman" w:hAnsi="Times New Roman" w:cs="Times New Roman"/>
          <w:shd w:val="clear" w:color="auto" w:fill="FFFFFF"/>
        </w:rPr>
        <w:t xml:space="preserve"> etkilememek koşuluyla ürün bazında sayılan bu analiz, test ve kontrollerin bazılarından vazgeçilebilir</w:t>
      </w:r>
      <w:r w:rsidR="00810070" w:rsidRPr="00C639E2">
        <w:rPr>
          <w:rFonts w:ascii="Times New Roman" w:hAnsi="Times New Roman" w:cs="Times New Roman"/>
          <w:shd w:val="clear" w:color="auto" w:fill="FFFFFF"/>
        </w:rPr>
        <w:t>.).</w:t>
      </w:r>
    </w:p>
    <w:p w14:paraId="708E6CBE" w14:textId="152DC468" w:rsidR="00191A79" w:rsidRPr="00C639E2" w:rsidRDefault="00F974A6">
      <w:pPr>
        <w:spacing w:after="0" w:line="276" w:lineRule="auto"/>
        <w:ind w:firstLine="708"/>
        <w:jc w:val="both"/>
        <w:rPr>
          <w:rFonts w:ascii="Times New Roman" w:hAnsi="Times New Roman" w:cs="Times New Roman"/>
        </w:rPr>
      </w:pPr>
      <w:r w:rsidRPr="00C639E2">
        <w:rPr>
          <w:rFonts w:ascii="Times New Roman" w:hAnsi="Times New Roman" w:cs="Times New Roman"/>
        </w:rPr>
        <w:t>j</w:t>
      </w:r>
      <w:r w:rsidR="004B7B01">
        <w:rPr>
          <w:rFonts w:ascii="Times New Roman" w:hAnsi="Times New Roman" w:cs="Times New Roman"/>
        </w:rPr>
        <w:t xml:space="preserve">) </w:t>
      </w:r>
      <w:r w:rsidR="00191A79" w:rsidRPr="00C639E2">
        <w:rPr>
          <w:rFonts w:ascii="Times New Roman" w:hAnsi="Times New Roman" w:cs="Times New Roman"/>
        </w:rPr>
        <w:t>Fizikokimyasal, biyolojik veya mikrobiyolojik testlerden oluşan farmasötik testlerin sonuçları</w:t>
      </w:r>
      <w:r w:rsidR="00810070" w:rsidRPr="00C639E2">
        <w:rPr>
          <w:rFonts w:ascii="Times New Roman" w:hAnsi="Times New Roman" w:cs="Times New Roman"/>
        </w:rPr>
        <w:t xml:space="preserve">. </w:t>
      </w:r>
    </w:p>
    <w:p w14:paraId="22EE9FF3" w14:textId="6D41E130" w:rsidR="00191A79" w:rsidRPr="00C639E2" w:rsidRDefault="00F974A6">
      <w:pPr>
        <w:spacing w:after="0" w:line="276" w:lineRule="auto"/>
        <w:ind w:firstLine="708"/>
        <w:jc w:val="both"/>
        <w:rPr>
          <w:rFonts w:ascii="Times New Roman" w:hAnsi="Times New Roman" w:cs="Times New Roman"/>
        </w:rPr>
      </w:pPr>
      <w:r w:rsidRPr="00C639E2">
        <w:rPr>
          <w:rFonts w:ascii="Times New Roman" w:hAnsi="Times New Roman" w:cs="Times New Roman"/>
        </w:rPr>
        <w:t>k</w:t>
      </w:r>
      <w:r w:rsidR="00191A79" w:rsidRPr="00C639E2">
        <w:rPr>
          <w:rFonts w:ascii="Times New Roman" w:hAnsi="Times New Roman" w:cs="Times New Roman"/>
        </w:rPr>
        <w:t>) Toksikolojik ve farmakolojik testlerden oluşan preklinik testlerin sonuçları</w:t>
      </w:r>
      <w:r w:rsidR="00373CAC" w:rsidRPr="00C639E2">
        <w:rPr>
          <w:rFonts w:ascii="Times New Roman" w:hAnsi="Times New Roman" w:cs="Times New Roman"/>
        </w:rPr>
        <w:t>.</w:t>
      </w:r>
    </w:p>
    <w:p w14:paraId="377AE88C" w14:textId="3AAE862D" w:rsidR="00191A79" w:rsidRPr="00C639E2" w:rsidRDefault="00F974A6">
      <w:pPr>
        <w:spacing w:after="0" w:line="276" w:lineRule="auto"/>
        <w:ind w:firstLine="708"/>
        <w:jc w:val="both"/>
        <w:rPr>
          <w:rFonts w:ascii="Times New Roman" w:hAnsi="Times New Roman" w:cs="Times New Roman"/>
        </w:rPr>
      </w:pPr>
      <w:r w:rsidRPr="00C639E2">
        <w:rPr>
          <w:rFonts w:ascii="Times New Roman" w:hAnsi="Times New Roman" w:cs="Times New Roman"/>
        </w:rPr>
        <w:t>l</w:t>
      </w:r>
      <w:r w:rsidR="00191A79" w:rsidRPr="00C639E2">
        <w:rPr>
          <w:rFonts w:ascii="Times New Roman" w:hAnsi="Times New Roman" w:cs="Times New Roman"/>
        </w:rPr>
        <w:t>) Klinik çalışmaların sonuçları</w:t>
      </w:r>
      <w:r w:rsidR="00810070" w:rsidRPr="00C639E2">
        <w:rPr>
          <w:rFonts w:ascii="Times New Roman" w:hAnsi="Times New Roman" w:cs="Times New Roman"/>
        </w:rPr>
        <w:t>.</w:t>
      </w:r>
    </w:p>
    <w:p w14:paraId="01381057" w14:textId="7FAA373F" w:rsidR="00C97D90" w:rsidRPr="00C639E2" w:rsidRDefault="00F974A6">
      <w:pPr>
        <w:spacing w:after="0" w:line="276" w:lineRule="auto"/>
        <w:ind w:firstLine="708"/>
        <w:jc w:val="both"/>
        <w:rPr>
          <w:rFonts w:ascii="Times New Roman" w:hAnsi="Times New Roman" w:cs="Times New Roman"/>
        </w:rPr>
      </w:pPr>
      <w:r w:rsidRPr="00C639E2">
        <w:rPr>
          <w:rFonts w:ascii="Times New Roman" w:hAnsi="Times New Roman" w:cs="Times New Roman"/>
          <w:bCs/>
          <w:lang w:val="en-GB"/>
        </w:rPr>
        <w:t>m</w:t>
      </w:r>
      <w:r w:rsidR="00992095" w:rsidRPr="00C639E2">
        <w:rPr>
          <w:rFonts w:ascii="Times New Roman" w:hAnsi="Times New Roman" w:cs="Times New Roman"/>
          <w:bCs/>
          <w:lang w:val="en-GB"/>
        </w:rPr>
        <w:t>)</w:t>
      </w:r>
      <w:r w:rsidR="00C97D90" w:rsidRPr="00C639E2">
        <w:rPr>
          <w:rFonts w:ascii="Times New Roman" w:hAnsi="Times New Roman" w:cs="Times New Roman"/>
          <w:bCs/>
          <w:lang w:val="en-GB"/>
        </w:rPr>
        <w:t xml:space="preserve"> Klinik araştırmaların Türkiye dışında yürütülmesi durumunda</w:t>
      </w:r>
      <w:r w:rsidR="002D11D6" w:rsidRPr="00C639E2">
        <w:rPr>
          <w:rFonts w:ascii="Times New Roman" w:hAnsi="Times New Roman" w:cs="Times New Roman"/>
          <w:bCs/>
          <w:lang w:val="en-GB"/>
        </w:rPr>
        <w:t>,</w:t>
      </w:r>
      <w:r w:rsidR="00C97D90" w:rsidRPr="00C639E2">
        <w:rPr>
          <w:rFonts w:ascii="Times New Roman" w:hAnsi="Times New Roman" w:cs="Times New Roman"/>
          <w:bCs/>
          <w:lang w:val="en-GB"/>
        </w:rPr>
        <w:t xml:space="preserve"> İlaç ve Biyolojik Ürünlerin Klinik Araştırmaları Hakkında Yönetmelik’te düzenlenen etik g</w:t>
      </w:r>
      <w:r w:rsidR="0038689F" w:rsidRPr="00C639E2">
        <w:rPr>
          <w:rFonts w:ascii="Times New Roman" w:hAnsi="Times New Roman" w:cs="Times New Roman"/>
          <w:bCs/>
          <w:lang w:val="en-GB"/>
        </w:rPr>
        <w:t>ereklilikle</w:t>
      </w:r>
      <w:r w:rsidR="00C97D90" w:rsidRPr="00C639E2">
        <w:rPr>
          <w:rFonts w:ascii="Times New Roman" w:hAnsi="Times New Roman" w:cs="Times New Roman"/>
          <w:bCs/>
          <w:lang w:val="en-GB"/>
        </w:rPr>
        <w:t>ri karşıladığına ilişkin açıklama</w:t>
      </w:r>
      <w:r w:rsidR="00B046FD" w:rsidRPr="00C639E2">
        <w:rPr>
          <w:rFonts w:ascii="Times New Roman" w:hAnsi="Times New Roman" w:cs="Times New Roman"/>
          <w:bCs/>
          <w:lang w:val="en-GB"/>
        </w:rPr>
        <w:t>yı içeren</w:t>
      </w:r>
      <w:r w:rsidR="00091ED1" w:rsidRPr="00C639E2">
        <w:rPr>
          <w:rFonts w:ascii="Times New Roman" w:hAnsi="Times New Roman" w:cs="Times New Roman"/>
          <w:bCs/>
          <w:lang w:val="en-GB"/>
        </w:rPr>
        <w:t xml:space="preserve"> başvuru sahibi</w:t>
      </w:r>
      <w:r w:rsidR="00B046FD" w:rsidRPr="00C639E2">
        <w:rPr>
          <w:rFonts w:ascii="Times New Roman" w:hAnsi="Times New Roman" w:cs="Times New Roman"/>
          <w:bCs/>
          <w:lang w:val="en-GB"/>
        </w:rPr>
        <w:t xml:space="preserve"> </w:t>
      </w:r>
      <w:r w:rsidR="0044004D" w:rsidRPr="00C639E2">
        <w:rPr>
          <w:rFonts w:ascii="Times New Roman" w:hAnsi="Times New Roman" w:cs="Times New Roman"/>
          <w:bCs/>
          <w:lang w:val="en-GB"/>
        </w:rPr>
        <w:t>beyanı</w:t>
      </w:r>
      <w:r w:rsidR="00810070" w:rsidRPr="00C639E2">
        <w:rPr>
          <w:rFonts w:ascii="Times New Roman" w:hAnsi="Times New Roman" w:cs="Times New Roman"/>
          <w:bCs/>
          <w:lang w:val="en-GB"/>
        </w:rPr>
        <w:t>.</w:t>
      </w:r>
    </w:p>
    <w:p w14:paraId="5ED78609" w14:textId="5023438D" w:rsidR="00191A79" w:rsidRPr="00C639E2" w:rsidRDefault="00F974A6">
      <w:pPr>
        <w:spacing w:after="0" w:line="276" w:lineRule="auto"/>
        <w:ind w:firstLine="708"/>
        <w:jc w:val="both"/>
        <w:rPr>
          <w:rFonts w:ascii="Times New Roman" w:hAnsi="Times New Roman" w:cs="Times New Roman"/>
          <w:strike/>
        </w:rPr>
      </w:pPr>
      <w:r w:rsidRPr="00C639E2">
        <w:rPr>
          <w:rFonts w:ascii="Times New Roman" w:hAnsi="Times New Roman" w:cs="Times New Roman"/>
        </w:rPr>
        <w:t>n</w:t>
      </w:r>
      <w:r w:rsidR="00191A79" w:rsidRPr="00C639E2">
        <w:rPr>
          <w:rFonts w:ascii="Times New Roman" w:hAnsi="Times New Roman" w:cs="Times New Roman"/>
        </w:rPr>
        <w:t>) Beşeri tıbbi ürünün ithalatı durumunda, lisansör firma tarafından düzenlenmiş, ithalatı yapan gerçek veya tüzel kişinin söz konusu ürünün Türkiye'ye ithalatı, Türkiye’de ruhsatlandırılması ve satışı konusunda yetkili tek temsilci olduğunu, ortak pazarlama durumunda ise, Türkiye’deki yetkili tek temsilci dışındaki gerçek veya tüzel kişiye ortak pazarlama yetkisinin verildiğini gösteren belge</w:t>
      </w:r>
      <w:r w:rsidR="005574DB" w:rsidRPr="00C639E2">
        <w:rPr>
          <w:rFonts w:ascii="Times New Roman" w:hAnsi="Times New Roman" w:cs="Times New Roman"/>
        </w:rPr>
        <w:t>.</w:t>
      </w:r>
      <w:r w:rsidR="00191A79" w:rsidRPr="00C639E2">
        <w:rPr>
          <w:rFonts w:ascii="Times New Roman" w:hAnsi="Times New Roman" w:cs="Times New Roman"/>
        </w:rPr>
        <w:t xml:space="preserve"> </w:t>
      </w:r>
    </w:p>
    <w:p w14:paraId="0D3DFC76" w14:textId="0F16D365" w:rsidR="00191A79" w:rsidRPr="00C639E2" w:rsidRDefault="00F974A6">
      <w:pPr>
        <w:spacing w:after="0" w:line="276" w:lineRule="auto"/>
        <w:ind w:firstLine="708"/>
        <w:jc w:val="both"/>
        <w:rPr>
          <w:rFonts w:ascii="Times New Roman" w:hAnsi="Times New Roman" w:cs="Times New Roman"/>
          <w:strike/>
        </w:rPr>
      </w:pPr>
      <w:r w:rsidRPr="00C639E2">
        <w:rPr>
          <w:rFonts w:ascii="Times New Roman" w:hAnsi="Times New Roman" w:cs="Times New Roman"/>
        </w:rPr>
        <w:t>o</w:t>
      </w:r>
      <w:r w:rsidR="00191A79" w:rsidRPr="00C639E2">
        <w:rPr>
          <w:rFonts w:ascii="Times New Roman" w:hAnsi="Times New Roman" w:cs="Times New Roman"/>
        </w:rPr>
        <w:t>)</w:t>
      </w:r>
      <w:r w:rsidR="007601B2" w:rsidRPr="00C639E2">
        <w:rPr>
          <w:rFonts w:ascii="Times New Roman" w:hAnsi="Times New Roman" w:cs="Times New Roman"/>
        </w:rPr>
        <w:t xml:space="preserve"> </w:t>
      </w:r>
      <w:r w:rsidR="00191A79" w:rsidRPr="00C639E2">
        <w:rPr>
          <w:rFonts w:ascii="Times New Roman" w:hAnsi="Times New Roman" w:cs="Times New Roman"/>
        </w:rPr>
        <w:t>Beşeri tıbbi ürünün lisans altında üretilmesi durumunda, lisansör firma tarafından düzenlenmiş, üretimi yapan gerçek veya tüzel kişinin, söz konusu ürünün Türkiye’de ruhsatlandırılması, üretimi ve satışı konusunda yetkili tek temsilci olduğunu, ortak pazarlama durumunda ise Türkiye’deki yetkili tek temsilci dışındaki gerçek veya tüzel kişiye ortak pazarlama yetkisi verildiğini gösteren belge</w:t>
      </w:r>
      <w:r w:rsidR="005574DB" w:rsidRPr="00C639E2">
        <w:rPr>
          <w:rFonts w:ascii="Times New Roman" w:hAnsi="Times New Roman" w:cs="Times New Roman"/>
        </w:rPr>
        <w:t>.</w:t>
      </w:r>
      <w:r w:rsidR="00191A79" w:rsidRPr="00C639E2">
        <w:rPr>
          <w:rFonts w:ascii="Times New Roman" w:hAnsi="Times New Roman" w:cs="Times New Roman"/>
        </w:rPr>
        <w:t xml:space="preserve"> </w:t>
      </w:r>
    </w:p>
    <w:p w14:paraId="1E0AFD1B" w14:textId="6CA5838F" w:rsidR="007601B2" w:rsidRPr="00C639E2" w:rsidRDefault="00F974A6">
      <w:pPr>
        <w:spacing w:after="0" w:line="276" w:lineRule="auto"/>
        <w:ind w:firstLine="708"/>
        <w:jc w:val="both"/>
        <w:rPr>
          <w:rFonts w:ascii="Times New Roman" w:hAnsi="Times New Roman" w:cs="Times New Roman"/>
        </w:rPr>
      </w:pPr>
      <w:r w:rsidRPr="00C639E2">
        <w:rPr>
          <w:rFonts w:ascii="Times New Roman" w:hAnsi="Times New Roman" w:cs="Times New Roman"/>
        </w:rPr>
        <w:t>ö</w:t>
      </w:r>
      <w:r w:rsidR="00191A79" w:rsidRPr="00C639E2">
        <w:rPr>
          <w:rFonts w:ascii="Times New Roman" w:hAnsi="Times New Roman" w:cs="Times New Roman"/>
        </w:rPr>
        <w:t>)</w:t>
      </w:r>
      <w:r w:rsidR="007601B2" w:rsidRPr="00C639E2">
        <w:rPr>
          <w:rFonts w:ascii="Times New Roman" w:hAnsi="Times New Roman" w:cs="Times New Roman"/>
        </w:rPr>
        <w:t xml:space="preserve"> </w:t>
      </w:r>
      <w:r w:rsidR="00191A79" w:rsidRPr="00C639E2">
        <w:rPr>
          <w:rFonts w:ascii="Times New Roman" w:hAnsi="Times New Roman" w:cs="Times New Roman"/>
        </w:rPr>
        <w:t>Türkiye’de imal edilen veya edilecek beşeri tıbbi ürünün ortak pazarlamaya konu edilmesi halinde, ortak pazarlama yapacak gerçek veya tüzel kişilerin ortak pazarlama konusundaki yazılı onayları</w:t>
      </w:r>
      <w:r w:rsidR="005574DB" w:rsidRPr="00C639E2">
        <w:rPr>
          <w:rFonts w:ascii="Times New Roman" w:hAnsi="Times New Roman" w:cs="Times New Roman"/>
        </w:rPr>
        <w:t>.</w:t>
      </w:r>
    </w:p>
    <w:p w14:paraId="269CBE2A" w14:textId="4823BB26" w:rsidR="007601B2" w:rsidRPr="00C639E2" w:rsidRDefault="00F974A6">
      <w:pPr>
        <w:spacing w:after="0" w:line="276" w:lineRule="auto"/>
        <w:ind w:firstLine="708"/>
        <w:jc w:val="both"/>
        <w:rPr>
          <w:rFonts w:ascii="Times New Roman" w:hAnsi="Times New Roman" w:cs="Times New Roman"/>
        </w:rPr>
      </w:pPr>
      <w:r w:rsidRPr="00C639E2">
        <w:rPr>
          <w:rFonts w:ascii="Times New Roman" w:hAnsi="Times New Roman" w:cs="Times New Roman"/>
        </w:rPr>
        <w:t>p</w:t>
      </w:r>
      <w:r w:rsidR="00191A79" w:rsidRPr="00C639E2">
        <w:rPr>
          <w:rFonts w:ascii="Times New Roman" w:hAnsi="Times New Roman" w:cs="Times New Roman"/>
        </w:rPr>
        <w:t>)</w:t>
      </w:r>
      <w:r w:rsidR="007601B2" w:rsidRPr="00C639E2">
        <w:rPr>
          <w:rFonts w:ascii="Times New Roman" w:hAnsi="Times New Roman" w:cs="Times New Roman"/>
        </w:rPr>
        <w:t xml:space="preserve"> </w:t>
      </w:r>
      <w:r w:rsidR="00191A79" w:rsidRPr="00C639E2">
        <w:rPr>
          <w:rFonts w:ascii="Times New Roman" w:hAnsi="Times New Roman" w:cs="Times New Roman"/>
        </w:rPr>
        <w:t>Ortak pazarlanan beşeri tıbbi ürün başvurularında, ortak pazarlamaya konu beşeri tıbbi ürün</w:t>
      </w:r>
      <w:r w:rsidR="00E328CA" w:rsidRPr="00C639E2">
        <w:rPr>
          <w:rFonts w:ascii="Times New Roman" w:hAnsi="Times New Roman" w:cs="Times New Roman"/>
        </w:rPr>
        <w:t>lerin</w:t>
      </w:r>
      <w:r w:rsidR="00191A79" w:rsidRPr="00C639E2">
        <w:rPr>
          <w:rFonts w:ascii="Times New Roman" w:hAnsi="Times New Roman" w:cs="Times New Roman"/>
        </w:rPr>
        <w:t xml:space="preserve"> bire bir aynı olduğu</w:t>
      </w:r>
      <w:r w:rsidR="009266D8" w:rsidRPr="00C639E2">
        <w:rPr>
          <w:rFonts w:ascii="Times New Roman" w:hAnsi="Times New Roman" w:cs="Times New Roman"/>
        </w:rPr>
        <w:t xml:space="preserve">na, tüm varyasyon başvurularının eş zamanlı yapılacağına ve ortak pazarlamaya konu ürünlerden herhangi birisi için ruhsat sahibinin üretim yeri ilavesi </w:t>
      </w:r>
      <w:r w:rsidR="00FE4AB7" w:rsidRPr="00C639E2">
        <w:rPr>
          <w:rFonts w:ascii="Times New Roman" w:hAnsi="Times New Roman" w:cs="Times New Roman"/>
        </w:rPr>
        <w:t>başvurusu yapmayacağına ilişkin</w:t>
      </w:r>
      <w:r w:rsidR="009266D8" w:rsidRPr="00C639E2">
        <w:rPr>
          <w:rFonts w:ascii="Times New Roman" w:hAnsi="Times New Roman" w:cs="Times New Roman"/>
        </w:rPr>
        <w:t xml:space="preserve"> </w:t>
      </w:r>
      <w:r w:rsidR="00191A79" w:rsidRPr="00C639E2">
        <w:rPr>
          <w:rFonts w:ascii="Times New Roman" w:hAnsi="Times New Roman" w:cs="Times New Roman"/>
        </w:rPr>
        <w:t>taahhüt</w:t>
      </w:r>
      <w:r w:rsidR="00810070" w:rsidRPr="00C639E2">
        <w:rPr>
          <w:rFonts w:ascii="Times New Roman" w:hAnsi="Times New Roman" w:cs="Times New Roman"/>
        </w:rPr>
        <w:t>.</w:t>
      </w:r>
    </w:p>
    <w:p w14:paraId="6638246D" w14:textId="2C4F7B1C" w:rsidR="007601B2" w:rsidRPr="00C639E2" w:rsidRDefault="00F974A6">
      <w:pPr>
        <w:spacing w:after="0" w:line="276" w:lineRule="auto"/>
        <w:ind w:firstLine="708"/>
        <w:jc w:val="both"/>
        <w:rPr>
          <w:rFonts w:ascii="Times New Roman" w:hAnsi="Times New Roman" w:cs="Times New Roman"/>
        </w:rPr>
      </w:pPr>
      <w:r w:rsidRPr="00C639E2">
        <w:rPr>
          <w:rFonts w:ascii="Times New Roman" w:hAnsi="Times New Roman" w:cs="Times New Roman"/>
        </w:rPr>
        <w:t>r</w:t>
      </w:r>
      <w:r w:rsidR="007601B2" w:rsidRPr="00C639E2">
        <w:rPr>
          <w:rFonts w:ascii="Times New Roman" w:hAnsi="Times New Roman" w:cs="Times New Roman"/>
        </w:rPr>
        <w:t xml:space="preserve">) </w:t>
      </w:r>
      <w:r w:rsidR="006B3F95">
        <w:rPr>
          <w:rFonts w:ascii="Times New Roman" w:hAnsi="Times New Roman" w:cs="Times New Roman"/>
        </w:rPr>
        <w:t>TAEK lisansı</w:t>
      </w:r>
      <w:r w:rsidR="001370B7">
        <w:rPr>
          <w:rFonts w:ascii="Times New Roman" w:hAnsi="Times New Roman" w:cs="Times New Roman"/>
        </w:rPr>
        <w:t xml:space="preserve"> olmayan başvuru sahipleri için geçerli olmak üzere</w:t>
      </w:r>
      <w:r w:rsidR="00944A02">
        <w:rPr>
          <w:rFonts w:ascii="Times New Roman" w:hAnsi="Times New Roman" w:cs="Times New Roman"/>
        </w:rPr>
        <w:t>,</w:t>
      </w:r>
      <w:r w:rsidR="006B3F95">
        <w:rPr>
          <w:rFonts w:ascii="Times New Roman" w:hAnsi="Times New Roman" w:cs="Times New Roman"/>
        </w:rPr>
        <w:t xml:space="preserve"> i</w:t>
      </w:r>
      <w:r w:rsidR="00191A79" w:rsidRPr="00C639E2">
        <w:rPr>
          <w:rFonts w:ascii="Times New Roman" w:hAnsi="Times New Roman" w:cs="Times New Roman"/>
        </w:rPr>
        <w:t xml:space="preserve">mal radyofarmasötik ürünlerde bu ürünlerin dağıtımı ve satışı, ithal radyofarmasötik ürünlerde ise ithalatı, dağıtımı ve satışı için TAEK lisanslı bir firmaya yetki verilmek istenmesi durumunda; iki firma arasında yapılan ve TAEK lisanslı firmanın söz konusu işlemler için tek yetkili olduğu belirtilen sözleşme </w:t>
      </w:r>
      <w:r w:rsidR="00C41A38" w:rsidRPr="00C639E2">
        <w:rPr>
          <w:rFonts w:ascii="Times New Roman" w:hAnsi="Times New Roman" w:cs="Times New Roman"/>
        </w:rPr>
        <w:t>ve taraflara ait imza sirküleri</w:t>
      </w:r>
      <w:r w:rsidR="00810070" w:rsidRPr="00C639E2">
        <w:rPr>
          <w:rFonts w:ascii="Times New Roman" w:hAnsi="Times New Roman" w:cs="Times New Roman"/>
        </w:rPr>
        <w:t xml:space="preserve">. </w:t>
      </w:r>
    </w:p>
    <w:p w14:paraId="12DA5B44" w14:textId="0366841F" w:rsidR="00FE4AB7" w:rsidRPr="00C639E2" w:rsidRDefault="00FE4AB7" w:rsidP="005574DB">
      <w:pPr>
        <w:spacing w:after="0" w:line="276" w:lineRule="auto"/>
        <w:jc w:val="both"/>
        <w:rPr>
          <w:rFonts w:ascii="Times New Roman" w:hAnsi="Times New Roman" w:cs="Times New Roman"/>
        </w:rPr>
      </w:pPr>
      <w:r w:rsidRPr="00C639E2">
        <w:rPr>
          <w:rFonts w:ascii="Times New Roman" w:hAnsi="Times New Roman" w:cs="Times New Roman"/>
        </w:rPr>
        <w:t xml:space="preserve">            </w:t>
      </w:r>
      <w:r w:rsidR="00F974A6" w:rsidRPr="00C639E2">
        <w:rPr>
          <w:rFonts w:ascii="Times New Roman" w:hAnsi="Times New Roman" w:cs="Times New Roman"/>
        </w:rPr>
        <w:t>s</w:t>
      </w:r>
      <w:r w:rsidRPr="00C639E2">
        <w:rPr>
          <w:rFonts w:ascii="Times New Roman" w:hAnsi="Times New Roman" w:cs="Times New Roman"/>
        </w:rPr>
        <w:t xml:space="preserve">) </w:t>
      </w:r>
      <w:r w:rsidR="0049720F" w:rsidRPr="00C639E2">
        <w:rPr>
          <w:rFonts w:ascii="Times New Roman" w:hAnsi="Times New Roman" w:cs="Times New Roman"/>
        </w:rPr>
        <w:t>B</w:t>
      </w:r>
      <w:r w:rsidR="00A25922" w:rsidRPr="00C639E2">
        <w:rPr>
          <w:rFonts w:ascii="Times New Roman" w:hAnsi="Times New Roman" w:cs="Times New Roman"/>
        </w:rPr>
        <w:t>eşeri tıbbi ürünlerin e</w:t>
      </w:r>
      <w:r w:rsidR="00260632" w:rsidRPr="00C639E2">
        <w:rPr>
          <w:rFonts w:ascii="Times New Roman" w:hAnsi="Times New Roman" w:cs="Times New Roman"/>
        </w:rPr>
        <w:t>tkin madde üretim yerleri ile ilgili olarak</w:t>
      </w:r>
      <w:r w:rsidR="00CF7842" w:rsidRPr="00C639E2">
        <w:rPr>
          <w:rFonts w:ascii="Times New Roman" w:hAnsi="Times New Roman" w:cs="Times New Roman"/>
        </w:rPr>
        <w:t>;</w:t>
      </w:r>
      <w:r w:rsidRPr="00C639E2">
        <w:rPr>
          <w:rFonts w:ascii="Times New Roman" w:hAnsi="Times New Roman" w:cs="Times New Roman"/>
        </w:rPr>
        <w:t xml:space="preserve"> Kurum tarafından denetim kapsamına alınan etkin madde/maddeler için </w:t>
      </w:r>
      <w:r w:rsidR="0049720F" w:rsidRPr="00C639E2">
        <w:rPr>
          <w:rFonts w:ascii="Times New Roman" w:hAnsi="Times New Roman" w:cs="Times New Roman"/>
        </w:rPr>
        <w:t xml:space="preserve">Öncelik Değerlendirme Kurulu tarafından yapılan değerlendirmede ruhsat başvurusu sonrası sunulması uygun görülen ürünler haricinde kalan ürünlerin </w:t>
      </w:r>
      <w:r w:rsidRPr="00C639E2">
        <w:rPr>
          <w:rFonts w:ascii="Times New Roman" w:hAnsi="Times New Roman" w:cs="Times New Roman"/>
        </w:rPr>
        <w:t xml:space="preserve">etkin madde üretim </w:t>
      </w:r>
      <w:r w:rsidR="00805489" w:rsidRPr="00C639E2">
        <w:rPr>
          <w:rFonts w:ascii="Times New Roman" w:hAnsi="Times New Roman" w:cs="Times New Roman"/>
        </w:rPr>
        <w:t xml:space="preserve">yeri/yerlerine </w:t>
      </w:r>
      <w:r w:rsidRPr="00C639E2">
        <w:rPr>
          <w:rFonts w:ascii="Times New Roman" w:hAnsi="Times New Roman" w:cs="Times New Roman"/>
        </w:rPr>
        <w:t xml:space="preserve">ait Kurumca düzenlenen, </w:t>
      </w:r>
      <w:r w:rsidR="00805489" w:rsidRPr="00C639E2">
        <w:rPr>
          <w:rFonts w:ascii="Times New Roman" w:hAnsi="Times New Roman" w:cs="Times New Roman"/>
        </w:rPr>
        <w:t>iyi imalat uygulamaları kılavuzlarına uygun üretim yapıldığını gösteren belge</w:t>
      </w:r>
      <w:r w:rsidR="0063229F" w:rsidRPr="00C639E2">
        <w:rPr>
          <w:rFonts w:ascii="Times New Roman" w:eastAsia="Times New Roman" w:hAnsi="Times New Roman" w:cs="Times New Roman"/>
          <w:lang w:eastAsia="tr-TR"/>
        </w:rPr>
        <w:t xml:space="preserve"> </w:t>
      </w:r>
      <w:r w:rsidR="001D7E62" w:rsidRPr="00C639E2">
        <w:rPr>
          <w:rFonts w:ascii="Times New Roman" w:eastAsia="Times New Roman" w:hAnsi="Times New Roman" w:cs="Times New Roman"/>
          <w:lang w:eastAsia="tr-TR"/>
        </w:rPr>
        <w:t>ya da</w:t>
      </w:r>
      <w:r w:rsidR="0063229F" w:rsidRPr="00C639E2">
        <w:rPr>
          <w:rFonts w:ascii="Times New Roman" w:eastAsia="Times New Roman" w:hAnsi="Times New Roman" w:cs="Times New Roman"/>
          <w:lang w:eastAsia="tr-TR"/>
        </w:rPr>
        <w:t xml:space="preserve"> Türkiye’de</w:t>
      </w:r>
      <w:r w:rsidR="009F67A0" w:rsidRPr="00C639E2">
        <w:rPr>
          <w:rFonts w:ascii="Times New Roman" w:eastAsia="Times New Roman" w:hAnsi="Times New Roman" w:cs="Times New Roman"/>
          <w:lang w:eastAsia="tr-TR"/>
        </w:rPr>
        <w:t xml:space="preserve"> faaliyet gösteren etkin madde üretim yeri/yerleri için Üretim Yeri İzin Belgesi</w:t>
      </w:r>
      <w:r w:rsidR="0049720F" w:rsidRPr="00C639E2">
        <w:rPr>
          <w:rFonts w:ascii="Times New Roman" w:hAnsi="Times New Roman" w:cs="Times New Roman"/>
        </w:rPr>
        <w:t xml:space="preserve">; Kurum tarafından denetim kapsamına alınmayan </w:t>
      </w:r>
      <w:r w:rsidRPr="00C639E2">
        <w:rPr>
          <w:rFonts w:ascii="Times New Roman" w:hAnsi="Times New Roman" w:cs="Times New Roman"/>
        </w:rPr>
        <w:t>etkin madde üretim yerleri için sırasıyla</w:t>
      </w:r>
      <w:r w:rsidR="00810070" w:rsidRPr="00C639E2">
        <w:rPr>
          <w:rFonts w:ascii="Times New Roman" w:hAnsi="Times New Roman" w:cs="Times New Roman"/>
        </w:rPr>
        <w:t>:</w:t>
      </w:r>
      <w:r w:rsidR="00A25922" w:rsidRPr="00C639E2">
        <w:rPr>
          <w:rFonts w:ascii="Times New Roman" w:hAnsi="Times New Roman" w:cs="Times New Roman"/>
        </w:rPr>
        <w:t xml:space="preserve"> </w:t>
      </w:r>
    </w:p>
    <w:p w14:paraId="5DEC083B" w14:textId="3E8C7E8F" w:rsidR="00FE4AB7" w:rsidRPr="00C639E2" w:rsidRDefault="00FE4AB7" w:rsidP="005574DB">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1) Bu </w:t>
      </w:r>
      <w:r w:rsidR="0024338E" w:rsidRPr="00C639E2">
        <w:rPr>
          <w:rFonts w:ascii="Times New Roman" w:hAnsi="Times New Roman" w:cs="Times New Roman"/>
        </w:rPr>
        <w:t xml:space="preserve">yerlere </w:t>
      </w:r>
      <w:r w:rsidRPr="00C639E2">
        <w:rPr>
          <w:rFonts w:ascii="Times New Roman" w:hAnsi="Times New Roman" w:cs="Times New Roman"/>
        </w:rPr>
        <w:t xml:space="preserve">yetkili bir sağlık otoritesi tarafından verilen, </w:t>
      </w:r>
      <w:r w:rsidR="0024338E" w:rsidRPr="00C639E2">
        <w:rPr>
          <w:rFonts w:ascii="Times New Roman" w:hAnsi="Times New Roman" w:cs="Times New Roman"/>
        </w:rPr>
        <w:t xml:space="preserve">etkin madde/maddelerin </w:t>
      </w:r>
      <w:r w:rsidRPr="00C639E2">
        <w:rPr>
          <w:rFonts w:ascii="Times New Roman" w:hAnsi="Times New Roman" w:cs="Times New Roman"/>
        </w:rPr>
        <w:t xml:space="preserve">uluslararası kabul </w:t>
      </w:r>
      <w:r w:rsidR="002A56D1" w:rsidRPr="00C639E2">
        <w:rPr>
          <w:rFonts w:ascii="Times New Roman" w:hAnsi="Times New Roman" w:cs="Times New Roman"/>
        </w:rPr>
        <w:t>görmüş iyi imalat uygulamaları</w:t>
      </w:r>
      <w:r w:rsidR="00A538DA" w:rsidRPr="00C639E2">
        <w:rPr>
          <w:rFonts w:ascii="Times New Roman" w:hAnsi="Times New Roman" w:cs="Times New Roman"/>
        </w:rPr>
        <w:t>na</w:t>
      </w:r>
      <w:r w:rsidR="002A56D1" w:rsidRPr="00C639E2">
        <w:rPr>
          <w:rFonts w:ascii="Times New Roman" w:hAnsi="Times New Roman" w:cs="Times New Roman"/>
        </w:rPr>
        <w:t xml:space="preserve"> uy</w:t>
      </w:r>
      <w:r w:rsidRPr="00C639E2">
        <w:rPr>
          <w:rFonts w:ascii="Times New Roman" w:hAnsi="Times New Roman" w:cs="Times New Roman"/>
        </w:rPr>
        <w:t>gun üretildiğini gösteren belge</w:t>
      </w:r>
      <w:r w:rsidR="00810070" w:rsidRPr="00C639E2">
        <w:rPr>
          <w:rFonts w:ascii="Times New Roman" w:hAnsi="Times New Roman" w:cs="Times New Roman"/>
        </w:rPr>
        <w:t>.</w:t>
      </w:r>
      <w:r w:rsidRPr="00C639E2">
        <w:rPr>
          <w:rFonts w:ascii="Times New Roman" w:hAnsi="Times New Roman" w:cs="Times New Roman"/>
        </w:rPr>
        <w:t xml:space="preserve"> </w:t>
      </w:r>
    </w:p>
    <w:p w14:paraId="273BAD45" w14:textId="2A2F1BD6" w:rsidR="00FE4AB7" w:rsidRPr="00F56B7D" w:rsidRDefault="00E74B6F" w:rsidP="005574DB">
      <w:pPr>
        <w:spacing w:after="0" w:line="276" w:lineRule="auto"/>
        <w:ind w:firstLine="708"/>
        <w:jc w:val="both"/>
        <w:rPr>
          <w:rFonts w:ascii="Times New Roman" w:hAnsi="Times New Roman" w:cs="Times New Roman"/>
        </w:rPr>
      </w:pPr>
      <w:r w:rsidRPr="00E74B6F">
        <w:rPr>
          <w:rFonts w:ascii="Times New Roman" w:hAnsi="Times New Roman" w:cs="Times New Roman"/>
        </w:rPr>
        <w:t>2) Bu bendin birinci alt bendinde belirtilen belgelerin sunulamadığının kanıtlandığı durumlarda bitmiş ürün üretim yerinin mesul müdürü tarafından, etkin madde/maddeler</w:t>
      </w:r>
      <w:r w:rsidR="004C0D43">
        <w:rPr>
          <w:rFonts w:ascii="Times New Roman" w:hAnsi="Times New Roman" w:cs="Times New Roman"/>
        </w:rPr>
        <w:t xml:space="preserve"> için </w:t>
      </w:r>
      <w:r w:rsidRPr="00E74B6F">
        <w:rPr>
          <w:rFonts w:ascii="Times New Roman" w:hAnsi="Times New Roman" w:cs="Times New Roman"/>
        </w:rPr>
        <w:t xml:space="preserve">21/10/2017 tarihli ve 30217 sayılı </w:t>
      </w:r>
      <w:r w:rsidR="00887662">
        <w:rPr>
          <w:rFonts w:ascii="Times New Roman" w:hAnsi="Times New Roman" w:cs="Times New Roman"/>
        </w:rPr>
        <w:t>Resmî Gazete</w:t>
      </w:r>
      <w:r w:rsidRPr="00E74B6F">
        <w:rPr>
          <w:rFonts w:ascii="Times New Roman" w:hAnsi="Times New Roman" w:cs="Times New Roman"/>
        </w:rPr>
        <w:t>’de</w:t>
      </w:r>
      <w:r w:rsidR="001D0886">
        <w:rPr>
          <w:rFonts w:ascii="Times New Roman" w:hAnsi="Times New Roman" w:cs="Times New Roman"/>
        </w:rPr>
        <w:t xml:space="preserve"> </w:t>
      </w:r>
      <w:r w:rsidRPr="00E74B6F">
        <w:rPr>
          <w:rFonts w:ascii="Times New Roman" w:hAnsi="Times New Roman" w:cs="Times New Roman"/>
        </w:rPr>
        <w:t xml:space="preserve">yayımlanan Beşeri Tıbbi Ürünlerin İmalathaneleri Hakkında </w:t>
      </w:r>
      <w:r w:rsidRPr="00E74B6F">
        <w:rPr>
          <w:rFonts w:ascii="Times New Roman" w:hAnsi="Times New Roman" w:cs="Times New Roman"/>
        </w:rPr>
        <w:lastRenderedPageBreak/>
        <w:t xml:space="preserve">Yönetmeliğinin 14 üncü maddesinin ikinci fıkrasına uygun </w:t>
      </w:r>
      <w:r w:rsidRPr="00F56B7D">
        <w:rPr>
          <w:rFonts w:ascii="Times New Roman" w:hAnsi="Times New Roman" w:cs="Times New Roman"/>
        </w:rPr>
        <w:t xml:space="preserve">şekilde </w:t>
      </w:r>
      <w:r w:rsidR="00546376" w:rsidRPr="00F56B7D">
        <w:rPr>
          <w:rFonts w:ascii="Times New Roman" w:hAnsi="Times New Roman" w:cs="Times New Roman"/>
        </w:rPr>
        <w:t>yapılan denetim sonucu düzenlenen denetim raporu</w:t>
      </w:r>
      <w:r w:rsidRPr="00F56B7D">
        <w:rPr>
          <w:rFonts w:ascii="Times New Roman" w:hAnsi="Times New Roman" w:cs="Times New Roman"/>
        </w:rPr>
        <w:t xml:space="preserve"> ve Kurum tarafından kabul edilen beyanı.</w:t>
      </w:r>
      <w:r w:rsidR="005E6BDB" w:rsidRPr="00F56B7D">
        <w:rPr>
          <w:rFonts w:ascii="Times New Roman" w:hAnsi="Times New Roman" w:cs="Times New Roman"/>
        </w:rPr>
        <w:t xml:space="preserve"> </w:t>
      </w:r>
    </w:p>
    <w:p w14:paraId="3772F47A" w14:textId="4C49CB85" w:rsidR="00FE4AB7" w:rsidRPr="00C639E2" w:rsidRDefault="00243B82" w:rsidP="003168B7">
      <w:pPr>
        <w:spacing w:after="0" w:line="276" w:lineRule="auto"/>
        <w:jc w:val="both"/>
        <w:rPr>
          <w:rFonts w:ascii="Times New Roman" w:hAnsi="Times New Roman" w:cs="Times New Roman"/>
        </w:rPr>
      </w:pPr>
      <w:r w:rsidRPr="00F56B7D">
        <w:rPr>
          <w:rFonts w:ascii="Times New Roman" w:hAnsi="Times New Roman" w:cs="Times New Roman"/>
        </w:rPr>
        <w:t xml:space="preserve">           </w:t>
      </w:r>
      <w:r w:rsidR="00F974A6" w:rsidRPr="00F56B7D">
        <w:rPr>
          <w:rFonts w:ascii="Times New Roman" w:hAnsi="Times New Roman" w:cs="Times New Roman"/>
        </w:rPr>
        <w:t>ş</w:t>
      </w:r>
      <w:r w:rsidR="00260632" w:rsidRPr="00F56B7D">
        <w:rPr>
          <w:rFonts w:ascii="Times New Roman" w:hAnsi="Times New Roman" w:cs="Times New Roman"/>
        </w:rPr>
        <w:t xml:space="preserve">) </w:t>
      </w:r>
      <w:r w:rsidR="008A2DCB" w:rsidRPr="00F56B7D">
        <w:rPr>
          <w:rFonts w:ascii="Times New Roman" w:hAnsi="Times New Roman" w:cs="Times New Roman"/>
        </w:rPr>
        <w:t>Öncelik Değerlendirme Kurulu tarafından yapılan değerlendirmede</w:t>
      </w:r>
      <w:r w:rsidR="008A2DCB" w:rsidRPr="00C639E2">
        <w:rPr>
          <w:rFonts w:ascii="Times New Roman" w:hAnsi="Times New Roman" w:cs="Times New Roman"/>
        </w:rPr>
        <w:t xml:space="preserve"> ruhsat başvur</w:t>
      </w:r>
      <w:r w:rsidR="0089249A" w:rsidRPr="00C639E2">
        <w:rPr>
          <w:rFonts w:ascii="Times New Roman" w:hAnsi="Times New Roman" w:cs="Times New Roman"/>
        </w:rPr>
        <w:t>u</w:t>
      </w:r>
      <w:r w:rsidR="008A2DCB" w:rsidRPr="00C639E2">
        <w:rPr>
          <w:rFonts w:ascii="Times New Roman" w:hAnsi="Times New Roman" w:cs="Times New Roman"/>
        </w:rPr>
        <w:t xml:space="preserve">su sonrası sunulması uygun görülenler haricinde kalan beşeri tıbbi ürünlerin bitmiş ürünün tüm üretim basamakları için </w:t>
      </w:r>
      <w:r w:rsidR="00260632" w:rsidRPr="00C639E2">
        <w:rPr>
          <w:rFonts w:ascii="Times New Roman" w:hAnsi="Times New Roman" w:cs="Times New Roman"/>
        </w:rPr>
        <w:t xml:space="preserve">üretim yerine ait; Kurum tarafından </w:t>
      </w:r>
      <w:r w:rsidR="0049720F" w:rsidRPr="00C639E2">
        <w:rPr>
          <w:rFonts w:ascii="Times New Roman" w:hAnsi="Times New Roman" w:cs="Times New Roman"/>
        </w:rPr>
        <w:t xml:space="preserve">düzenlenen </w:t>
      </w:r>
      <w:r w:rsidR="00260632" w:rsidRPr="00C639E2">
        <w:rPr>
          <w:rFonts w:ascii="Times New Roman" w:hAnsi="Times New Roman" w:cs="Times New Roman"/>
        </w:rPr>
        <w:t xml:space="preserve">belge ya da Kurum tarafından belge düzenlenmeyen üretim basamakları için yetkili bir sağlık otoritesi tarafından verilen, uluslararası kabul </w:t>
      </w:r>
      <w:r w:rsidR="009E0885" w:rsidRPr="00C639E2">
        <w:rPr>
          <w:rFonts w:ascii="Times New Roman" w:hAnsi="Times New Roman" w:cs="Times New Roman"/>
        </w:rPr>
        <w:t xml:space="preserve">görmüş iyi imalat uygulamaları kılavuzlarına uygun </w:t>
      </w:r>
      <w:r w:rsidR="008A7132" w:rsidRPr="00C639E2">
        <w:rPr>
          <w:rFonts w:ascii="Times New Roman" w:hAnsi="Times New Roman" w:cs="Times New Roman"/>
        </w:rPr>
        <w:t xml:space="preserve">üretim yapıldığını </w:t>
      </w:r>
      <w:r w:rsidR="00260632" w:rsidRPr="00C639E2">
        <w:rPr>
          <w:rFonts w:ascii="Times New Roman" w:hAnsi="Times New Roman" w:cs="Times New Roman"/>
        </w:rPr>
        <w:t xml:space="preserve">gösteren </w:t>
      </w:r>
      <w:r w:rsidR="00260632" w:rsidRPr="00C639E2">
        <w:rPr>
          <w:rFonts w:ascii="Times New Roman" w:hAnsi="Times New Roman" w:cs="Times New Roman"/>
          <w:shd w:val="clear" w:color="auto" w:fill="FFFFFF"/>
        </w:rPr>
        <w:t>Kurumca kabul edilmiş belge veya</w:t>
      </w:r>
      <w:r w:rsidR="00260632" w:rsidRPr="00C639E2">
        <w:rPr>
          <w:rFonts w:ascii="Times New Roman" w:hAnsi="Times New Roman" w:cs="Times New Roman"/>
        </w:rPr>
        <w:t xml:space="preserve"> ülkemizle karşılıklı tanıma anlaşması olan ülkelerin </w:t>
      </w:r>
      <w:r w:rsidR="00887662">
        <w:rPr>
          <w:rFonts w:ascii="Times New Roman" w:hAnsi="Times New Roman" w:cs="Times New Roman"/>
        </w:rPr>
        <w:t>resmî</w:t>
      </w:r>
      <w:r w:rsidR="00260632" w:rsidRPr="00C639E2">
        <w:rPr>
          <w:rFonts w:ascii="Times New Roman" w:hAnsi="Times New Roman" w:cs="Times New Roman"/>
        </w:rPr>
        <w:t xml:space="preserve"> otoritelerince verilmiş, iyi </w:t>
      </w:r>
      <w:r w:rsidR="000A05EA" w:rsidRPr="00C639E2">
        <w:rPr>
          <w:rFonts w:ascii="Times New Roman" w:hAnsi="Times New Roman" w:cs="Times New Roman"/>
        </w:rPr>
        <w:t xml:space="preserve">imalat </w:t>
      </w:r>
      <w:r w:rsidR="00260632" w:rsidRPr="00C639E2">
        <w:rPr>
          <w:rFonts w:ascii="Times New Roman" w:hAnsi="Times New Roman" w:cs="Times New Roman"/>
        </w:rPr>
        <w:t>uygulamaları çerçevesinde üretim yapabileceğini gösterir belge ya da Türkiye’de imal edilecek beşeri tıbbi ürünlerde üretim yeri izin belgesi</w:t>
      </w:r>
      <w:r w:rsidR="00810070" w:rsidRPr="00C639E2">
        <w:rPr>
          <w:rFonts w:ascii="Times New Roman" w:hAnsi="Times New Roman" w:cs="Times New Roman"/>
        </w:rPr>
        <w:t>.</w:t>
      </w:r>
    </w:p>
    <w:p w14:paraId="5019BFF1" w14:textId="40CF5976" w:rsidR="00191A79" w:rsidRPr="00C639E2" w:rsidRDefault="00F974A6">
      <w:pPr>
        <w:spacing w:after="0" w:line="276" w:lineRule="auto"/>
        <w:ind w:firstLine="708"/>
        <w:jc w:val="both"/>
        <w:rPr>
          <w:rFonts w:ascii="Times New Roman" w:hAnsi="Times New Roman" w:cs="Times New Roman"/>
        </w:rPr>
      </w:pPr>
      <w:r w:rsidRPr="00C639E2">
        <w:rPr>
          <w:rFonts w:ascii="Times New Roman" w:hAnsi="Times New Roman" w:cs="Times New Roman"/>
        </w:rPr>
        <w:t>t</w:t>
      </w:r>
      <w:r w:rsidR="00191A79" w:rsidRPr="00C639E2">
        <w:rPr>
          <w:rFonts w:ascii="Times New Roman" w:hAnsi="Times New Roman" w:cs="Times New Roman"/>
        </w:rPr>
        <w:t>)</w:t>
      </w:r>
      <w:r w:rsidR="007601B2" w:rsidRPr="00C639E2">
        <w:rPr>
          <w:rFonts w:ascii="Times New Roman" w:hAnsi="Times New Roman" w:cs="Times New Roman"/>
        </w:rPr>
        <w:t xml:space="preserve"> </w:t>
      </w:r>
      <w:r w:rsidR="00191A79" w:rsidRPr="00C639E2">
        <w:rPr>
          <w:rFonts w:ascii="Times New Roman" w:hAnsi="Times New Roman" w:cs="Times New Roman"/>
        </w:rPr>
        <w:t>Türkiye’de imal edilecek beşeri tıbbi ürünlerde başvuru sahibinin üretici olmaması durumunda, Beşeri Tıbbi Ürünlerin İmalathaneleri Hakkında Yönetmelik</w:t>
      </w:r>
      <w:r w:rsidR="008D3C4E" w:rsidRPr="00C639E2">
        <w:rPr>
          <w:rFonts w:ascii="Times New Roman" w:hAnsi="Times New Roman" w:cs="Times New Roman"/>
        </w:rPr>
        <w:t>’</w:t>
      </w:r>
      <w:r w:rsidR="00191A79" w:rsidRPr="00C639E2">
        <w:rPr>
          <w:rFonts w:ascii="Times New Roman" w:hAnsi="Times New Roman" w:cs="Times New Roman"/>
        </w:rPr>
        <w:t xml:space="preserve">te belirtilen şartlara sahip bir üretici ile yaptığı </w:t>
      </w:r>
      <w:r w:rsidR="000473FC" w:rsidRPr="00C639E2">
        <w:rPr>
          <w:rFonts w:ascii="Times New Roman" w:hAnsi="Times New Roman" w:cs="Times New Roman"/>
        </w:rPr>
        <w:t>fason üretim sözleşme</w:t>
      </w:r>
      <w:r w:rsidR="00293047" w:rsidRPr="00C639E2">
        <w:rPr>
          <w:rFonts w:ascii="Times New Roman" w:hAnsi="Times New Roman" w:cs="Times New Roman"/>
        </w:rPr>
        <w:t>si</w:t>
      </w:r>
      <w:r w:rsidR="000473FC" w:rsidRPr="00C639E2">
        <w:rPr>
          <w:rFonts w:ascii="Times New Roman" w:hAnsi="Times New Roman" w:cs="Times New Roman"/>
        </w:rPr>
        <w:t xml:space="preserve"> </w:t>
      </w:r>
      <w:r w:rsidR="008D4663" w:rsidRPr="00C639E2">
        <w:rPr>
          <w:rFonts w:ascii="Times New Roman" w:hAnsi="Times New Roman" w:cs="Times New Roman"/>
        </w:rPr>
        <w:t>ve taraflara ait imza sirküleri</w:t>
      </w:r>
      <w:r w:rsidR="00810070" w:rsidRPr="00C639E2">
        <w:rPr>
          <w:rFonts w:ascii="Times New Roman" w:hAnsi="Times New Roman" w:cs="Times New Roman"/>
        </w:rPr>
        <w:t>.</w:t>
      </w:r>
    </w:p>
    <w:p w14:paraId="06E54F4E" w14:textId="739C68D9" w:rsidR="00713A61" w:rsidRPr="00C639E2" w:rsidRDefault="00F974A6">
      <w:pPr>
        <w:spacing w:after="0" w:line="276" w:lineRule="auto"/>
        <w:ind w:firstLine="708"/>
        <w:jc w:val="both"/>
        <w:rPr>
          <w:rFonts w:ascii="Times New Roman" w:hAnsi="Times New Roman" w:cs="Times New Roman"/>
        </w:rPr>
      </w:pPr>
      <w:r w:rsidRPr="00C639E2">
        <w:rPr>
          <w:rFonts w:ascii="Times New Roman" w:hAnsi="Times New Roman" w:cs="Times New Roman"/>
        </w:rPr>
        <w:t>u</w:t>
      </w:r>
      <w:r w:rsidR="00887662">
        <w:rPr>
          <w:rFonts w:ascii="Times New Roman" w:hAnsi="Times New Roman" w:cs="Times New Roman"/>
        </w:rPr>
        <w:t xml:space="preserve">) </w:t>
      </w:r>
      <w:r w:rsidR="00375D2F" w:rsidRPr="00C639E2">
        <w:rPr>
          <w:rFonts w:ascii="Times New Roman" w:eastAsia="PMingLiU" w:hAnsi="Times New Roman" w:cs="Times New Roman"/>
          <w:shd w:val="clear" w:color="auto" w:fill="FFFFFF"/>
        </w:rPr>
        <w:t xml:space="preserve">İthal/lisanslı üretilen ürünlerde başvurusu yapılan ürün için, Türkiye’de ruhsat düzenlenmeden önce listelenen ülkelerden birinden getirilecek sağlık otoritelerinden onaylı ruhsat örneği veya </w:t>
      </w:r>
      <w:r w:rsidR="00375D2F" w:rsidRPr="00C639E2">
        <w:rPr>
          <w:rFonts w:ascii="Times New Roman" w:hAnsi="Times New Roman" w:cs="Times New Roman"/>
        </w:rPr>
        <w:t>Farmasötik Ürün Sertifikası</w:t>
      </w:r>
      <w:r w:rsidR="009353D3">
        <w:rPr>
          <w:rFonts w:ascii="Times New Roman" w:hAnsi="Times New Roman" w:cs="Times New Roman"/>
        </w:rPr>
        <w:t xml:space="preserve"> veya bu belgelerin düzenlenmediği durumlarda, ürünün ilgili otorite tarafından ruhsatlandırılmasının onaylandığını gösteren ve Kurumca kabul edilen belgenin</w:t>
      </w:r>
      <w:r w:rsidR="00375D2F" w:rsidRPr="00C639E2">
        <w:rPr>
          <w:rFonts w:ascii="Times New Roman" w:eastAsia="PMingLiU" w:hAnsi="Times New Roman" w:cs="Times New Roman"/>
          <w:shd w:val="clear" w:color="auto" w:fill="FFFFFF"/>
        </w:rPr>
        <w:t xml:space="preserve"> </w:t>
      </w:r>
      <w:r w:rsidR="009353D3">
        <w:rPr>
          <w:rFonts w:ascii="Times New Roman" w:eastAsia="PMingLiU" w:hAnsi="Times New Roman" w:cs="Times New Roman"/>
          <w:shd w:val="clear" w:color="auto" w:fill="FFFFFF"/>
        </w:rPr>
        <w:t>sunulması</w:t>
      </w:r>
      <w:r w:rsidR="00375D2F" w:rsidRPr="00C639E2">
        <w:rPr>
          <w:rFonts w:ascii="Times New Roman" w:eastAsia="PMingLiU" w:hAnsi="Times New Roman" w:cs="Times New Roman"/>
          <w:shd w:val="clear" w:color="auto" w:fill="FFFFFF"/>
        </w:rPr>
        <w:t xml:space="preserve"> koşuluyla, ruhsat başvurusu yapılmış diğer ülke/ülkelerin listesi.</w:t>
      </w:r>
    </w:p>
    <w:p w14:paraId="26201324" w14:textId="3AB7A56A" w:rsidR="00191A79" w:rsidRPr="00C639E2" w:rsidRDefault="00F974A6">
      <w:pPr>
        <w:spacing w:after="0" w:line="276" w:lineRule="auto"/>
        <w:ind w:firstLine="708"/>
        <w:jc w:val="both"/>
        <w:rPr>
          <w:rFonts w:ascii="Times New Roman" w:hAnsi="Times New Roman" w:cs="Times New Roman"/>
        </w:rPr>
      </w:pPr>
      <w:r w:rsidRPr="00C639E2">
        <w:rPr>
          <w:rFonts w:ascii="Times New Roman" w:hAnsi="Times New Roman" w:cs="Times New Roman"/>
        </w:rPr>
        <w:t>ü</w:t>
      </w:r>
      <w:r w:rsidR="007601B2" w:rsidRPr="00C639E2">
        <w:rPr>
          <w:rFonts w:ascii="Times New Roman" w:hAnsi="Times New Roman" w:cs="Times New Roman"/>
        </w:rPr>
        <w:t xml:space="preserve">) </w:t>
      </w:r>
      <w:r w:rsidR="00191A79" w:rsidRPr="00C639E2">
        <w:rPr>
          <w:rFonts w:ascii="Times New Roman" w:hAnsi="Times New Roman" w:cs="Times New Roman"/>
        </w:rPr>
        <w:t>Başvurusu yapılan beşeri tıbbi ürünün; ruhsat başvurusu, diğer ülkelerin yetkili otoritesi tarafından reddedilmiş veya başvuru sahibi tarafından geri çekilmiş ise veya ruhsatlı ürün geri çekilmiş veya ruhsatı askıya alınmış ise bu ülkelerin listesinin, beşeri tıbbi ürünün söz konusu ülkedeki adı, yapılan işlemlerin tarihi ve gerekçesi ile birlikte belirtilmesi</w:t>
      </w:r>
      <w:r w:rsidR="00810070" w:rsidRPr="00C639E2">
        <w:rPr>
          <w:rFonts w:ascii="Times New Roman" w:hAnsi="Times New Roman" w:cs="Times New Roman"/>
        </w:rPr>
        <w:t xml:space="preserve">. </w:t>
      </w:r>
    </w:p>
    <w:p w14:paraId="378B2192" w14:textId="0C2A2F5B" w:rsidR="00191A79" w:rsidRPr="00C639E2" w:rsidRDefault="00F974A6">
      <w:pPr>
        <w:spacing w:after="0" w:line="276" w:lineRule="auto"/>
        <w:ind w:firstLine="708"/>
        <w:jc w:val="both"/>
        <w:rPr>
          <w:rFonts w:ascii="Times New Roman" w:eastAsia="PMingLiU" w:hAnsi="Times New Roman" w:cs="Times New Roman"/>
          <w:shd w:val="clear" w:color="auto" w:fill="FFFFFF"/>
        </w:rPr>
      </w:pPr>
      <w:r w:rsidRPr="00C639E2">
        <w:rPr>
          <w:rFonts w:ascii="Times New Roman" w:hAnsi="Times New Roman" w:cs="Times New Roman"/>
        </w:rPr>
        <w:t>v</w:t>
      </w:r>
      <w:r w:rsidR="007601B2" w:rsidRPr="00C639E2">
        <w:rPr>
          <w:rFonts w:ascii="Times New Roman" w:hAnsi="Times New Roman" w:cs="Times New Roman"/>
        </w:rPr>
        <w:t xml:space="preserve">) </w:t>
      </w:r>
      <w:r w:rsidR="00191A79" w:rsidRPr="00C639E2">
        <w:rPr>
          <w:rFonts w:ascii="Times New Roman" w:hAnsi="Times New Roman" w:cs="Times New Roman"/>
        </w:rPr>
        <w:t>Bir radyonüklid jeneratörün ruhsatlandırma başvurusunda bu madde kapsamında aranan belgelere ek olarak, yavru nükli</w:t>
      </w:r>
      <w:r w:rsidR="00B678C0" w:rsidRPr="00C639E2">
        <w:rPr>
          <w:rFonts w:ascii="Times New Roman" w:hAnsi="Times New Roman" w:cs="Times New Roman"/>
        </w:rPr>
        <w:t xml:space="preserve">d </w:t>
      </w:r>
      <w:r w:rsidR="00191A79" w:rsidRPr="00C639E2">
        <w:rPr>
          <w:rFonts w:ascii="Times New Roman" w:hAnsi="Times New Roman" w:cs="Times New Roman"/>
        </w:rPr>
        <w:t>preparatın kalitesini ve bileşimini etkileyebilecek sistemin ve sistemi oluşturan bileşenlerin detaylı tanımı ve e</w:t>
      </w:r>
      <w:r w:rsidR="00C777AE" w:rsidRPr="00C639E2">
        <w:rPr>
          <w:rFonts w:ascii="Times New Roman" w:hAnsi="Times New Roman" w:cs="Times New Roman"/>
        </w:rPr>
        <w:t xml:space="preserve">lüat veya süblimenin kalitatif </w:t>
      </w:r>
      <w:r w:rsidR="001674AA" w:rsidRPr="00C639E2">
        <w:rPr>
          <w:rFonts w:ascii="Times New Roman" w:hAnsi="Times New Roman" w:cs="Times New Roman"/>
        </w:rPr>
        <w:t>ve kantitatif</w:t>
      </w:r>
      <w:r w:rsidR="00191A79" w:rsidRPr="00C639E2">
        <w:rPr>
          <w:rFonts w:ascii="Times New Roman" w:hAnsi="Times New Roman" w:cs="Times New Roman"/>
        </w:rPr>
        <w:t xml:space="preserve"> detayları</w:t>
      </w:r>
      <w:r w:rsidR="00810070" w:rsidRPr="00C639E2">
        <w:rPr>
          <w:rFonts w:ascii="Times New Roman" w:hAnsi="Times New Roman" w:cs="Times New Roman"/>
        </w:rPr>
        <w:t>.</w:t>
      </w:r>
    </w:p>
    <w:p w14:paraId="6F93C18B" w14:textId="4A871D11" w:rsidR="00B80F67" w:rsidRPr="00C639E2" w:rsidRDefault="00F974A6">
      <w:pPr>
        <w:spacing w:after="0" w:line="276" w:lineRule="auto"/>
        <w:ind w:firstLine="708"/>
        <w:jc w:val="both"/>
        <w:rPr>
          <w:rFonts w:ascii="Times New Roman" w:eastAsia="PMingLiU" w:hAnsi="Times New Roman" w:cs="Times New Roman"/>
          <w:shd w:val="clear" w:color="auto" w:fill="FFFFFF"/>
        </w:rPr>
      </w:pPr>
      <w:r w:rsidRPr="00C639E2">
        <w:rPr>
          <w:rFonts w:ascii="Times New Roman" w:eastAsia="PMingLiU" w:hAnsi="Times New Roman" w:cs="Times New Roman"/>
          <w:shd w:val="clear" w:color="auto" w:fill="FFFFFF"/>
        </w:rPr>
        <w:t>y</w:t>
      </w:r>
      <w:r w:rsidR="007601B2" w:rsidRPr="00C639E2">
        <w:rPr>
          <w:rFonts w:ascii="Times New Roman" w:eastAsia="PMingLiU" w:hAnsi="Times New Roman" w:cs="Times New Roman"/>
          <w:shd w:val="clear" w:color="auto" w:fill="FFFFFF"/>
        </w:rPr>
        <w:t xml:space="preserve">) </w:t>
      </w:r>
      <w:r w:rsidR="00273363" w:rsidRPr="00C639E2">
        <w:rPr>
          <w:rFonts w:ascii="Times New Roman" w:eastAsia="PMingLiU" w:hAnsi="Times New Roman" w:cs="Times New Roman"/>
          <w:shd w:val="clear" w:color="auto" w:fill="FFFFFF"/>
        </w:rPr>
        <w:t xml:space="preserve">Bu Yönetmeliğin 10 </w:t>
      </w:r>
      <w:r w:rsidR="00BB6952" w:rsidRPr="00C639E2">
        <w:rPr>
          <w:rFonts w:ascii="Times New Roman" w:eastAsia="PMingLiU" w:hAnsi="Times New Roman" w:cs="Times New Roman"/>
          <w:shd w:val="clear" w:color="auto" w:fill="FFFFFF"/>
        </w:rPr>
        <w:t xml:space="preserve">uncu </w:t>
      </w:r>
      <w:r w:rsidR="00273363" w:rsidRPr="00C639E2">
        <w:rPr>
          <w:rFonts w:ascii="Times New Roman" w:eastAsia="PMingLiU" w:hAnsi="Times New Roman" w:cs="Times New Roman"/>
          <w:shd w:val="clear" w:color="auto" w:fill="FFFFFF"/>
        </w:rPr>
        <w:t xml:space="preserve">maddesine uygun olarak hazırlanan </w:t>
      </w:r>
      <w:r w:rsidR="00F11F42" w:rsidRPr="00C639E2">
        <w:rPr>
          <w:rFonts w:ascii="Times New Roman" w:eastAsia="PMingLiU" w:hAnsi="Times New Roman" w:cs="Times New Roman"/>
          <w:shd w:val="clear" w:color="auto" w:fill="FFFFFF"/>
        </w:rPr>
        <w:t>kısa ürün bilgileri ile</w:t>
      </w:r>
      <w:r w:rsidR="00273363" w:rsidRPr="00C639E2">
        <w:rPr>
          <w:rFonts w:ascii="Times New Roman" w:eastAsia="PMingLiU" w:hAnsi="Times New Roman" w:cs="Times New Roman"/>
          <w:shd w:val="clear" w:color="auto" w:fill="FFFFFF"/>
        </w:rPr>
        <w:t xml:space="preserve"> ambalaj bilgileri ve kullanma talimatına ilişkin mevzuat doğrultusunda hazırlanmış kullanma talimatı ve beşeri tıbbi ürüne ait </w:t>
      </w:r>
      <w:r w:rsidR="00117E08" w:rsidRPr="00C639E2">
        <w:rPr>
          <w:rFonts w:ascii="Times New Roman" w:eastAsia="PMingLiU" w:hAnsi="Times New Roman" w:cs="Times New Roman"/>
          <w:shd w:val="clear" w:color="auto" w:fill="FFFFFF"/>
        </w:rPr>
        <w:t>piyasaya</w:t>
      </w:r>
      <w:r w:rsidR="00273363" w:rsidRPr="00C639E2">
        <w:rPr>
          <w:rFonts w:ascii="Times New Roman" w:eastAsia="PMingLiU" w:hAnsi="Times New Roman" w:cs="Times New Roman"/>
          <w:shd w:val="clear" w:color="auto" w:fill="FFFFFF"/>
        </w:rPr>
        <w:t xml:space="preserve"> sunulacak boyut ve dizaynda ambalaj örnekleri ile beşeri tıbbi ürünün ithalatı veya lisanslı üretimi durumunda </w:t>
      </w:r>
      <w:r w:rsidR="002E30A6" w:rsidRPr="00C639E2">
        <w:rPr>
          <w:rFonts w:ascii="Times New Roman" w:eastAsia="PMingLiU" w:hAnsi="Times New Roman" w:cs="Times New Roman"/>
          <w:shd w:val="clear" w:color="auto" w:fill="FFFFFF"/>
        </w:rPr>
        <w:t xml:space="preserve">ayrıca </w:t>
      </w:r>
      <w:r w:rsidR="00273363" w:rsidRPr="00C639E2">
        <w:rPr>
          <w:rFonts w:ascii="Times New Roman" w:eastAsia="PMingLiU" w:hAnsi="Times New Roman" w:cs="Times New Roman"/>
          <w:shd w:val="clear" w:color="auto" w:fill="FFFFFF"/>
        </w:rPr>
        <w:t xml:space="preserve">varsa ürünün </w:t>
      </w:r>
      <w:r w:rsidR="00117E08" w:rsidRPr="00C639E2">
        <w:rPr>
          <w:rFonts w:ascii="Times New Roman" w:eastAsia="PMingLiU" w:hAnsi="Times New Roman" w:cs="Times New Roman"/>
          <w:shd w:val="clear" w:color="auto" w:fill="FFFFFF"/>
        </w:rPr>
        <w:t>piyasaya</w:t>
      </w:r>
      <w:r w:rsidR="00273363" w:rsidRPr="00C639E2">
        <w:rPr>
          <w:rFonts w:ascii="Times New Roman" w:eastAsia="PMingLiU" w:hAnsi="Times New Roman" w:cs="Times New Roman"/>
          <w:shd w:val="clear" w:color="auto" w:fill="FFFFFF"/>
        </w:rPr>
        <w:t xml:space="preserve"> sunulduğu diğer ülke veya ülkelerin yetkili otoriteleri tarafın</w:t>
      </w:r>
      <w:r w:rsidR="00887E9F" w:rsidRPr="00C639E2">
        <w:rPr>
          <w:rFonts w:ascii="Times New Roman" w:eastAsia="PMingLiU" w:hAnsi="Times New Roman" w:cs="Times New Roman"/>
          <w:shd w:val="clear" w:color="auto" w:fill="FFFFFF"/>
        </w:rPr>
        <w:t>dan</w:t>
      </w:r>
      <w:r w:rsidR="00273363" w:rsidRPr="00C639E2">
        <w:rPr>
          <w:rFonts w:ascii="Times New Roman" w:eastAsia="PMingLiU" w:hAnsi="Times New Roman" w:cs="Times New Roman"/>
          <w:shd w:val="clear" w:color="auto" w:fill="FFFFFF"/>
        </w:rPr>
        <w:t xml:space="preserve"> onaylanmış ve </w:t>
      </w:r>
      <w:r w:rsidR="00F11F42" w:rsidRPr="00C639E2">
        <w:rPr>
          <w:rFonts w:ascii="Times New Roman" w:eastAsia="PMingLiU" w:hAnsi="Times New Roman" w:cs="Times New Roman"/>
          <w:shd w:val="clear" w:color="auto" w:fill="FFFFFF"/>
        </w:rPr>
        <w:t>varsa onay tarihini</w:t>
      </w:r>
      <w:r w:rsidR="00273363" w:rsidRPr="00C639E2">
        <w:rPr>
          <w:rFonts w:ascii="Times New Roman" w:eastAsia="PMingLiU" w:hAnsi="Times New Roman" w:cs="Times New Roman"/>
          <w:shd w:val="clear" w:color="auto" w:fill="FFFFFF"/>
        </w:rPr>
        <w:t xml:space="preserve"> gösteren, ürüne ait güncel </w:t>
      </w:r>
      <w:r w:rsidR="004A15F8">
        <w:rPr>
          <w:rFonts w:ascii="Times New Roman" w:eastAsia="PMingLiU" w:hAnsi="Times New Roman" w:cs="Times New Roman"/>
          <w:shd w:val="clear" w:color="auto" w:fill="FFFFFF"/>
        </w:rPr>
        <w:t>referans</w:t>
      </w:r>
      <w:r w:rsidR="00FD0784">
        <w:rPr>
          <w:rFonts w:ascii="Times New Roman" w:eastAsia="PMingLiU" w:hAnsi="Times New Roman" w:cs="Times New Roman"/>
          <w:shd w:val="clear" w:color="auto" w:fill="FFFFFF"/>
        </w:rPr>
        <w:t xml:space="preserve"> tıbbi</w:t>
      </w:r>
      <w:r w:rsidR="00364047">
        <w:rPr>
          <w:rFonts w:ascii="Times New Roman" w:eastAsia="PMingLiU" w:hAnsi="Times New Roman" w:cs="Times New Roman"/>
          <w:shd w:val="clear" w:color="auto" w:fill="FFFFFF"/>
        </w:rPr>
        <w:t xml:space="preserve"> ürüne ait</w:t>
      </w:r>
      <w:r w:rsidR="00273363" w:rsidRPr="00C639E2">
        <w:rPr>
          <w:rFonts w:ascii="Times New Roman" w:eastAsia="PMingLiU" w:hAnsi="Times New Roman" w:cs="Times New Roman"/>
          <w:shd w:val="clear" w:color="auto" w:fill="FFFFFF"/>
        </w:rPr>
        <w:t xml:space="preserve"> kısa ürün bilgileri, kullanma talimatı ve ambalaj örnekleri</w:t>
      </w:r>
      <w:r w:rsidR="00810070" w:rsidRPr="00C639E2">
        <w:rPr>
          <w:rFonts w:ascii="Times New Roman" w:eastAsia="PMingLiU" w:hAnsi="Times New Roman" w:cs="Times New Roman"/>
          <w:shd w:val="clear" w:color="auto" w:fill="FFFFFF"/>
        </w:rPr>
        <w:t>.</w:t>
      </w:r>
    </w:p>
    <w:p w14:paraId="1274D3BB" w14:textId="1039430F" w:rsidR="00191A79" w:rsidRPr="00C639E2" w:rsidRDefault="00F974A6">
      <w:pPr>
        <w:spacing w:after="0" w:line="276" w:lineRule="auto"/>
        <w:ind w:firstLine="708"/>
        <w:jc w:val="both"/>
        <w:rPr>
          <w:rFonts w:ascii="Times New Roman" w:hAnsi="Times New Roman" w:cs="Times New Roman"/>
        </w:rPr>
      </w:pPr>
      <w:r w:rsidRPr="00C639E2">
        <w:rPr>
          <w:rFonts w:ascii="Times New Roman" w:hAnsi="Times New Roman" w:cs="Times New Roman"/>
        </w:rPr>
        <w:t>z</w:t>
      </w:r>
      <w:r w:rsidR="007601B2" w:rsidRPr="00C639E2">
        <w:rPr>
          <w:rFonts w:ascii="Times New Roman" w:hAnsi="Times New Roman" w:cs="Times New Roman"/>
        </w:rPr>
        <w:t xml:space="preserve">) </w:t>
      </w:r>
      <w:r w:rsidR="00191A79" w:rsidRPr="00C639E2">
        <w:rPr>
          <w:rFonts w:ascii="Times New Roman" w:hAnsi="Times New Roman" w:cs="Times New Roman"/>
        </w:rPr>
        <w:t xml:space="preserve">15/4/2014 tarihli ve 28973 sayılı </w:t>
      </w:r>
      <w:r w:rsidR="00887662">
        <w:rPr>
          <w:rFonts w:ascii="Times New Roman" w:hAnsi="Times New Roman" w:cs="Times New Roman"/>
        </w:rPr>
        <w:t>Resmî Gazete</w:t>
      </w:r>
      <w:r w:rsidR="00D40A50" w:rsidRPr="00C639E2">
        <w:rPr>
          <w:rFonts w:ascii="Times New Roman" w:hAnsi="Times New Roman" w:cs="Times New Roman"/>
        </w:rPr>
        <w:t>’</w:t>
      </w:r>
      <w:r w:rsidR="00191A79" w:rsidRPr="00C639E2">
        <w:rPr>
          <w:rFonts w:ascii="Times New Roman" w:hAnsi="Times New Roman" w:cs="Times New Roman"/>
        </w:rPr>
        <w:t>de yayımlanan İlaçların Güvenliliği Hakkında Yönetmelik doğrultusunda ruhsat başvurusu sırasında sunulması gereken farmakovijilansla ilgili belgeler</w:t>
      </w:r>
      <w:r w:rsidR="00810070" w:rsidRPr="00C639E2">
        <w:rPr>
          <w:rFonts w:ascii="Times New Roman" w:hAnsi="Times New Roman" w:cs="Times New Roman"/>
        </w:rPr>
        <w:t>.</w:t>
      </w:r>
    </w:p>
    <w:p w14:paraId="26EB6582" w14:textId="27AEFE01"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aa) 3/7/2015 tarihli ve 29405 sayılı </w:t>
      </w:r>
      <w:r w:rsidR="00887662">
        <w:rPr>
          <w:rFonts w:ascii="Times New Roman" w:hAnsi="Times New Roman" w:cs="Times New Roman"/>
        </w:rPr>
        <w:t>Resmî Gazete</w:t>
      </w:r>
      <w:r w:rsidRPr="00C639E2">
        <w:rPr>
          <w:rFonts w:ascii="Times New Roman" w:hAnsi="Times New Roman" w:cs="Times New Roman"/>
        </w:rPr>
        <w:t>’de yayımlanan Beşerî Tıbbi Ürünlerin Tanıtım Faaliyetleri Hakkında Yönetmelik kapsamında bilim servisini tanımlayan belge ve bu servisin adresi, KEP adresi, telefon ve faks numarası</w:t>
      </w:r>
      <w:r w:rsidR="00810070" w:rsidRPr="00C639E2">
        <w:rPr>
          <w:rFonts w:ascii="Times New Roman" w:hAnsi="Times New Roman" w:cs="Times New Roman"/>
        </w:rPr>
        <w:t>.</w:t>
      </w:r>
    </w:p>
    <w:p w14:paraId="70DBE4E1" w14:textId="561DABF4" w:rsidR="00191A79" w:rsidRPr="00C639E2" w:rsidRDefault="002C511C">
      <w:pPr>
        <w:spacing w:after="0" w:line="276" w:lineRule="auto"/>
        <w:ind w:firstLine="708"/>
        <w:jc w:val="both"/>
        <w:rPr>
          <w:rFonts w:ascii="Times New Roman" w:hAnsi="Times New Roman" w:cs="Times New Roman"/>
        </w:rPr>
      </w:pPr>
      <w:r w:rsidRPr="00C639E2">
        <w:rPr>
          <w:rFonts w:ascii="Times New Roman" w:hAnsi="Times New Roman" w:cs="Times New Roman"/>
        </w:rPr>
        <w:t>bb</w:t>
      </w:r>
      <w:r w:rsidR="00191A79" w:rsidRPr="00C639E2">
        <w:rPr>
          <w:rFonts w:ascii="Times New Roman" w:hAnsi="Times New Roman" w:cs="Times New Roman"/>
        </w:rPr>
        <w:t>) Geçerli olduğu durumlarda; ruhsat başvurusunda bulunulan beşeri</w:t>
      </w:r>
      <w:r w:rsidR="00C62139" w:rsidRPr="00C639E2">
        <w:rPr>
          <w:rFonts w:ascii="Times New Roman" w:hAnsi="Times New Roman" w:cs="Times New Roman"/>
        </w:rPr>
        <w:t xml:space="preserve"> tıbbi ürünün bu Yönetmeliğin 33 üncü veya 36 ncı</w:t>
      </w:r>
      <w:r w:rsidR="00191A79" w:rsidRPr="00C639E2">
        <w:rPr>
          <w:rFonts w:ascii="Times New Roman" w:hAnsi="Times New Roman" w:cs="Times New Roman"/>
        </w:rPr>
        <w:t xml:space="preserve"> maddesinde belirtilen gereklilikleri karşıladığını gösteren belgeler.</w:t>
      </w:r>
    </w:p>
    <w:p w14:paraId="3EE87370" w14:textId="2B84AE61" w:rsidR="00C41A38" w:rsidRPr="00C639E2" w:rsidRDefault="00C41A3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(2) Yurt dışından temin edilen tüm </w:t>
      </w:r>
      <w:r w:rsidR="00887662">
        <w:rPr>
          <w:rFonts w:ascii="Times New Roman" w:hAnsi="Times New Roman" w:cs="Times New Roman"/>
        </w:rPr>
        <w:t>resmî</w:t>
      </w:r>
      <w:r w:rsidRPr="00C639E2">
        <w:rPr>
          <w:rFonts w:ascii="Times New Roman" w:hAnsi="Times New Roman" w:cs="Times New Roman"/>
        </w:rPr>
        <w:t xml:space="preserve"> belgeler apostil şerhli veya konsolosluk onaylı olmalıdır. Tüm belgelerin Türkçe olarak sunulması esastır. Kurum tarafından uygun bulunan kısımları İngilizce olarak sunulabilir. Ancak </w:t>
      </w:r>
      <w:r w:rsidR="00431B60" w:rsidRPr="00C639E2">
        <w:rPr>
          <w:rFonts w:ascii="Times New Roman" w:hAnsi="Times New Roman" w:cs="Times New Roman"/>
        </w:rPr>
        <w:t>İngilizce</w:t>
      </w:r>
      <w:r w:rsidRPr="00C639E2">
        <w:rPr>
          <w:rFonts w:ascii="Times New Roman" w:hAnsi="Times New Roman" w:cs="Times New Roman"/>
        </w:rPr>
        <w:t xml:space="preserve"> dışındaki dillerde hazırlanmış olanlarının yeminli Türkçe tercümesi ile birlikte sunulması şarttır. Yeminli tercümenin ülkemizde yapılamadığı durumlarda başka bir ülkede </w:t>
      </w:r>
      <w:r w:rsidR="00B678C0" w:rsidRPr="00C639E2">
        <w:rPr>
          <w:rFonts w:ascii="Times New Roman" w:hAnsi="Times New Roman" w:cs="Times New Roman"/>
        </w:rPr>
        <w:t xml:space="preserve">Türkçeye veya </w:t>
      </w:r>
      <w:r w:rsidRPr="00C639E2">
        <w:rPr>
          <w:rFonts w:ascii="Times New Roman" w:hAnsi="Times New Roman" w:cs="Times New Roman"/>
        </w:rPr>
        <w:t>İngilizceye çevrilmiş olan yeminli tercüme belgesi kabul edilebilir.</w:t>
      </w:r>
    </w:p>
    <w:p w14:paraId="76A17882" w14:textId="4CD4002D" w:rsidR="00191A79" w:rsidRPr="00C639E2" w:rsidRDefault="007601B2">
      <w:pPr>
        <w:spacing w:after="0" w:line="276" w:lineRule="auto"/>
        <w:ind w:firstLine="708"/>
        <w:jc w:val="both"/>
        <w:rPr>
          <w:rFonts w:ascii="Times New Roman" w:hAnsi="Times New Roman" w:cs="Times New Roman"/>
        </w:rPr>
      </w:pPr>
      <w:r w:rsidRPr="00C639E2">
        <w:rPr>
          <w:rFonts w:ascii="Times New Roman" w:hAnsi="Times New Roman" w:cs="Times New Roman"/>
        </w:rPr>
        <w:t>(</w:t>
      </w:r>
      <w:r w:rsidR="00C41A38" w:rsidRPr="00C639E2">
        <w:rPr>
          <w:rFonts w:ascii="Times New Roman" w:hAnsi="Times New Roman" w:cs="Times New Roman"/>
        </w:rPr>
        <w:t>3</w:t>
      </w:r>
      <w:r w:rsidRPr="00C639E2">
        <w:rPr>
          <w:rFonts w:ascii="Times New Roman" w:hAnsi="Times New Roman" w:cs="Times New Roman"/>
        </w:rPr>
        <w:t xml:space="preserve">) </w:t>
      </w:r>
      <w:r w:rsidR="00191A79" w:rsidRPr="00C639E2">
        <w:rPr>
          <w:rFonts w:ascii="Times New Roman" w:hAnsi="Times New Roman" w:cs="Times New Roman"/>
        </w:rPr>
        <w:t>B</w:t>
      </w:r>
      <w:r w:rsidR="00F974A6" w:rsidRPr="00C639E2">
        <w:rPr>
          <w:rFonts w:ascii="Times New Roman" w:hAnsi="Times New Roman" w:cs="Times New Roman"/>
        </w:rPr>
        <w:t>u maddenin birinci fıkrasının (j), (k) ve (l</w:t>
      </w:r>
      <w:r w:rsidR="00122BD2">
        <w:rPr>
          <w:rFonts w:ascii="Times New Roman" w:hAnsi="Times New Roman" w:cs="Times New Roman"/>
        </w:rPr>
        <w:t>) bend</w:t>
      </w:r>
      <w:r w:rsidR="00191A79" w:rsidRPr="00C639E2">
        <w:rPr>
          <w:rFonts w:ascii="Times New Roman" w:hAnsi="Times New Roman" w:cs="Times New Roman"/>
        </w:rPr>
        <w:t>lerinde belirtilen fizikokimyasal, biyolojik veya mikrobiyolojik testlerin, preklinik testlerin ve klinik çalışmaların sonuçları ile ilgili belgelerin bu Yönetmeliğin 11 inci maddesine uygun olarak hazırlanmış ayrıntılı özetlerinin sunulması gerekir.</w:t>
      </w:r>
    </w:p>
    <w:p w14:paraId="2B9917DA" w14:textId="6A2E12CE" w:rsidR="00191A79" w:rsidRPr="00C639E2" w:rsidRDefault="007601B2">
      <w:pPr>
        <w:spacing w:after="0" w:line="276" w:lineRule="auto"/>
        <w:ind w:firstLine="708"/>
        <w:jc w:val="both"/>
        <w:rPr>
          <w:rFonts w:ascii="Times New Roman" w:hAnsi="Times New Roman" w:cs="Times New Roman"/>
        </w:rPr>
      </w:pPr>
      <w:r w:rsidRPr="00C639E2">
        <w:rPr>
          <w:rFonts w:ascii="Times New Roman" w:hAnsi="Times New Roman" w:cs="Times New Roman"/>
        </w:rPr>
        <w:t>(</w:t>
      </w:r>
      <w:r w:rsidR="00C41A38" w:rsidRPr="00C639E2">
        <w:rPr>
          <w:rFonts w:ascii="Times New Roman" w:hAnsi="Times New Roman" w:cs="Times New Roman"/>
        </w:rPr>
        <w:t>4</w:t>
      </w:r>
      <w:r w:rsidRPr="00C639E2">
        <w:rPr>
          <w:rFonts w:ascii="Times New Roman" w:hAnsi="Times New Roman" w:cs="Times New Roman"/>
        </w:rPr>
        <w:t xml:space="preserve">) </w:t>
      </w:r>
      <w:r w:rsidR="00191A79" w:rsidRPr="00C639E2">
        <w:rPr>
          <w:rFonts w:ascii="Times New Roman" w:hAnsi="Times New Roman" w:cs="Times New Roman"/>
        </w:rPr>
        <w:t>Bu maddede yer alan bilgilerden güncellenenlerin Kuruma bildirilmesi zorunludur.</w:t>
      </w:r>
    </w:p>
    <w:p w14:paraId="2B34CD27" w14:textId="049448D3" w:rsidR="007601B2" w:rsidRPr="00C639E2" w:rsidRDefault="007601B2">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w:t>
      </w:r>
      <w:r w:rsidR="00C41A38" w:rsidRPr="00C639E2">
        <w:rPr>
          <w:rFonts w:ascii="Times New Roman" w:hAnsi="Times New Roman" w:cs="Times New Roman"/>
        </w:rPr>
        <w:t>5</w:t>
      </w:r>
      <w:r w:rsidRPr="00C639E2">
        <w:rPr>
          <w:rFonts w:ascii="Times New Roman" w:hAnsi="Times New Roman" w:cs="Times New Roman"/>
        </w:rPr>
        <w:t xml:space="preserve">) </w:t>
      </w:r>
      <w:r w:rsidR="00191A79" w:rsidRPr="00C639E2">
        <w:rPr>
          <w:rFonts w:ascii="Times New Roman" w:hAnsi="Times New Roman" w:cs="Times New Roman"/>
        </w:rPr>
        <w:t>Bu maddenin birinci fıkrasının (r) bendinde yer alan yetkilendirme; başvuru veya ruhsat sahibinin yasal sorumluluklarını ortadan kaldırmaz.</w:t>
      </w:r>
    </w:p>
    <w:p w14:paraId="5188B0AE" w14:textId="67CDFD00" w:rsidR="00D90E54" w:rsidRPr="00C639E2" w:rsidRDefault="001D7E62">
      <w:pPr>
        <w:spacing w:after="0" w:line="276" w:lineRule="auto"/>
        <w:ind w:firstLine="708"/>
        <w:jc w:val="both"/>
        <w:rPr>
          <w:rFonts w:ascii="Times New Roman" w:hAnsi="Times New Roman" w:cs="Times New Roman"/>
          <w:b/>
        </w:rPr>
      </w:pPr>
      <w:r w:rsidRPr="00C639E2">
        <w:rPr>
          <w:rFonts w:ascii="Times New Roman" w:hAnsi="Times New Roman" w:cs="Times New Roman"/>
          <w:b/>
        </w:rPr>
        <w:t>Kısaltılmış</w:t>
      </w:r>
      <w:r w:rsidR="00801C0A" w:rsidRPr="00C639E2">
        <w:rPr>
          <w:rFonts w:ascii="Times New Roman" w:hAnsi="Times New Roman" w:cs="Times New Roman"/>
          <w:b/>
        </w:rPr>
        <w:t xml:space="preserve"> b</w:t>
      </w:r>
      <w:r w:rsidR="00191A79" w:rsidRPr="00C639E2">
        <w:rPr>
          <w:rFonts w:ascii="Times New Roman" w:hAnsi="Times New Roman" w:cs="Times New Roman"/>
          <w:b/>
        </w:rPr>
        <w:t xml:space="preserve">aşvuru türleri </w:t>
      </w:r>
    </w:p>
    <w:p w14:paraId="03EED410" w14:textId="2053CFC6"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9 -</w:t>
      </w:r>
      <w:r w:rsidRPr="00C639E2">
        <w:rPr>
          <w:rFonts w:ascii="Times New Roman" w:hAnsi="Times New Roman" w:cs="Times New Roman"/>
        </w:rPr>
        <w:t xml:space="preserve"> (1) 22/12/2016 tarihli ve 6769 sayılı Sınai Mülkiyet Kanunu hükümleri saklı kalmak kaydıyla;</w:t>
      </w:r>
    </w:p>
    <w:p w14:paraId="7C4A1CE9" w14:textId="11326C5F" w:rsidR="00191A79" w:rsidRPr="00C639E2" w:rsidRDefault="00191A79" w:rsidP="001A4B53">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a) </w:t>
      </w:r>
      <w:r w:rsidR="00B67FC1" w:rsidRPr="00C639E2">
        <w:rPr>
          <w:rFonts w:ascii="Times New Roman" w:hAnsi="Times New Roman" w:cs="Times New Roman"/>
        </w:rPr>
        <w:t>B</w:t>
      </w:r>
      <w:r w:rsidRPr="00C639E2">
        <w:rPr>
          <w:rFonts w:ascii="Times New Roman" w:hAnsi="Times New Roman" w:cs="Times New Roman"/>
        </w:rPr>
        <w:t xml:space="preserve">aşvuru sahibi, aşağıdaki hususlardan birini kanıtlaması şartıyla, toksikolojik ve farmakolojik testlerin ve klinik çalışmaların sonuçlarını sunmak zorunda değildir: </w:t>
      </w:r>
    </w:p>
    <w:p w14:paraId="42441234" w14:textId="0FFE08C0" w:rsidR="00F5230F"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1) Ruhsat başvurusunda bulunulan beşeri tıbbi ürünün esas itibarıyla Türkiye’de daha önce ruhsatlandırılmış bir tıbbi ürün ile etkin madde</w:t>
      </w:r>
      <w:r w:rsidR="00AC2078" w:rsidRPr="00C639E2">
        <w:rPr>
          <w:rFonts w:ascii="Times New Roman" w:hAnsi="Times New Roman" w:cs="Times New Roman"/>
        </w:rPr>
        <w:t>/madde</w:t>
      </w:r>
      <w:r w:rsidRPr="00C639E2">
        <w:rPr>
          <w:rFonts w:ascii="Times New Roman" w:hAnsi="Times New Roman" w:cs="Times New Roman"/>
        </w:rPr>
        <w:t xml:space="preserve">ler bakımından aynı kalitatif ve kantitatif bileşimde ve aynı farmasötik şekilde olması ve </w:t>
      </w:r>
      <w:r w:rsidR="000B6AE4" w:rsidRPr="00C639E2">
        <w:rPr>
          <w:rFonts w:ascii="Times New Roman" w:hAnsi="Times New Roman" w:cs="Times New Roman"/>
        </w:rPr>
        <w:t>referans</w:t>
      </w:r>
      <w:r w:rsidRPr="00C639E2">
        <w:rPr>
          <w:rFonts w:ascii="Times New Roman" w:hAnsi="Times New Roman" w:cs="Times New Roman"/>
        </w:rPr>
        <w:t xml:space="preserve"> tıbbi ürünün ruhsat sahibinin söz konusu başvurunun incelenmesi amacıyla </w:t>
      </w:r>
      <w:r w:rsidR="000B6AE4" w:rsidRPr="00C639E2">
        <w:rPr>
          <w:rFonts w:ascii="Times New Roman" w:hAnsi="Times New Roman" w:cs="Times New Roman"/>
        </w:rPr>
        <w:t>referans</w:t>
      </w:r>
      <w:r w:rsidRPr="00C639E2">
        <w:rPr>
          <w:rFonts w:ascii="Times New Roman" w:hAnsi="Times New Roman" w:cs="Times New Roman"/>
        </w:rPr>
        <w:t xml:space="preserve"> tıbbi ürün dosyasında bulunan farmasötik, preklinik ve klinik belgelerinin kullanılmasına rıza göstermesi durumunda yapılan bilgilendirilmiş muvafakatlı başvuruda</w:t>
      </w:r>
      <w:r w:rsidR="00EE76A2" w:rsidRPr="00C639E2">
        <w:rPr>
          <w:rFonts w:ascii="Times New Roman" w:hAnsi="Times New Roman" w:cs="Times New Roman"/>
        </w:rPr>
        <w:t>.</w:t>
      </w:r>
    </w:p>
    <w:p w14:paraId="487B1C99" w14:textId="6BEF9DF9" w:rsidR="00F5230F"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2) </w:t>
      </w:r>
      <w:r w:rsidR="00B80F67" w:rsidRPr="00C639E2">
        <w:rPr>
          <w:rFonts w:ascii="Times New Roman" w:hAnsi="Times New Roman" w:cs="Times New Roman"/>
          <w:shd w:val="clear" w:color="auto" w:fill="FFFFFF"/>
        </w:rPr>
        <w:t>Ruhsat başvurusunda bulunulan beşeri tıbbi ürünün etkin madde</w:t>
      </w:r>
      <w:r w:rsidR="00AC2078" w:rsidRPr="00C639E2">
        <w:rPr>
          <w:rFonts w:ascii="Times New Roman" w:hAnsi="Times New Roman" w:cs="Times New Roman"/>
          <w:shd w:val="clear" w:color="auto" w:fill="FFFFFF"/>
        </w:rPr>
        <w:t>/</w:t>
      </w:r>
      <w:r w:rsidR="00B80F67" w:rsidRPr="00C639E2">
        <w:rPr>
          <w:rFonts w:ascii="Times New Roman" w:hAnsi="Times New Roman" w:cs="Times New Roman"/>
          <w:shd w:val="clear" w:color="auto" w:fill="FFFFFF"/>
        </w:rPr>
        <w:t>maddelerinin detaylı bilimsel literatür yoluyla</w:t>
      </w:r>
      <w:r w:rsidR="00B80F67" w:rsidRPr="00C639E2">
        <w:rPr>
          <w:rFonts w:ascii="Times New Roman" w:hAnsi="Times New Roman" w:cs="Times New Roman"/>
        </w:rPr>
        <w:t xml:space="preserve"> </w:t>
      </w:r>
      <w:r w:rsidR="00EE687A" w:rsidRPr="00C639E2">
        <w:rPr>
          <w:rFonts w:ascii="Times New Roman" w:hAnsi="Times New Roman" w:cs="Times New Roman"/>
        </w:rPr>
        <w:t>ruhsat başvurusu öncesi</w:t>
      </w:r>
      <w:r w:rsidR="00ED7011" w:rsidRPr="00C639E2">
        <w:rPr>
          <w:rFonts w:ascii="Times New Roman" w:hAnsi="Times New Roman" w:cs="Times New Roman"/>
        </w:rPr>
        <w:t>,</w:t>
      </w:r>
      <w:r w:rsidR="00EE687A" w:rsidRPr="00C639E2">
        <w:rPr>
          <w:rFonts w:ascii="Times New Roman" w:hAnsi="Times New Roman" w:cs="Times New Roman"/>
          <w:i/>
        </w:rPr>
        <w:t xml:space="preserve"> </w:t>
      </w:r>
      <w:r w:rsidR="00B80F67" w:rsidRPr="00C639E2">
        <w:rPr>
          <w:rFonts w:ascii="Times New Roman" w:hAnsi="Times New Roman" w:cs="Times New Roman"/>
        </w:rPr>
        <w:t xml:space="preserve">Kurum tarafından </w:t>
      </w:r>
      <w:r w:rsidR="00EE687A" w:rsidRPr="00C639E2">
        <w:rPr>
          <w:rFonts w:ascii="Times New Roman" w:hAnsi="Times New Roman" w:cs="Times New Roman"/>
        </w:rPr>
        <w:t xml:space="preserve">ürün bazlı </w:t>
      </w:r>
      <w:r w:rsidR="00B80F67" w:rsidRPr="00C639E2">
        <w:rPr>
          <w:rFonts w:ascii="Times New Roman" w:hAnsi="Times New Roman" w:cs="Times New Roman"/>
        </w:rPr>
        <w:t>yapılan değerlendirmede kabul edilen herhangi bir ülkede en az</w:t>
      </w:r>
      <w:r w:rsidR="00B80F67" w:rsidRPr="00C639E2">
        <w:rPr>
          <w:rFonts w:ascii="Times New Roman" w:hAnsi="Times New Roman" w:cs="Times New Roman"/>
          <w:shd w:val="clear" w:color="auto" w:fill="FFFFFF"/>
        </w:rPr>
        <w:t xml:space="preserve"> on yıl kullanıldığı tespit edilen kabul edilebilir etkililik ve güvenlilikle yerleşmiş iyi bilinen bir tıbbi kullanımının olması durumunda yapılan, </w:t>
      </w:r>
      <w:r w:rsidR="00ED7011" w:rsidRPr="00C639E2">
        <w:rPr>
          <w:rFonts w:ascii="Times New Roman" w:eastAsia="Times New Roman" w:hAnsi="Times New Roman" w:cs="Times New Roman"/>
          <w:lang w:eastAsia="tr-TR"/>
        </w:rPr>
        <w:t>E</w:t>
      </w:r>
      <w:r w:rsidR="00B80F67" w:rsidRPr="00C639E2">
        <w:rPr>
          <w:rFonts w:ascii="Times New Roman" w:eastAsia="Times New Roman" w:hAnsi="Times New Roman" w:cs="Times New Roman"/>
          <w:lang w:eastAsia="tr-TR"/>
        </w:rPr>
        <w:t xml:space="preserve">k-1’deki </w:t>
      </w:r>
      <w:r w:rsidR="00B80F67" w:rsidRPr="00C639E2">
        <w:rPr>
          <w:rFonts w:ascii="Times New Roman" w:hAnsi="Times New Roman" w:cs="Times New Roman"/>
          <w:shd w:val="clear" w:color="auto" w:fill="FFFFFF"/>
        </w:rPr>
        <w:t>preklinik testler ve klinik çalışma sonuçları yerine uygun bilimsel literatür sunulan yerleşmiş tıbbi kullanım başvurusunda.</w:t>
      </w:r>
    </w:p>
    <w:p w14:paraId="3604ECE7" w14:textId="2E895A8C" w:rsidR="00191A79" w:rsidRPr="00C639E2" w:rsidRDefault="00191A79" w:rsidP="00921F97">
      <w:pPr>
        <w:spacing w:after="0" w:line="276" w:lineRule="auto"/>
        <w:ind w:firstLine="708"/>
        <w:jc w:val="both"/>
        <w:rPr>
          <w:rFonts w:ascii="Times New Roman" w:hAnsi="Times New Roman" w:cs="Times New Roman"/>
        </w:rPr>
      </w:pPr>
      <w:r w:rsidRPr="00C639E2">
        <w:rPr>
          <w:rFonts w:ascii="Times New Roman" w:hAnsi="Times New Roman" w:cs="Times New Roman"/>
        </w:rPr>
        <w:t>3)</w:t>
      </w:r>
      <w:r w:rsidR="00F5230F" w:rsidRPr="00C639E2">
        <w:rPr>
          <w:rFonts w:ascii="Times New Roman" w:hAnsi="Times New Roman" w:cs="Times New Roman"/>
        </w:rPr>
        <w:t xml:space="preserve"> </w:t>
      </w:r>
      <w:r w:rsidR="00D0160C" w:rsidRPr="00C639E2">
        <w:rPr>
          <w:rFonts w:ascii="Times New Roman" w:hAnsi="Times New Roman" w:cs="Times New Roman"/>
        </w:rPr>
        <w:t xml:space="preserve">Ruhsat başvurusunda bulunulan beşeri tıbbi ürünün yürürlükteki mevzuat hükümleri uyarınca ruhsatlandırılmış ve veri imtiyazı süresini doldurmuş </w:t>
      </w:r>
      <w:r w:rsidR="00123D47" w:rsidRPr="00C639E2">
        <w:rPr>
          <w:rFonts w:ascii="Times New Roman" w:hAnsi="Times New Roman" w:cs="Times New Roman"/>
        </w:rPr>
        <w:t xml:space="preserve">referans </w:t>
      </w:r>
      <w:r w:rsidR="00D0160C" w:rsidRPr="00C639E2">
        <w:rPr>
          <w:rFonts w:ascii="Times New Roman" w:hAnsi="Times New Roman" w:cs="Times New Roman"/>
        </w:rPr>
        <w:t>bir tıbbi ürüne temelde benzer olması</w:t>
      </w:r>
      <w:r w:rsidR="00A82A02" w:rsidRPr="00C639E2">
        <w:rPr>
          <w:rFonts w:ascii="Times New Roman" w:hAnsi="Times New Roman" w:cs="Times New Roman"/>
        </w:rPr>
        <w:t xml:space="preserve"> durumunda yapılacak başvurularda</w:t>
      </w:r>
      <w:r w:rsidR="00D0160C" w:rsidRPr="00C639E2">
        <w:rPr>
          <w:rFonts w:ascii="Times New Roman" w:hAnsi="Times New Roman" w:cs="Times New Roman"/>
        </w:rPr>
        <w:t xml:space="preserve">. Bu alt bendin uygulanmasında veri imtiyazı, Gümrük Birliği Alanında yer alan ülkelerden birinde 01/01/2005 tarihinden sonra ilk defa ruhsatlandırılacak </w:t>
      </w:r>
      <w:r w:rsidR="000B6AE4" w:rsidRPr="00C639E2">
        <w:rPr>
          <w:rFonts w:ascii="Times New Roman" w:hAnsi="Times New Roman" w:cs="Times New Roman"/>
        </w:rPr>
        <w:t xml:space="preserve">referans tıbbi </w:t>
      </w:r>
      <w:r w:rsidR="00D0160C" w:rsidRPr="00C639E2">
        <w:rPr>
          <w:rFonts w:ascii="Times New Roman" w:hAnsi="Times New Roman" w:cs="Times New Roman"/>
        </w:rPr>
        <w:t>ürünler açısından geçerli olup; süresi Gümrük Birliği Alanında ilk defa ruhsatlandırıldığı tarihten başlayarak altı yıldır. Türkiye'deki patent korumasından istifade eden ürünler için altı yıllık veri imtiyazı uygulaması</w:t>
      </w:r>
      <w:r w:rsidR="0097203E" w:rsidRPr="00C639E2">
        <w:rPr>
          <w:rFonts w:ascii="Times New Roman" w:hAnsi="Times New Roman" w:cs="Times New Roman"/>
        </w:rPr>
        <w:t xml:space="preserve"> </w:t>
      </w:r>
      <w:r w:rsidR="00D0160C" w:rsidRPr="00C639E2">
        <w:rPr>
          <w:rFonts w:ascii="Times New Roman" w:hAnsi="Times New Roman" w:cs="Times New Roman"/>
        </w:rPr>
        <w:t>bu patent süresi ile sınırlandırılır.</w:t>
      </w:r>
    </w:p>
    <w:p w14:paraId="76013328" w14:textId="22FF79A9" w:rsidR="00191A79" w:rsidRPr="00C639E2" w:rsidRDefault="00191A79">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rPr>
        <w:t>b)</w:t>
      </w:r>
      <w:r w:rsidR="00F5230F" w:rsidRPr="00C639E2">
        <w:rPr>
          <w:rFonts w:ascii="Times New Roman" w:hAnsi="Times New Roman" w:cs="Times New Roman"/>
        </w:rPr>
        <w:t xml:space="preserve"> </w:t>
      </w:r>
      <w:r w:rsidR="00D0160C" w:rsidRPr="00C639E2">
        <w:rPr>
          <w:rFonts w:ascii="Times New Roman" w:hAnsi="Times New Roman" w:cs="Times New Roman"/>
          <w:shd w:val="clear" w:color="auto" w:fill="FFFFFF"/>
        </w:rPr>
        <w:t xml:space="preserve">Hibrit başvuru, beşeri tıbbi ürün için </w:t>
      </w:r>
      <w:r w:rsidR="001D4773" w:rsidRPr="00C639E2">
        <w:rPr>
          <w:rFonts w:ascii="Times New Roman" w:hAnsi="Times New Roman" w:cs="Times New Roman"/>
          <w:shd w:val="clear" w:color="auto" w:fill="FFFFFF"/>
        </w:rPr>
        <w:t>eşdeğer</w:t>
      </w:r>
      <w:r w:rsidR="00D0160C" w:rsidRPr="00C639E2">
        <w:rPr>
          <w:rFonts w:ascii="Times New Roman" w:hAnsi="Times New Roman" w:cs="Times New Roman"/>
          <w:shd w:val="clear" w:color="auto" w:fill="FFFFFF"/>
        </w:rPr>
        <w:t xml:space="preserve"> tıbbi ürün tanımının tam karşılanmadığı veya biyoeşdeğerliğin biyoyararlanım çalışmalarıyla gösterilemediği veya</w:t>
      </w:r>
      <w:r w:rsidR="000B6AE4" w:rsidRPr="00C639E2">
        <w:rPr>
          <w:rFonts w:ascii="Times New Roman" w:hAnsi="Times New Roman" w:cs="Times New Roman"/>
          <w:shd w:val="clear" w:color="auto" w:fill="FFFFFF"/>
        </w:rPr>
        <w:t xml:space="preserve"> referans</w:t>
      </w:r>
      <w:r w:rsidR="00D0160C" w:rsidRPr="00C639E2">
        <w:rPr>
          <w:rFonts w:ascii="Times New Roman" w:hAnsi="Times New Roman" w:cs="Times New Roman"/>
          <w:shd w:val="clear" w:color="auto" w:fill="FFFFFF"/>
        </w:rPr>
        <w:t xml:space="preserve"> tıbbi ürüne kıyasla etkin madde</w:t>
      </w:r>
      <w:r w:rsidR="00AC2078" w:rsidRPr="00C639E2">
        <w:rPr>
          <w:rFonts w:ascii="Times New Roman" w:hAnsi="Times New Roman" w:cs="Times New Roman"/>
          <w:shd w:val="clear" w:color="auto" w:fill="FFFFFF"/>
        </w:rPr>
        <w:t>/</w:t>
      </w:r>
      <w:r w:rsidR="00D0160C" w:rsidRPr="00C639E2">
        <w:rPr>
          <w:rFonts w:ascii="Times New Roman" w:hAnsi="Times New Roman" w:cs="Times New Roman"/>
          <w:shd w:val="clear" w:color="auto" w:fill="FFFFFF"/>
        </w:rPr>
        <w:t xml:space="preserve">maddelerde veya terapötik endikasyonda veya yitilikte veya farmasötik şekilde veya uygulama yolunda değişiklik olduğu durumda yapılır. Bu başvuru sırasında uygun preklinik testlerin ve/veya klinik </w:t>
      </w:r>
      <w:r w:rsidR="00D0160C" w:rsidRPr="00C639E2">
        <w:rPr>
          <w:rFonts w:ascii="Times New Roman" w:eastAsia="Times New Roman" w:hAnsi="Times New Roman" w:cs="Times New Roman"/>
          <w:lang w:eastAsia="tr-TR"/>
        </w:rPr>
        <w:t>çalışmaların</w:t>
      </w:r>
      <w:r w:rsidR="00D0160C" w:rsidRPr="00C639E2">
        <w:rPr>
          <w:rFonts w:ascii="Times New Roman" w:hAnsi="Times New Roman" w:cs="Times New Roman"/>
          <w:shd w:val="clear" w:color="auto" w:fill="FFFFFF"/>
        </w:rPr>
        <w:t xml:space="preserve"> sonuçlarının sunulması zorunludur.</w:t>
      </w:r>
    </w:p>
    <w:p w14:paraId="1CCFF6F7" w14:textId="4264D0CA" w:rsidR="007135AC" w:rsidRPr="00C639E2" w:rsidRDefault="00F5230F">
      <w:pPr>
        <w:spacing w:after="0" w:line="276" w:lineRule="auto"/>
        <w:ind w:firstLine="708"/>
        <w:jc w:val="both"/>
        <w:rPr>
          <w:rFonts w:ascii="Times New Roman" w:hAnsi="Times New Roman" w:cs="Times New Roman"/>
          <w:strike/>
        </w:rPr>
      </w:pPr>
      <w:r w:rsidRPr="00C639E2">
        <w:rPr>
          <w:rFonts w:ascii="Times New Roman" w:hAnsi="Times New Roman" w:cs="Times New Roman"/>
        </w:rPr>
        <w:t xml:space="preserve">c) </w:t>
      </w:r>
      <w:r w:rsidR="00191A79" w:rsidRPr="00C639E2">
        <w:rPr>
          <w:rFonts w:ascii="Times New Roman" w:hAnsi="Times New Roman" w:cs="Times New Roman"/>
        </w:rPr>
        <w:t xml:space="preserve">Ruhsat başvurusunda bulunulan, özellikle ham maddelerdeki farklılıklar veya referans biyolojik tıbbi ürün ile arasındaki üretim işlemlerindeki farklılıklar nedeniyle </w:t>
      </w:r>
      <w:r w:rsidR="001D4773" w:rsidRPr="00C639E2">
        <w:rPr>
          <w:rFonts w:ascii="Times New Roman" w:hAnsi="Times New Roman" w:cs="Times New Roman"/>
        </w:rPr>
        <w:t>eşdeğer</w:t>
      </w:r>
      <w:r w:rsidR="00191A79" w:rsidRPr="00C639E2">
        <w:rPr>
          <w:rFonts w:ascii="Times New Roman" w:hAnsi="Times New Roman" w:cs="Times New Roman"/>
        </w:rPr>
        <w:t xml:space="preserve"> tıbbi ürün tanımındaki koşulları karşılayamayan biyobenzer tıbbi ürün için ilgili uygun preklinik testlerin veya klinik çalışmaların sonuçlarının sunulması gerekir. Sunulacak olan ek verilerin </w:t>
      </w:r>
      <w:r w:rsidR="004706C6" w:rsidRPr="00C639E2">
        <w:rPr>
          <w:rFonts w:ascii="Times New Roman" w:hAnsi="Times New Roman" w:cs="Times New Roman"/>
        </w:rPr>
        <w:t>Kurumca yayımlanmış</w:t>
      </w:r>
      <w:r w:rsidR="005A02BB" w:rsidRPr="00C639E2">
        <w:rPr>
          <w:rFonts w:ascii="Times New Roman" w:hAnsi="Times New Roman" w:cs="Times New Roman"/>
        </w:rPr>
        <w:t xml:space="preserve"> ilgili</w:t>
      </w:r>
      <w:r w:rsidR="00191A79" w:rsidRPr="00C639E2">
        <w:rPr>
          <w:rFonts w:ascii="Times New Roman" w:hAnsi="Times New Roman" w:cs="Times New Roman"/>
        </w:rPr>
        <w:t xml:space="preserve"> kılavuzdaki kriterlere uyması gerekir</w:t>
      </w:r>
      <w:r w:rsidR="007135AC" w:rsidRPr="00C639E2">
        <w:rPr>
          <w:rFonts w:ascii="Times New Roman" w:hAnsi="Times New Roman" w:cs="Times New Roman"/>
        </w:rPr>
        <w:t>.</w:t>
      </w:r>
      <w:r w:rsidR="008D4E0D" w:rsidRPr="00C639E2">
        <w:rPr>
          <w:rFonts w:ascii="Times New Roman" w:hAnsi="Times New Roman" w:cs="Times New Roman"/>
        </w:rPr>
        <w:t xml:space="preserve"> Referans tıbbi ürünün dosyasındaki test ve klinik çalışma sonuçları sunulamaz.</w:t>
      </w:r>
    </w:p>
    <w:p w14:paraId="17EB725C" w14:textId="322E2BBC" w:rsidR="00732DD2" w:rsidRPr="00C639E2" w:rsidRDefault="00F5230F" w:rsidP="0006753D">
      <w:pPr>
        <w:pStyle w:val="ListeParagraf"/>
        <w:spacing w:after="0" w:line="276" w:lineRule="auto"/>
        <w:ind w:left="50" w:firstLine="658"/>
        <w:jc w:val="both"/>
        <w:rPr>
          <w:rFonts w:ascii="Times New Roman" w:eastAsia="Times New Roman" w:hAnsi="Times New Roman" w:cs="Times New Roman"/>
          <w:bCs/>
          <w:lang w:eastAsia="tr-TR"/>
        </w:rPr>
      </w:pPr>
      <w:r w:rsidRPr="00C639E2">
        <w:rPr>
          <w:rFonts w:ascii="Times New Roman" w:hAnsi="Times New Roman" w:cs="Times New Roman"/>
        </w:rPr>
        <w:t xml:space="preserve">ç) </w:t>
      </w:r>
      <w:r w:rsidR="00D502AD" w:rsidRPr="00C639E2">
        <w:rPr>
          <w:rFonts w:ascii="Times New Roman" w:hAnsi="Times New Roman" w:cs="Times New Roman"/>
        </w:rPr>
        <w:t xml:space="preserve">1) </w:t>
      </w:r>
      <w:r w:rsidR="00DB2E52" w:rsidRPr="00C639E2">
        <w:rPr>
          <w:rFonts w:ascii="Times New Roman" w:hAnsi="Times New Roman" w:cs="Times New Roman"/>
        </w:rPr>
        <w:t>Ülkemizde</w:t>
      </w:r>
      <w:r w:rsidR="00DB2E52" w:rsidRPr="00C639E2">
        <w:rPr>
          <w:rFonts w:ascii="Times New Roman" w:hAnsi="Times New Roman" w:cs="Times New Roman"/>
          <w:shd w:val="clear" w:color="auto" w:fill="FFFFFF"/>
        </w:rPr>
        <w:t xml:space="preserve"> ruhsatlandırılmış beşeri tıbbi ürünlerin terkibinde kullanılan </w:t>
      </w:r>
      <w:r w:rsidR="00D502AD" w:rsidRPr="00C639E2">
        <w:rPr>
          <w:rFonts w:ascii="Times New Roman" w:hAnsi="Times New Roman" w:cs="Times New Roman"/>
          <w:shd w:val="clear" w:color="auto" w:fill="FFFFFF"/>
        </w:rPr>
        <w:t>ve</w:t>
      </w:r>
      <w:r w:rsidR="00DB2E52" w:rsidRPr="00C639E2">
        <w:rPr>
          <w:rFonts w:ascii="Times New Roman" w:hAnsi="Times New Roman" w:cs="Times New Roman"/>
          <w:shd w:val="clear" w:color="auto" w:fill="FFFFFF"/>
        </w:rPr>
        <w:t xml:space="preserve"> terapötik amaçlar için </w:t>
      </w:r>
      <w:r w:rsidR="00CD2AA1" w:rsidRPr="00C639E2">
        <w:rPr>
          <w:rFonts w:ascii="Times New Roman" w:hAnsi="Times New Roman" w:cs="Times New Roman"/>
          <w:shd w:val="clear" w:color="auto" w:fill="FFFFFF"/>
        </w:rPr>
        <w:t xml:space="preserve">birlikte </w:t>
      </w:r>
      <w:r w:rsidR="00D502AD" w:rsidRPr="00C639E2">
        <w:rPr>
          <w:rFonts w:ascii="Times New Roman" w:hAnsi="Times New Roman" w:cs="Times New Roman"/>
          <w:shd w:val="clear" w:color="auto" w:fill="FFFFFF"/>
        </w:rPr>
        <w:t>kullanımı o</w:t>
      </w:r>
      <w:r w:rsidR="00DB2E52" w:rsidRPr="00C639E2">
        <w:rPr>
          <w:rFonts w:ascii="Times New Roman" w:hAnsi="Times New Roman" w:cs="Times New Roman"/>
          <w:shd w:val="clear" w:color="auto" w:fill="FFFFFF"/>
        </w:rPr>
        <w:t>lan etkin madde</w:t>
      </w:r>
      <w:r w:rsidR="00AC2078" w:rsidRPr="00C639E2">
        <w:rPr>
          <w:rFonts w:ascii="Times New Roman" w:hAnsi="Times New Roman" w:cs="Times New Roman"/>
          <w:shd w:val="clear" w:color="auto" w:fill="FFFFFF"/>
        </w:rPr>
        <w:t>/madde</w:t>
      </w:r>
      <w:r w:rsidR="00DB2E52" w:rsidRPr="00C639E2">
        <w:rPr>
          <w:rFonts w:ascii="Times New Roman" w:hAnsi="Times New Roman" w:cs="Times New Roman"/>
          <w:shd w:val="clear" w:color="auto" w:fill="FFFFFF"/>
        </w:rPr>
        <w:t xml:space="preserve">leri ihtiva eden tıbbi ürünler için yapılan sabit kombinasyon başvurusunda, </w:t>
      </w:r>
      <w:r w:rsidR="00DB2E52" w:rsidRPr="00C639E2">
        <w:rPr>
          <w:rFonts w:ascii="Times New Roman" w:eastAsia="Times New Roman" w:hAnsi="Times New Roman" w:cs="Times New Roman"/>
          <w:bCs/>
          <w:lang w:eastAsia="tr-TR"/>
        </w:rPr>
        <w:t>uygun biyoya</w:t>
      </w:r>
      <w:r w:rsidR="00E73B4B" w:rsidRPr="00C639E2">
        <w:rPr>
          <w:rFonts w:ascii="Times New Roman" w:eastAsia="Times New Roman" w:hAnsi="Times New Roman" w:cs="Times New Roman"/>
          <w:bCs/>
          <w:lang w:eastAsia="tr-TR"/>
        </w:rPr>
        <w:t>r</w:t>
      </w:r>
      <w:r w:rsidR="00DB2E52" w:rsidRPr="00C639E2">
        <w:rPr>
          <w:rFonts w:ascii="Times New Roman" w:eastAsia="Times New Roman" w:hAnsi="Times New Roman" w:cs="Times New Roman"/>
          <w:bCs/>
          <w:lang w:eastAsia="tr-TR"/>
        </w:rPr>
        <w:t>arlanım ve</w:t>
      </w:r>
      <w:r w:rsidR="000B7BEC" w:rsidRPr="00C639E2">
        <w:rPr>
          <w:rFonts w:ascii="Times New Roman" w:eastAsia="Times New Roman" w:hAnsi="Times New Roman" w:cs="Times New Roman"/>
          <w:bCs/>
          <w:lang w:eastAsia="tr-TR"/>
        </w:rPr>
        <w:t>ya</w:t>
      </w:r>
      <w:r w:rsidR="00DB2E52" w:rsidRPr="00C639E2">
        <w:rPr>
          <w:rFonts w:ascii="Times New Roman" w:eastAsia="Times New Roman" w:hAnsi="Times New Roman" w:cs="Times New Roman"/>
          <w:bCs/>
          <w:lang w:eastAsia="tr-TR"/>
        </w:rPr>
        <w:t xml:space="preserve"> biyoeşdeğerlik verilerinin yanı sıra,</w:t>
      </w:r>
      <w:r w:rsidR="00D502AD" w:rsidRPr="00C639E2">
        <w:rPr>
          <w:rFonts w:ascii="Times New Roman" w:eastAsia="Times New Roman" w:hAnsi="Times New Roman" w:cs="Times New Roman"/>
          <w:bCs/>
          <w:lang w:eastAsia="tr-TR"/>
        </w:rPr>
        <w:t xml:space="preserve"> söz konusu etkin madde/maddelerin birlikte kullanıldığında etkili ve güve</w:t>
      </w:r>
      <w:r w:rsidR="00996377" w:rsidRPr="00C639E2">
        <w:rPr>
          <w:rFonts w:ascii="Times New Roman" w:eastAsia="Times New Roman" w:hAnsi="Times New Roman" w:cs="Times New Roman"/>
          <w:bCs/>
          <w:lang w:eastAsia="tr-TR"/>
        </w:rPr>
        <w:t>n</w:t>
      </w:r>
      <w:r w:rsidR="00D502AD" w:rsidRPr="00C639E2">
        <w:rPr>
          <w:rFonts w:ascii="Times New Roman" w:eastAsia="Times New Roman" w:hAnsi="Times New Roman" w:cs="Times New Roman"/>
          <w:bCs/>
          <w:lang w:eastAsia="tr-TR"/>
        </w:rPr>
        <w:t>li olduğunu gösteren</w:t>
      </w:r>
      <w:r w:rsidR="00DB2E52" w:rsidRPr="00C639E2">
        <w:rPr>
          <w:rFonts w:ascii="Times New Roman" w:eastAsia="Times New Roman" w:hAnsi="Times New Roman" w:cs="Times New Roman"/>
          <w:bCs/>
          <w:lang w:eastAsia="tr-TR"/>
        </w:rPr>
        <w:t xml:space="preserve"> literatür bilgileri ve varsa Türkiye’deki hastanelerden toplanan veriler ile yapılan retrospektif çalışmaların sunulması zorunludur. </w:t>
      </w:r>
      <w:r w:rsidR="00100E6E" w:rsidRPr="00C639E2">
        <w:rPr>
          <w:rFonts w:ascii="Times New Roman" w:eastAsia="Times New Roman" w:hAnsi="Times New Roman" w:cs="Times New Roman"/>
          <w:bCs/>
          <w:lang w:eastAsia="tr-TR"/>
        </w:rPr>
        <w:t>S</w:t>
      </w:r>
      <w:r w:rsidR="00DB2E52" w:rsidRPr="00C639E2">
        <w:rPr>
          <w:rFonts w:ascii="Times New Roman" w:hAnsi="Times New Roman" w:cs="Times New Roman"/>
        </w:rPr>
        <w:t xml:space="preserve">unulan çalışmaların Kurum tarafından yetersiz bulunması halinde, </w:t>
      </w:r>
      <w:r w:rsidR="008806A0" w:rsidRPr="00C639E2">
        <w:rPr>
          <w:rFonts w:ascii="Times New Roman" w:hAnsi="Times New Roman" w:cs="Times New Roman"/>
        </w:rPr>
        <w:t>yeni kombinasyonla yapılan</w:t>
      </w:r>
      <w:r w:rsidR="004170B6" w:rsidRPr="00C639E2">
        <w:rPr>
          <w:rFonts w:ascii="Times New Roman" w:hAnsi="Times New Roman" w:cs="Times New Roman"/>
        </w:rPr>
        <w:t xml:space="preserve"> ve</w:t>
      </w:r>
      <w:r w:rsidR="008806A0" w:rsidRPr="00C639E2">
        <w:rPr>
          <w:rFonts w:ascii="Times New Roman" w:hAnsi="Times New Roman" w:cs="Times New Roman"/>
        </w:rPr>
        <w:t xml:space="preserve"> </w:t>
      </w:r>
      <w:r w:rsidR="004170B6" w:rsidRPr="00C639E2">
        <w:rPr>
          <w:rFonts w:ascii="Times New Roman" w:hAnsi="Times New Roman" w:cs="Times New Roman"/>
        </w:rPr>
        <w:t xml:space="preserve">kapsamı Kurum tarafından bildirilen </w:t>
      </w:r>
      <w:r w:rsidR="00DB2E52" w:rsidRPr="00C639E2">
        <w:rPr>
          <w:rFonts w:ascii="Times New Roman" w:hAnsi="Times New Roman" w:cs="Times New Roman"/>
        </w:rPr>
        <w:t>klinik çalışma sonuçlarının sunulması zorunludur</w:t>
      </w:r>
      <w:r w:rsidR="00F75BB9" w:rsidRPr="00C639E2">
        <w:rPr>
          <w:rFonts w:ascii="Times New Roman" w:hAnsi="Times New Roman" w:cs="Times New Roman"/>
        </w:rPr>
        <w:t>.</w:t>
      </w:r>
      <w:r w:rsidR="00732DD2" w:rsidRPr="00C639E2">
        <w:rPr>
          <w:rFonts w:ascii="Times New Roman" w:eastAsia="Times New Roman" w:hAnsi="Times New Roman" w:cs="Times New Roman"/>
          <w:bCs/>
          <w:lang w:eastAsia="tr-TR"/>
        </w:rPr>
        <w:t xml:space="preserve"> </w:t>
      </w:r>
    </w:p>
    <w:p w14:paraId="66243A85" w14:textId="6A0FB792" w:rsidR="001D0886" w:rsidRDefault="0006753D" w:rsidP="001D0886">
      <w:pPr>
        <w:shd w:val="clear" w:color="auto" w:fill="FFFFFF"/>
        <w:ind w:firstLine="708"/>
        <w:jc w:val="both"/>
        <w:rPr>
          <w:rFonts w:ascii="Times New Roman" w:hAnsi="Times New Roman" w:cs="Times New Roman"/>
          <w:shd w:val="clear" w:color="auto" w:fill="FFFFFF"/>
        </w:rPr>
      </w:pPr>
      <w:r w:rsidRPr="00C639E2">
        <w:rPr>
          <w:rFonts w:ascii="Times New Roman" w:hAnsi="Times New Roman" w:cs="Times New Roman"/>
        </w:rPr>
        <w:t>2)</w:t>
      </w:r>
      <w:r w:rsidRPr="00C639E2">
        <w:rPr>
          <w:rFonts w:ascii="Times New Roman" w:eastAsia="Times New Roman" w:hAnsi="Times New Roman" w:cs="Times New Roman"/>
          <w:bCs/>
          <w:lang w:eastAsia="tr-TR"/>
        </w:rPr>
        <w:t xml:space="preserve"> </w:t>
      </w:r>
      <w:r w:rsidRPr="00C639E2">
        <w:rPr>
          <w:rFonts w:ascii="Times New Roman" w:hAnsi="Times New Roman" w:cs="Times New Roman"/>
          <w:shd w:val="clear" w:color="auto" w:fill="FFFFFF"/>
        </w:rPr>
        <w:t xml:space="preserve">Dünyada ruhsatlandırılmış beşeri tıbbi ürünlerin terkibinde kullanılan ancak terapötik amaçlar için </w:t>
      </w:r>
      <w:r w:rsidR="00CD2AA1" w:rsidRPr="00C639E2">
        <w:rPr>
          <w:rFonts w:ascii="Times New Roman" w:hAnsi="Times New Roman" w:cs="Times New Roman"/>
          <w:shd w:val="clear" w:color="auto" w:fill="FFFFFF"/>
        </w:rPr>
        <w:t>birlikte</w:t>
      </w:r>
      <w:r w:rsidRPr="00C639E2">
        <w:rPr>
          <w:rFonts w:ascii="Times New Roman" w:hAnsi="Times New Roman" w:cs="Times New Roman"/>
          <w:shd w:val="clear" w:color="auto" w:fill="FFFFFF"/>
        </w:rPr>
        <w:t xml:space="preserve"> kullanılmamış olan etkin maddeleri ihtiva eden tıbbi ürünler için yapılan sabit kombinasyon başvurusunda, bu kombinasyonla ilgili klinik </w:t>
      </w:r>
      <w:r w:rsidR="00E7669C" w:rsidRPr="00C639E2">
        <w:rPr>
          <w:rFonts w:ascii="Times New Roman" w:eastAsia="Times New Roman" w:hAnsi="Times New Roman" w:cs="Times New Roman"/>
          <w:lang w:eastAsia="tr-TR"/>
        </w:rPr>
        <w:t>çalışmaların</w:t>
      </w:r>
      <w:r w:rsidR="00E7669C" w:rsidRPr="00C639E2">
        <w:rPr>
          <w:rFonts w:ascii="Times New Roman" w:hAnsi="Times New Roman" w:cs="Times New Roman"/>
          <w:shd w:val="clear" w:color="auto" w:fill="FFFFFF"/>
        </w:rPr>
        <w:t xml:space="preserve"> </w:t>
      </w:r>
      <w:r w:rsidR="00E7669C">
        <w:rPr>
          <w:rFonts w:ascii="Times New Roman" w:hAnsi="Times New Roman" w:cs="Times New Roman"/>
          <w:shd w:val="clear" w:color="auto" w:fill="FFFFFF"/>
        </w:rPr>
        <w:t xml:space="preserve">ve gerekli olduğu durumlarda </w:t>
      </w:r>
      <w:r w:rsidR="00E7669C" w:rsidRPr="00C639E2">
        <w:rPr>
          <w:rFonts w:ascii="Times New Roman" w:hAnsi="Times New Roman" w:cs="Times New Roman"/>
          <w:shd w:val="clear" w:color="auto" w:fill="FFFFFF"/>
        </w:rPr>
        <w:lastRenderedPageBreak/>
        <w:t xml:space="preserve">preklinik testlerin </w:t>
      </w:r>
      <w:r w:rsidRPr="00C639E2">
        <w:rPr>
          <w:rFonts w:ascii="Times New Roman" w:hAnsi="Times New Roman" w:cs="Times New Roman"/>
          <w:shd w:val="clear" w:color="auto" w:fill="FFFFFF"/>
        </w:rPr>
        <w:t xml:space="preserve">sonuçlarının sunulması zorunludur. Ancak her bir etkin maddeye ilişkin bilimsel referansların sağlanması gerekli değildir. </w:t>
      </w:r>
    </w:p>
    <w:p w14:paraId="4791AEF4" w14:textId="27FAAAE6" w:rsidR="00191A79" w:rsidRPr="00C639E2" w:rsidRDefault="00191A79" w:rsidP="000864E5">
      <w:pPr>
        <w:shd w:val="clear" w:color="auto" w:fill="FFFFFF"/>
        <w:spacing w:after="0"/>
        <w:ind w:left="708"/>
        <w:rPr>
          <w:rFonts w:ascii="Times New Roman" w:hAnsi="Times New Roman" w:cs="Times New Roman"/>
        </w:rPr>
      </w:pPr>
      <w:r w:rsidRPr="00C639E2">
        <w:rPr>
          <w:rFonts w:ascii="Times New Roman" w:hAnsi="Times New Roman" w:cs="Times New Roman"/>
          <w:b/>
        </w:rPr>
        <w:t>Kısa ürün bilgileri</w:t>
      </w:r>
      <w:r w:rsidR="001D0886">
        <w:rPr>
          <w:rFonts w:ascii="Times New Roman" w:hAnsi="Times New Roman" w:cs="Times New Roman"/>
          <w:b/>
        </w:rPr>
        <w:br/>
      </w:r>
      <w:r w:rsidRPr="00C639E2">
        <w:rPr>
          <w:rFonts w:ascii="Times New Roman" w:hAnsi="Times New Roman" w:cs="Times New Roman"/>
          <w:b/>
        </w:rPr>
        <w:t xml:space="preserve">MADDE 10 – </w:t>
      </w:r>
      <w:r w:rsidRPr="00C639E2">
        <w:rPr>
          <w:rFonts w:ascii="Times New Roman" w:hAnsi="Times New Roman" w:cs="Times New Roman"/>
        </w:rPr>
        <w:t>(1) Kısa ürün bilgileri aşağıdaki bilgileri içerecek şekilde sunulur:</w:t>
      </w:r>
      <w:r w:rsidR="001D0886">
        <w:rPr>
          <w:rFonts w:ascii="Times New Roman" w:hAnsi="Times New Roman" w:cs="Times New Roman"/>
        </w:rPr>
        <w:br/>
      </w:r>
      <w:r w:rsidRPr="00C639E2">
        <w:rPr>
          <w:rFonts w:ascii="Times New Roman" w:hAnsi="Times New Roman" w:cs="Times New Roman"/>
        </w:rPr>
        <w:t>a)</w:t>
      </w:r>
      <w:r w:rsidR="00F5230F" w:rsidRPr="00C639E2">
        <w:rPr>
          <w:rFonts w:ascii="Times New Roman" w:hAnsi="Times New Roman" w:cs="Times New Roman"/>
        </w:rPr>
        <w:t xml:space="preserve"> </w:t>
      </w:r>
      <w:r w:rsidRPr="00C639E2">
        <w:rPr>
          <w:rFonts w:ascii="Times New Roman" w:hAnsi="Times New Roman" w:cs="Times New Roman"/>
        </w:rPr>
        <w:t>Beşeri tıbbi ürünün ismi, yitiliği, farmasötik şekli</w:t>
      </w:r>
      <w:r w:rsidR="003D2A86" w:rsidRPr="00C639E2">
        <w:rPr>
          <w:rFonts w:ascii="Times New Roman" w:hAnsi="Times New Roman" w:cs="Times New Roman"/>
        </w:rPr>
        <w:t>.</w:t>
      </w:r>
      <w:r w:rsidR="001D0886">
        <w:rPr>
          <w:rFonts w:ascii="Times New Roman" w:hAnsi="Times New Roman" w:cs="Times New Roman"/>
        </w:rPr>
        <w:br/>
      </w:r>
      <w:r w:rsidR="00F5230F" w:rsidRPr="00C639E2">
        <w:rPr>
          <w:rFonts w:ascii="Times New Roman" w:hAnsi="Times New Roman" w:cs="Times New Roman"/>
        </w:rPr>
        <w:t xml:space="preserve">b) </w:t>
      </w:r>
      <w:r w:rsidR="00257165" w:rsidRPr="00C639E2">
        <w:rPr>
          <w:rFonts w:ascii="Times New Roman" w:eastAsia="Calibri" w:hAnsi="Times New Roman" w:cs="Times New Roman"/>
        </w:rPr>
        <w:t>Beşeri tıbbi ürünün içerdiği etkin madde</w:t>
      </w:r>
      <w:r w:rsidR="00286159" w:rsidRPr="00C639E2">
        <w:rPr>
          <w:rFonts w:ascii="Times New Roman" w:eastAsia="Calibri" w:hAnsi="Times New Roman" w:cs="Times New Roman"/>
        </w:rPr>
        <w:t>/</w:t>
      </w:r>
      <w:r w:rsidR="00257165" w:rsidRPr="00C639E2">
        <w:rPr>
          <w:rFonts w:ascii="Times New Roman" w:eastAsia="Calibri" w:hAnsi="Times New Roman" w:cs="Times New Roman"/>
        </w:rPr>
        <w:t>maddelerin</w:t>
      </w:r>
      <w:r w:rsidR="00257165" w:rsidRPr="00C639E2">
        <w:rPr>
          <w:rFonts w:ascii="Times New Roman" w:eastAsia="Calibri" w:hAnsi="Times New Roman" w:cs="Times New Roman"/>
          <w:b/>
        </w:rPr>
        <w:t xml:space="preserve"> </w:t>
      </w:r>
      <w:r w:rsidR="00257165" w:rsidRPr="00C639E2">
        <w:rPr>
          <w:rFonts w:ascii="Times New Roman" w:eastAsia="Calibri" w:hAnsi="Times New Roman" w:cs="Times New Roman"/>
        </w:rPr>
        <w:t>ve yardımcı maddelerin kalitatif olarak ve etkin madde</w:t>
      </w:r>
      <w:r w:rsidR="00AC2078" w:rsidRPr="00C639E2">
        <w:rPr>
          <w:rFonts w:ascii="Times New Roman" w:eastAsia="Calibri" w:hAnsi="Times New Roman" w:cs="Times New Roman"/>
        </w:rPr>
        <w:t>/madde</w:t>
      </w:r>
      <w:r w:rsidR="00257165" w:rsidRPr="00C639E2">
        <w:rPr>
          <w:rFonts w:ascii="Times New Roman" w:eastAsia="Calibri" w:hAnsi="Times New Roman" w:cs="Times New Roman"/>
        </w:rPr>
        <w:t>lerin kantitatif olarak ve yaygın isimleri kullanılarak ifadesi</w:t>
      </w:r>
      <w:r w:rsidR="003D2A86" w:rsidRPr="00C639E2">
        <w:rPr>
          <w:rFonts w:ascii="Times New Roman" w:eastAsia="Calibri" w:hAnsi="Times New Roman" w:cs="Times New Roman"/>
        </w:rPr>
        <w:t>.</w:t>
      </w:r>
      <w:r w:rsidR="001D0886">
        <w:rPr>
          <w:rFonts w:ascii="Times New Roman" w:eastAsia="Calibri" w:hAnsi="Times New Roman" w:cs="Times New Roman"/>
        </w:rPr>
        <w:br/>
      </w:r>
      <w:r w:rsidR="00F5230F" w:rsidRPr="00C639E2">
        <w:rPr>
          <w:rFonts w:ascii="Times New Roman" w:hAnsi="Times New Roman" w:cs="Times New Roman"/>
        </w:rPr>
        <w:t xml:space="preserve">c) </w:t>
      </w:r>
      <w:r w:rsidRPr="00C639E2">
        <w:rPr>
          <w:rFonts w:ascii="Times New Roman" w:hAnsi="Times New Roman" w:cs="Times New Roman"/>
        </w:rPr>
        <w:t>Farmasötik şekli</w:t>
      </w:r>
      <w:r w:rsidR="003D2A86" w:rsidRPr="00C639E2">
        <w:rPr>
          <w:rFonts w:ascii="Times New Roman" w:hAnsi="Times New Roman" w:cs="Times New Roman"/>
        </w:rPr>
        <w:t>.</w:t>
      </w:r>
      <w:r w:rsidR="001D0886">
        <w:rPr>
          <w:rFonts w:ascii="Times New Roman" w:hAnsi="Times New Roman" w:cs="Times New Roman"/>
        </w:rPr>
        <w:br/>
      </w:r>
      <w:r w:rsidR="00956B46" w:rsidRPr="00C639E2">
        <w:rPr>
          <w:rFonts w:ascii="Times New Roman" w:hAnsi="Times New Roman" w:cs="Times New Roman"/>
        </w:rPr>
        <w:t>ç</w:t>
      </w:r>
      <w:r w:rsidR="00F5230F" w:rsidRPr="00C639E2">
        <w:rPr>
          <w:rFonts w:ascii="Times New Roman" w:hAnsi="Times New Roman" w:cs="Times New Roman"/>
        </w:rPr>
        <w:t xml:space="preserve">) </w:t>
      </w:r>
      <w:r w:rsidRPr="00C639E2">
        <w:rPr>
          <w:rFonts w:ascii="Times New Roman" w:hAnsi="Times New Roman" w:cs="Times New Roman"/>
        </w:rPr>
        <w:t>Klinik özellikler</w:t>
      </w:r>
      <w:r w:rsidR="003D2A86" w:rsidRPr="00C639E2">
        <w:rPr>
          <w:rFonts w:ascii="Times New Roman" w:hAnsi="Times New Roman" w:cs="Times New Roman"/>
        </w:rPr>
        <w:t>i.</w:t>
      </w:r>
      <w:r w:rsidR="001D0886">
        <w:rPr>
          <w:rFonts w:ascii="Times New Roman" w:hAnsi="Times New Roman" w:cs="Times New Roman"/>
        </w:rPr>
        <w:br/>
      </w:r>
      <w:r w:rsidR="00F5230F" w:rsidRPr="00C639E2">
        <w:rPr>
          <w:rFonts w:ascii="Times New Roman" w:hAnsi="Times New Roman" w:cs="Times New Roman"/>
        </w:rPr>
        <w:t xml:space="preserve">1) </w:t>
      </w:r>
      <w:r w:rsidRPr="00C639E2">
        <w:rPr>
          <w:rFonts w:ascii="Times New Roman" w:hAnsi="Times New Roman" w:cs="Times New Roman"/>
        </w:rPr>
        <w:t>Terapötik endikasyonları</w:t>
      </w:r>
      <w:r w:rsidR="003D2A86" w:rsidRPr="00C639E2">
        <w:rPr>
          <w:rFonts w:ascii="Times New Roman" w:hAnsi="Times New Roman" w:cs="Times New Roman"/>
        </w:rPr>
        <w:t>.</w:t>
      </w:r>
    </w:p>
    <w:p w14:paraId="3AF1A2CE" w14:textId="74790E63" w:rsidR="00191A79" w:rsidRPr="00C639E2" w:rsidRDefault="00F5230F" w:rsidP="000864E5">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2) </w:t>
      </w:r>
      <w:r w:rsidR="00191A79" w:rsidRPr="00C639E2">
        <w:rPr>
          <w:rFonts w:ascii="Times New Roman" w:hAnsi="Times New Roman" w:cs="Times New Roman"/>
        </w:rPr>
        <w:t>Pozoloji ve uygulama şekli</w:t>
      </w:r>
      <w:r w:rsidR="003D2A86" w:rsidRPr="00C639E2">
        <w:rPr>
          <w:rFonts w:ascii="Times New Roman" w:hAnsi="Times New Roman" w:cs="Times New Roman"/>
        </w:rPr>
        <w:t>.</w:t>
      </w:r>
    </w:p>
    <w:p w14:paraId="62FF7C58" w14:textId="5A16C236"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3) </w:t>
      </w:r>
      <w:r w:rsidR="00191A79" w:rsidRPr="00C639E2">
        <w:rPr>
          <w:rFonts w:ascii="Times New Roman" w:hAnsi="Times New Roman" w:cs="Times New Roman"/>
        </w:rPr>
        <w:t>Kontrendikasyonları</w:t>
      </w:r>
      <w:r w:rsidR="003D2A86" w:rsidRPr="00C639E2">
        <w:rPr>
          <w:rFonts w:ascii="Times New Roman" w:hAnsi="Times New Roman" w:cs="Times New Roman"/>
        </w:rPr>
        <w:t>.</w:t>
      </w:r>
    </w:p>
    <w:p w14:paraId="7E522F0E" w14:textId="36257FEA"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4) </w:t>
      </w:r>
      <w:r w:rsidR="00191A79" w:rsidRPr="00C639E2">
        <w:rPr>
          <w:rFonts w:ascii="Times New Roman" w:hAnsi="Times New Roman" w:cs="Times New Roman"/>
        </w:rPr>
        <w:t>Kullanım için özel uyarılar ve önlemler ve immünolojik beşeri tıbbi ürünler için bu ürünlerle temas eden ve bu ürünleri hastalara uygulayanlar için özel önlemler ile hastalar tarafından alınması gereken önlemler</w:t>
      </w:r>
      <w:r w:rsidR="003D2A86" w:rsidRPr="00C639E2">
        <w:rPr>
          <w:rFonts w:ascii="Times New Roman" w:hAnsi="Times New Roman" w:cs="Times New Roman"/>
        </w:rPr>
        <w:t>.</w:t>
      </w:r>
    </w:p>
    <w:p w14:paraId="31E42C4A" w14:textId="209808AC"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5) </w:t>
      </w:r>
      <w:r w:rsidR="00191A79" w:rsidRPr="00C639E2">
        <w:rPr>
          <w:rFonts w:ascii="Times New Roman" w:hAnsi="Times New Roman" w:cs="Times New Roman"/>
        </w:rPr>
        <w:t>Diğer tıbbi ürünlerle etkileşim ve diğer etkileşim biçimleri</w:t>
      </w:r>
      <w:r w:rsidR="003D2A86" w:rsidRPr="00C639E2">
        <w:rPr>
          <w:rFonts w:ascii="Times New Roman" w:hAnsi="Times New Roman" w:cs="Times New Roman"/>
        </w:rPr>
        <w:t>.</w:t>
      </w:r>
    </w:p>
    <w:p w14:paraId="1983E4A2" w14:textId="57A8F5DE"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6) </w:t>
      </w:r>
      <w:r w:rsidR="00191A79" w:rsidRPr="00C639E2">
        <w:rPr>
          <w:rFonts w:ascii="Times New Roman" w:hAnsi="Times New Roman" w:cs="Times New Roman"/>
        </w:rPr>
        <w:t>Gebelik ve laktasyonda kullanımı</w:t>
      </w:r>
      <w:r w:rsidR="003D2A86" w:rsidRPr="00C639E2">
        <w:rPr>
          <w:rFonts w:ascii="Times New Roman" w:hAnsi="Times New Roman" w:cs="Times New Roman"/>
        </w:rPr>
        <w:t>.</w:t>
      </w:r>
    </w:p>
    <w:p w14:paraId="73E6D4D8" w14:textId="77777777" w:rsidR="003D2A86"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7) </w:t>
      </w:r>
      <w:r w:rsidR="00191A79" w:rsidRPr="00C639E2">
        <w:rPr>
          <w:rFonts w:ascii="Times New Roman" w:hAnsi="Times New Roman" w:cs="Times New Roman"/>
        </w:rPr>
        <w:t>Araç ve makine kullanma yeteneği üzerindeki etkileri</w:t>
      </w:r>
      <w:r w:rsidR="003D2A86" w:rsidRPr="00C639E2">
        <w:rPr>
          <w:rFonts w:ascii="Times New Roman" w:hAnsi="Times New Roman" w:cs="Times New Roman"/>
        </w:rPr>
        <w:t>.</w:t>
      </w:r>
    </w:p>
    <w:p w14:paraId="4AFA8D64" w14:textId="07ED38E4"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8) </w:t>
      </w:r>
      <w:r w:rsidR="00191A79" w:rsidRPr="00C639E2">
        <w:rPr>
          <w:rFonts w:ascii="Times New Roman" w:hAnsi="Times New Roman" w:cs="Times New Roman"/>
        </w:rPr>
        <w:t>İstenmeyen etkileri</w:t>
      </w:r>
      <w:r w:rsidR="003D2A86" w:rsidRPr="00C639E2">
        <w:rPr>
          <w:rFonts w:ascii="Times New Roman" w:hAnsi="Times New Roman" w:cs="Times New Roman"/>
        </w:rPr>
        <w:t>.</w:t>
      </w:r>
      <w:r w:rsidR="00191A79" w:rsidRPr="00C639E2">
        <w:rPr>
          <w:rFonts w:ascii="Times New Roman" w:hAnsi="Times New Roman" w:cs="Times New Roman"/>
        </w:rPr>
        <w:t xml:space="preserve"> </w:t>
      </w:r>
    </w:p>
    <w:p w14:paraId="090F04D5" w14:textId="32AC443E"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9) </w:t>
      </w:r>
      <w:r w:rsidR="00191A79" w:rsidRPr="00C639E2">
        <w:rPr>
          <w:rFonts w:ascii="Times New Roman" w:hAnsi="Times New Roman" w:cs="Times New Roman"/>
        </w:rPr>
        <w:t>Doz aşımı ve tedavisi</w:t>
      </w:r>
      <w:r w:rsidR="003D2A86" w:rsidRPr="00C639E2">
        <w:rPr>
          <w:rFonts w:ascii="Times New Roman" w:hAnsi="Times New Roman" w:cs="Times New Roman"/>
        </w:rPr>
        <w:t>.</w:t>
      </w:r>
    </w:p>
    <w:p w14:paraId="20390824" w14:textId="15C2C7F5"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d) </w:t>
      </w:r>
      <w:r w:rsidR="00191A79" w:rsidRPr="00C639E2">
        <w:rPr>
          <w:rFonts w:ascii="Times New Roman" w:hAnsi="Times New Roman" w:cs="Times New Roman"/>
        </w:rPr>
        <w:t>Farmakolojik özellikleri</w:t>
      </w:r>
      <w:r w:rsidR="003D2A86" w:rsidRPr="00C639E2">
        <w:rPr>
          <w:rFonts w:ascii="Times New Roman" w:hAnsi="Times New Roman" w:cs="Times New Roman"/>
        </w:rPr>
        <w:t>.</w:t>
      </w:r>
    </w:p>
    <w:p w14:paraId="46FA1FB9" w14:textId="6C7DB5C7" w:rsidR="00F5230F"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1) </w:t>
      </w:r>
      <w:r w:rsidR="00191A79" w:rsidRPr="00C639E2">
        <w:rPr>
          <w:rFonts w:ascii="Times New Roman" w:hAnsi="Times New Roman" w:cs="Times New Roman"/>
        </w:rPr>
        <w:t>Farmakodinamik özellikleri</w:t>
      </w:r>
      <w:r w:rsidR="003D2A86" w:rsidRPr="00C639E2">
        <w:rPr>
          <w:rFonts w:ascii="Times New Roman" w:hAnsi="Times New Roman" w:cs="Times New Roman"/>
        </w:rPr>
        <w:t>.</w:t>
      </w:r>
    </w:p>
    <w:p w14:paraId="049FE376" w14:textId="2DB380D7"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2) </w:t>
      </w:r>
      <w:r w:rsidR="00191A79" w:rsidRPr="00C639E2">
        <w:rPr>
          <w:rFonts w:ascii="Times New Roman" w:hAnsi="Times New Roman" w:cs="Times New Roman"/>
        </w:rPr>
        <w:t>Farmakokinetik özellikleri</w:t>
      </w:r>
      <w:r w:rsidR="003D2A86" w:rsidRPr="00C639E2">
        <w:rPr>
          <w:rFonts w:ascii="Times New Roman" w:hAnsi="Times New Roman" w:cs="Times New Roman"/>
        </w:rPr>
        <w:t>.</w:t>
      </w:r>
    </w:p>
    <w:p w14:paraId="04E5E4E3" w14:textId="0A41DB89"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3) </w:t>
      </w:r>
      <w:r w:rsidR="00631B6F" w:rsidRPr="00C639E2">
        <w:rPr>
          <w:rFonts w:ascii="Times New Roman" w:hAnsi="Times New Roman" w:cs="Times New Roman"/>
        </w:rPr>
        <w:t>Preklinik</w:t>
      </w:r>
      <w:r w:rsidR="00191A79" w:rsidRPr="00C639E2">
        <w:rPr>
          <w:rFonts w:ascii="Times New Roman" w:hAnsi="Times New Roman" w:cs="Times New Roman"/>
        </w:rPr>
        <w:t xml:space="preserve"> güvenlilik verileri</w:t>
      </w:r>
      <w:r w:rsidR="003D2A86" w:rsidRPr="00C639E2">
        <w:rPr>
          <w:rFonts w:ascii="Times New Roman" w:hAnsi="Times New Roman" w:cs="Times New Roman"/>
        </w:rPr>
        <w:t>.</w:t>
      </w:r>
    </w:p>
    <w:p w14:paraId="028A82BA" w14:textId="1001DF8F"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e) </w:t>
      </w:r>
      <w:r w:rsidR="00191A79" w:rsidRPr="00C639E2">
        <w:rPr>
          <w:rFonts w:ascii="Times New Roman" w:hAnsi="Times New Roman" w:cs="Times New Roman"/>
        </w:rPr>
        <w:t>Farmasötik özellikleri</w:t>
      </w:r>
      <w:r w:rsidR="003D2A86" w:rsidRPr="00C639E2">
        <w:rPr>
          <w:rFonts w:ascii="Times New Roman" w:hAnsi="Times New Roman" w:cs="Times New Roman"/>
        </w:rPr>
        <w:t>.</w:t>
      </w:r>
    </w:p>
    <w:p w14:paraId="16C5DE22" w14:textId="32EA2660"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1) </w:t>
      </w:r>
      <w:r w:rsidR="00191A79" w:rsidRPr="00C639E2">
        <w:rPr>
          <w:rFonts w:ascii="Times New Roman" w:hAnsi="Times New Roman" w:cs="Times New Roman"/>
        </w:rPr>
        <w:t>Yardımcı maddelerin listesi</w:t>
      </w:r>
      <w:r w:rsidR="003D2A86" w:rsidRPr="00C639E2">
        <w:rPr>
          <w:rFonts w:ascii="Times New Roman" w:hAnsi="Times New Roman" w:cs="Times New Roman"/>
        </w:rPr>
        <w:t>.</w:t>
      </w:r>
      <w:r w:rsidR="00191A79" w:rsidRPr="00C639E2">
        <w:rPr>
          <w:rFonts w:ascii="Times New Roman" w:hAnsi="Times New Roman" w:cs="Times New Roman"/>
        </w:rPr>
        <w:t xml:space="preserve">           </w:t>
      </w:r>
    </w:p>
    <w:p w14:paraId="3FE7798C" w14:textId="5BCEF7E8"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2) </w:t>
      </w:r>
      <w:r w:rsidR="00191A79" w:rsidRPr="00C639E2">
        <w:rPr>
          <w:rFonts w:ascii="Times New Roman" w:hAnsi="Times New Roman" w:cs="Times New Roman"/>
        </w:rPr>
        <w:t>Geçimsizlikler</w:t>
      </w:r>
      <w:r w:rsidR="003D2A86" w:rsidRPr="00C639E2">
        <w:rPr>
          <w:rFonts w:ascii="Times New Roman" w:hAnsi="Times New Roman" w:cs="Times New Roman"/>
        </w:rPr>
        <w:t>.</w:t>
      </w:r>
    </w:p>
    <w:p w14:paraId="2E2ECD5F" w14:textId="1B8FD88F"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3) </w:t>
      </w:r>
      <w:r w:rsidR="00191A79" w:rsidRPr="00C639E2">
        <w:rPr>
          <w:rFonts w:ascii="Times New Roman" w:hAnsi="Times New Roman" w:cs="Times New Roman"/>
        </w:rPr>
        <w:t xml:space="preserve">Beşeri tıbbi ürünün raf ömrü ve gerekli olduğunda rekonstitüsyonundan sonra veya </w:t>
      </w:r>
      <w:r w:rsidR="007C1ACE" w:rsidRPr="00C639E2">
        <w:rPr>
          <w:rFonts w:ascii="Times New Roman" w:hAnsi="Times New Roman" w:cs="Times New Roman"/>
        </w:rPr>
        <w:t xml:space="preserve">iç </w:t>
      </w:r>
      <w:r w:rsidR="00191A79" w:rsidRPr="00C639E2">
        <w:rPr>
          <w:rFonts w:ascii="Times New Roman" w:hAnsi="Times New Roman" w:cs="Times New Roman"/>
        </w:rPr>
        <w:t>ambalajı ilk kez açıldıktan sonraki raf ömrü</w:t>
      </w:r>
      <w:r w:rsidR="003D2A86" w:rsidRPr="00C639E2">
        <w:rPr>
          <w:rFonts w:ascii="Times New Roman" w:hAnsi="Times New Roman" w:cs="Times New Roman"/>
        </w:rPr>
        <w:t>.</w:t>
      </w:r>
    </w:p>
    <w:p w14:paraId="5489835C" w14:textId="2E09609D"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4) </w:t>
      </w:r>
      <w:r w:rsidR="00191A79" w:rsidRPr="00C639E2">
        <w:rPr>
          <w:rFonts w:ascii="Times New Roman" w:hAnsi="Times New Roman" w:cs="Times New Roman"/>
        </w:rPr>
        <w:t>Saklamaya yönelik özel tedbirler</w:t>
      </w:r>
      <w:r w:rsidR="003D2A86" w:rsidRPr="00C639E2">
        <w:rPr>
          <w:rFonts w:ascii="Times New Roman" w:hAnsi="Times New Roman" w:cs="Times New Roman"/>
        </w:rPr>
        <w:t>.</w:t>
      </w:r>
      <w:r w:rsidR="00191A79" w:rsidRPr="00C639E2">
        <w:rPr>
          <w:rFonts w:ascii="Times New Roman" w:hAnsi="Times New Roman" w:cs="Times New Roman"/>
        </w:rPr>
        <w:t xml:space="preserve"> </w:t>
      </w:r>
    </w:p>
    <w:p w14:paraId="3A81560F" w14:textId="38CC3F00"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5) </w:t>
      </w:r>
      <w:r w:rsidR="00191A79" w:rsidRPr="00C639E2">
        <w:rPr>
          <w:rFonts w:ascii="Times New Roman" w:hAnsi="Times New Roman" w:cs="Times New Roman"/>
        </w:rPr>
        <w:t>Ambalajın niteliği ve içeriği</w:t>
      </w:r>
      <w:r w:rsidR="003D2A86" w:rsidRPr="00C639E2">
        <w:rPr>
          <w:rFonts w:ascii="Times New Roman" w:hAnsi="Times New Roman" w:cs="Times New Roman"/>
        </w:rPr>
        <w:t>.</w:t>
      </w:r>
    </w:p>
    <w:p w14:paraId="0ECF5E09" w14:textId="6E62F48B"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6)</w:t>
      </w:r>
      <w:r w:rsidR="00F5230F" w:rsidRPr="00C639E2">
        <w:rPr>
          <w:rFonts w:ascii="Times New Roman" w:hAnsi="Times New Roman" w:cs="Times New Roman"/>
        </w:rPr>
        <w:t xml:space="preserve"> </w:t>
      </w:r>
      <w:r w:rsidRPr="00C639E2">
        <w:rPr>
          <w:rFonts w:ascii="Times New Roman" w:hAnsi="Times New Roman" w:cs="Times New Roman"/>
        </w:rPr>
        <w:t>Beşeri tıbbi üründen arta kalan maddelerin imhası</w:t>
      </w:r>
      <w:r w:rsidR="002127C4" w:rsidRPr="00C639E2">
        <w:rPr>
          <w:rFonts w:ascii="Times New Roman" w:hAnsi="Times New Roman" w:cs="Times New Roman"/>
        </w:rPr>
        <w:t>nın nasıl yapılacağı</w:t>
      </w:r>
      <w:r w:rsidRPr="00C639E2">
        <w:rPr>
          <w:rFonts w:ascii="Times New Roman" w:hAnsi="Times New Roman" w:cs="Times New Roman"/>
        </w:rPr>
        <w:t xml:space="preserve"> ve diğer özel önlemler</w:t>
      </w:r>
      <w:r w:rsidR="003D2A86" w:rsidRPr="00C639E2">
        <w:rPr>
          <w:rFonts w:ascii="Times New Roman" w:hAnsi="Times New Roman" w:cs="Times New Roman"/>
        </w:rPr>
        <w:t>.</w:t>
      </w:r>
    </w:p>
    <w:p w14:paraId="445737EA" w14:textId="3C58857C"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f) </w:t>
      </w:r>
      <w:r w:rsidR="00191A79" w:rsidRPr="00C639E2">
        <w:rPr>
          <w:rFonts w:ascii="Times New Roman" w:hAnsi="Times New Roman" w:cs="Times New Roman"/>
        </w:rPr>
        <w:t>Ruhsat sahibi</w:t>
      </w:r>
      <w:r w:rsidR="003D2A86" w:rsidRPr="00C639E2">
        <w:rPr>
          <w:rFonts w:ascii="Times New Roman" w:hAnsi="Times New Roman" w:cs="Times New Roman"/>
        </w:rPr>
        <w:t>.</w:t>
      </w:r>
    </w:p>
    <w:p w14:paraId="6108F222" w14:textId="2B05AAE8"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g) </w:t>
      </w:r>
      <w:r w:rsidR="00191A79" w:rsidRPr="00C639E2">
        <w:rPr>
          <w:rFonts w:ascii="Times New Roman" w:hAnsi="Times New Roman" w:cs="Times New Roman"/>
        </w:rPr>
        <w:t>Ruhsat numarası</w:t>
      </w:r>
      <w:r w:rsidR="003D2A86" w:rsidRPr="00C639E2">
        <w:rPr>
          <w:rFonts w:ascii="Times New Roman" w:hAnsi="Times New Roman" w:cs="Times New Roman"/>
        </w:rPr>
        <w:t>.</w:t>
      </w:r>
    </w:p>
    <w:p w14:paraId="2F3DF24C" w14:textId="5BD49A42" w:rsidR="00243650"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ğ) </w:t>
      </w:r>
      <w:r w:rsidR="00243650" w:rsidRPr="00C639E2">
        <w:rPr>
          <w:rFonts w:ascii="Times New Roman" w:hAnsi="Times New Roman" w:cs="Times New Roman"/>
        </w:rPr>
        <w:t>R</w:t>
      </w:r>
      <w:r w:rsidR="00191A79" w:rsidRPr="00C639E2">
        <w:rPr>
          <w:rFonts w:ascii="Times New Roman" w:hAnsi="Times New Roman" w:cs="Times New Roman"/>
        </w:rPr>
        <w:t>uhsat tarihi</w:t>
      </w:r>
      <w:r w:rsidR="00A045A9" w:rsidRPr="00C639E2">
        <w:rPr>
          <w:rFonts w:ascii="Times New Roman" w:hAnsi="Times New Roman" w:cs="Times New Roman"/>
        </w:rPr>
        <w:t>.</w:t>
      </w:r>
      <w:r w:rsidR="00947869" w:rsidRPr="00C639E2">
        <w:rPr>
          <w:rFonts w:ascii="Times New Roman" w:hAnsi="Times New Roman" w:cs="Times New Roman"/>
        </w:rPr>
        <w:t xml:space="preserve"> </w:t>
      </w:r>
    </w:p>
    <w:p w14:paraId="69A9A217" w14:textId="4A0A205A"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h) </w:t>
      </w:r>
      <w:r w:rsidR="00191A79" w:rsidRPr="00C639E2">
        <w:rPr>
          <w:rFonts w:ascii="Times New Roman" w:hAnsi="Times New Roman" w:cs="Times New Roman"/>
        </w:rPr>
        <w:t>Kısa ürün bilgilerinin yenilenme tarihi</w:t>
      </w:r>
      <w:r w:rsidR="00A045A9" w:rsidRPr="00C639E2">
        <w:rPr>
          <w:rFonts w:ascii="Times New Roman" w:hAnsi="Times New Roman" w:cs="Times New Roman"/>
        </w:rPr>
        <w:t>.</w:t>
      </w:r>
      <w:r w:rsidR="00191A79" w:rsidRPr="00C639E2">
        <w:rPr>
          <w:rFonts w:ascii="Times New Roman" w:hAnsi="Times New Roman" w:cs="Times New Roman"/>
        </w:rPr>
        <w:t xml:space="preserve"> </w:t>
      </w:r>
    </w:p>
    <w:p w14:paraId="2BBC3C60" w14:textId="01880A2B"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ı)</w:t>
      </w:r>
      <w:r w:rsidR="00F5230F" w:rsidRPr="00C639E2">
        <w:rPr>
          <w:rFonts w:ascii="Times New Roman" w:hAnsi="Times New Roman" w:cs="Times New Roman"/>
        </w:rPr>
        <w:t xml:space="preserve"> </w:t>
      </w:r>
      <w:r w:rsidRPr="00C639E2">
        <w:rPr>
          <w:rFonts w:ascii="Times New Roman" w:hAnsi="Times New Roman" w:cs="Times New Roman"/>
        </w:rPr>
        <w:t>Radyofarmasötikler için radyasyon dozimetresinin tüm ayrıntıları</w:t>
      </w:r>
      <w:r w:rsidR="00A045A9" w:rsidRPr="00C639E2">
        <w:rPr>
          <w:rFonts w:ascii="Times New Roman" w:hAnsi="Times New Roman" w:cs="Times New Roman"/>
        </w:rPr>
        <w:t>.</w:t>
      </w:r>
      <w:r w:rsidRPr="00C639E2">
        <w:rPr>
          <w:rFonts w:ascii="Times New Roman" w:hAnsi="Times New Roman" w:cs="Times New Roman"/>
        </w:rPr>
        <w:t xml:space="preserve"> </w:t>
      </w:r>
    </w:p>
    <w:p w14:paraId="6F64F78E" w14:textId="5AFAD58F" w:rsidR="00191A79"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i) </w:t>
      </w:r>
      <w:r w:rsidR="00191A79" w:rsidRPr="00C639E2">
        <w:rPr>
          <w:rFonts w:ascii="Times New Roman" w:hAnsi="Times New Roman" w:cs="Times New Roman"/>
        </w:rPr>
        <w:t>Radyofarmasötikler için detaylı kullanım kılavuzu, hazırlama ve kalite kontrolüne yönelik ilave ayrıntılı talimatlar, gerekli olduğu yerlerde elüat veya kullanıma hazır ürünün spesifikasyonlarına uygun maksimum saklama süresi</w:t>
      </w:r>
      <w:r w:rsidR="00A045A9" w:rsidRPr="00C639E2">
        <w:rPr>
          <w:rFonts w:ascii="Times New Roman" w:hAnsi="Times New Roman" w:cs="Times New Roman"/>
        </w:rPr>
        <w:t>.</w:t>
      </w:r>
    </w:p>
    <w:p w14:paraId="5223C6AB" w14:textId="7873ABDB" w:rsidR="0063064E" w:rsidRPr="00C639E2" w:rsidRDefault="0063064E">
      <w:pPr>
        <w:spacing w:after="0" w:line="276" w:lineRule="auto"/>
        <w:ind w:firstLine="708"/>
        <w:jc w:val="both"/>
        <w:rPr>
          <w:rFonts w:ascii="Times New Roman" w:hAnsi="Times New Roman" w:cs="Times New Roman"/>
          <w:b/>
        </w:rPr>
      </w:pPr>
      <w:r w:rsidRPr="00C639E2">
        <w:rPr>
          <w:rFonts w:ascii="Times New Roman" w:hAnsi="Times New Roman" w:cs="Times New Roman"/>
        </w:rPr>
        <w:t>j) İlaçların Güvenliliği Hakkında Yönetmelikte belirtilen gereklilikler.</w:t>
      </w:r>
    </w:p>
    <w:p w14:paraId="4189809D"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 xml:space="preserve">Uzman raporları </w:t>
      </w:r>
    </w:p>
    <w:p w14:paraId="5317CF7D" w14:textId="475EF0F5"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11 -</w:t>
      </w:r>
      <w:r w:rsidRPr="00C639E2">
        <w:rPr>
          <w:rFonts w:ascii="Times New Roman" w:hAnsi="Times New Roman" w:cs="Times New Roman"/>
        </w:rPr>
        <w:t xml:space="preserve"> (1)</w:t>
      </w:r>
      <w:r w:rsidR="000D2F48" w:rsidRPr="00C639E2">
        <w:rPr>
          <w:rFonts w:ascii="Times New Roman" w:hAnsi="Times New Roman" w:cs="Times New Roman"/>
        </w:rPr>
        <w:t xml:space="preserve"> </w:t>
      </w:r>
      <w:r w:rsidRPr="00C639E2">
        <w:rPr>
          <w:rFonts w:ascii="Times New Roman" w:hAnsi="Times New Roman" w:cs="Times New Roman"/>
        </w:rPr>
        <w:t xml:space="preserve">Ruhsat </w:t>
      </w:r>
      <w:r w:rsidR="00F5393E" w:rsidRPr="00C639E2">
        <w:rPr>
          <w:rFonts w:ascii="Times New Roman" w:hAnsi="Times New Roman" w:cs="Times New Roman"/>
        </w:rPr>
        <w:t xml:space="preserve">başvuru </w:t>
      </w:r>
      <w:r w:rsidRPr="00C639E2">
        <w:rPr>
          <w:rFonts w:ascii="Times New Roman" w:hAnsi="Times New Roman" w:cs="Times New Roman"/>
        </w:rPr>
        <w:t>sahibi, Kuruma başvuruda bulunurken ruhsat dosyasının kimyasal, farmakolojik, biyolojik, toksikolojik ve klinik kısımlarının her biri için ilgili uzmanlarca imzalanmış uzman raporlarını sunar.</w:t>
      </w:r>
    </w:p>
    <w:p w14:paraId="537FE10D"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(2) Raporları hazırlayacak olan uzmanların niteliklerine göre görevleri şunlardır:</w:t>
      </w:r>
    </w:p>
    <w:p w14:paraId="6BE9861D" w14:textId="157534DE" w:rsidR="00F5230F" w:rsidRPr="00C639E2" w:rsidRDefault="00F5230F">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 xml:space="preserve">a) </w:t>
      </w:r>
      <w:r w:rsidR="00191A79" w:rsidRPr="00C639E2">
        <w:rPr>
          <w:rFonts w:ascii="Times New Roman" w:hAnsi="Times New Roman" w:cs="Times New Roman"/>
        </w:rPr>
        <w:t>Analiz, farmakoloji ve benzer deneysel bilimler, klinik çalışmalar gibi kendi disiplinleri içindeki görevleri yerine getirmek ve elde edilen kalitatif ve kantitatif sonuçları nesnel olarak tanımlamak</w:t>
      </w:r>
      <w:r w:rsidR="00FF5738" w:rsidRPr="00C639E2">
        <w:rPr>
          <w:rFonts w:ascii="Times New Roman" w:hAnsi="Times New Roman" w:cs="Times New Roman"/>
        </w:rPr>
        <w:t>.</w:t>
      </w:r>
    </w:p>
    <w:p w14:paraId="78CAF0EE" w14:textId="63DFA2CB" w:rsidR="00AA4487" w:rsidRPr="00C639E2" w:rsidRDefault="00AA4487">
      <w:pPr>
        <w:pStyle w:val="GvdeMetni3"/>
        <w:shd w:val="clear" w:color="auto" w:fill="FFFFFF"/>
        <w:spacing w:after="0" w:line="276" w:lineRule="auto"/>
        <w:ind w:firstLine="709"/>
        <w:jc w:val="both"/>
        <w:rPr>
          <w:rFonts w:ascii="Times New Roman" w:hAnsi="Times New Roman" w:cs="Times New Roman"/>
          <w:strike/>
          <w:sz w:val="22"/>
          <w:szCs w:val="22"/>
        </w:rPr>
      </w:pPr>
      <w:r w:rsidRPr="00C639E2">
        <w:rPr>
          <w:rFonts w:ascii="Times New Roman" w:hAnsi="Times New Roman" w:cs="Times New Roman"/>
          <w:sz w:val="22"/>
          <w:szCs w:val="22"/>
        </w:rPr>
        <w:t xml:space="preserve">b) Gözlemlerini </w:t>
      </w:r>
      <w:r w:rsidR="00ED7011" w:rsidRPr="00C639E2">
        <w:rPr>
          <w:rFonts w:ascii="Times New Roman" w:hAnsi="Times New Roman" w:cs="Times New Roman"/>
          <w:sz w:val="22"/>
          <w:szCs w:val="22"/>
        </w:rPr>
        <w:t>Ek-1</w:t>
      </w:r>
      <w:r w:rsidRPr="00C639E2">
        <w:rPr>
          <w:rFonts w:ascii="Times New Roman" w:hAnsi="Times New Roman" w:cs="Times New Roman"/>
          <w:sz w:val="22"/>
          <w:szCs w:val="22"/>
        </w:rPr>
        <w:t xml:space="preserve">'e göre tanımlamak ve özellikle; </w:t>
      </w:r>
    </w:p>
    <w:p w14:paraId="1C89D7F8" w14:textId="77777777" w:rsidR="00AA4487" w:rsidRPr="00C639E2" w:rsidRDefault="00AA4487">
      <w:pPr>
        <w:shd w:val="clear" w:color="auto" w:fill="FFFFFF"/>
        <w:spacing w:after="0" w:line="276" w:lineRule="auto"/>
        <w:ind w:firstLine="709"/>
        <w:jc w:val="both"/>
        <w:rPr>
          <w:rFonts w:ascii="Times New Roman" w:hAnsi="Times New Roman" w:cs="Times New Roman"/>
        </w:rPr>
      </w:pPr>
      <w:r w:rsidRPr="00C639E2">
        <w:rPr>
          <w:rFonts w:ascii="Times New Roman" w:hAnsi="Times New Roman" w:cs="Times New Roman"/>
        </w:rPr>
        <w:t xml:space="preserve">1) Analiz uzmanları için, beşeri tıbbi ürünün beyan edilen kompozisyonuna uygun olup olmadığının, üretici tarafından kullanılan kontrol yöntemleriyle </w:t>
      </w:r>
      <w:r w:rsidR="0097203E" w:rsidRPr="00C639E2">
        <w:rPr>
          <w:rFonts w:ascii="Times New Roman" w:hAnsi="Times New Roman" w:cs="Times New Roman"/>
        </w:rPr>
        <w:t>saptandığını,</w:t>
      </w:r>
    </w:p>
    <w:p w14:paraId="6F2F0228" w14:textId="77777777" w:rsidR="00AA4487" w:rsidRPr="00C639E2" w:rsidRDefault="00AA4487">
      <w:pPr>
        <w:shd w:val="clear" w:color="auto" w:fill="FFFFFF"/>
        <w:spacing w:after="0" w:line="276" w:lineRule="auto"/>
        <w:ind w:firstLine="709"/>
        <w:jc w:val="both"/>
        <w:rPr>
          <w:rFonts w:ascii="Times New Roman" w:hAnsi="Times New Roman" w:cs="Times New Roman"/>
        </w:rPr>
      </w:pPr>
      <w:r w:rsidRPr="00C639E2">
        <w:rPr>
          <w:rFonts w:ascii="Times New Roman" w:hAnsi="Times New Roman" w:cs="Times New Roman"/>
        </w:rPr>
        <w:t>2) Beşeri tıbbi ürünün</w:t>
      </w:r>
      <w:r w:rsidRPr="00C639E2">
        <w:rPr>
          <w:rStyle w:val="apple-converted-space"/>
          <w:rFonts w:ascii="Times New Roman" w:hAnsi="Times New Roman" w:cs="Times New Roman"/>
        </w:rPr>
        <w:t> </w:t>
      </w:r>
      <w:r w:rsidRPr="00C639E2">
        <w:rPr>
          <w:rStyle w:val="spelle"/>
          <w:rFonts w:ascii="Times New Roman" w:hAnsi="Times New Roman" w:cs="Times New Roman"/>
        </w:rPr>
        <w:t>toksisitesinin</w:t>
      </w:r>
      <w:r w:rsidRPr="00C639E2">
        <w:rPr>
          <w:rStyle w:val="apple-converted-space"/>
          <w:rFonts w:ascii="Times New Roman" w:hAnsi="Times New Roman" w:cs="Times New Roman"/>
        </w:rPr>
        <w:t> </w:t>
      </w:r>
      <w:r w:rsidRPr="00C639E2">
        <w:rPr>
          <w:rFonts w:ascii="Times New Roman" w:hAnsi="Times New Roman" w:cs="Times New Roman"/>
        </w:rPr>
        <w:t>ve farmakolojik özelliklerinin gözlendiğini</w:t>
      </w:r>
      <w:r w:rsidR="0097203E" w:rsidRPr="00C639E2">
        <w:rPr>
          <w:rFonts w:ascii="Times New Roman" w:hAnsi="Times New Roman" w:cs="Times New Roman"/>
        </w:rPr>
        <w:t>,</w:t>
      </w:r>
    </w:p>
    <w:p w14:paraId="7972BA27" w14:textId="2E4DC453" w:rsidR="00AA4487" w:rsidRPr="00C639E2" w:rsidRDefault="00AA4487">
      <w:pPr>
        <w:shd w:val="clear" w:color="auto" w:fill="FFFFFF"/>
        <w:spacing w:after="0" w:line="276" w:lineRule="auto"/>
        <w:ind w:firstLine="709"/>
        <w:jc w:val="both"/>
        <w:rPr>
          <w:rFonts w:ascii="Times New Roman" w:hAnsi="Times New Roman" w:cs="Times New Roman"/>
        </w:rPr>
      </w:pPr>
      <w:r w:rsidRPr="00C639E2">
        <w:rPr>
          <w:rFonts w:ascii="Times New Roman" w:hAnsi="Times New Roman" w:cs="Times New Roman"/>
        </w:rPr>
        <w:t>3)</w:t>
      </w:r>
      <w:r w:rsidRPr="00C639E2">
        <w:rPr>
          <w:rStyle w:val="apple-converted-space"/>
          <w:rFonts w:ascii="Times New Roman" w:hAnsi="Times New Roman" w:cs="Times New Roman"/>
        </w:rPr>
        <w:t> </w:t>
      </w:r>
      <w:r w:rsidRPr="00C639E2">
        <w:rPr>
          <w:rStyle w:val="spelle"/>
          <w:rFonts w:ascii="Times New Roman" w:hAnsi="Times New Roman" w:cs="Times New Roman"/>
        </w:rPr>
        <w:t>Klinisyenler</w:t>
      </w:r>
      <w:r w:rsidRPr="00C639E2">
        <w:rPr>
          <w:rStyle w:val="apple-converted-space"/>
          <w:rFonts w:ascii="Times New Roman" w:hAnsi="Times New Roman" w:cs="Times New Roman"/>
        </w:rPr>
        <w:t> </w:t>
      </w:r>
      <w:r w:rsidRPr="00C639E2">
        <w:rPr>
          <w:rFonts w:ascii="Times New Roman" w:hAnsi="Times New Roman" w:cs="Times New Roman"/>
        </w:rPr>
        <w:t>söz konusu ise, bu Yönetmeliğin hükümlerine göre başvuru sahibi tarafından Kuruma sunulan belgelerin söz konusu ürünle tedavi edilen hastalar üzerindeki etkisinden emin olunup olunmadığını, hastaların ürünü iyi</w:t>
      </w:r>
      <w:r w:rsidRPr="00C639E2">
        <w:rPr>
          <w:rStyle w:val="apple-converted-space"/>
          <w:rFonts w:ascii="Times New Roman" w:hAnsi="Times New Roman" w:cs="Times New Roman"/>
        </w:rPr>
        <w:t> </w:t>
      </w:r>
      <w:r w:rsidRPr="00C639E2">
        <w:rPr>
          <w:rStyle w:val="spelle"/>
          <w:rFonts w:ascii="Times New Roman" w:hAnsi="Times New Roman" w:cs="Times New Roman"/>
        </w:rPr>
        <w:t>tolere</w:t>
      </w:r>
      <w:r w:rsidRPr="00C639E2">
        <w:rPr>
          <w:rStyle w:val="apple-converted-space"/>
          <w:rFonts w:ascii="Times New Roman" w:hAnsi="Times New Roman" w:cs="Times New Roman"/>
        </w:rPr>
        <w:t> </w:t>
      </w:r>
      <w:r w:rsidRPr="00C639E2">
        <w:rPr>
          <w:rFonts w:ascii="Times New Roman" w:hAnsi="Times New Roman" w:cs="Times New Roman"/>
        </w:rPr>
        <w:t xml:space="preserve">edip etmediğini, klinisyenin pozoloji, kontrendikasyonlar ve advers </w:t>
      </w:r>
      <w:r w:rsidR="007D5581" w:rsidRPr="00C639E2">
        <w:rPr>
          <w:rFonts w:ascii="Times New Roman" w:hAnsi="Times New Roman" w:cs="Times New Roman"/>
        </w:rPr>
        <w:t>reaksiyon</w:t>
      </w:r>
      <w:r w:rsidRPr="00C639E2">
        <w:rPr>
          <w:rFonts w:ascii="Times New Roman" w:hAnsi="Times New Roman" w:cs="Times New Roman"/>
        </w:rPr>
        <w:t xml:space="preserve"> ile ilgili tavsiyesini</w:t>
      </w:r>
    </w:p>
    <w:p w14:paraId="415C73A9" w14:textId="77777777" w:rsidR="00AA4487" w:rsidRPr="00C639E2" w:rsidRDefault="00AA4487">
      <w:pPr>
        <w:shd w:val="clear" w:color="auto" w:fill="FFFFFF"/>
        <w:spacing w:after="0" w:line="276" w:lineRule="auto"/>
        <w:ind w:firstLine="709"/>
        <w:jc w:val="both"/>
        <w:rPr>
          <w:rFonts w:ascii="Times New Roman" w:hAnsi="Times New Roman" w:cs="Times New Roman"/>
        </w:rPr>
      </w:pPr>
      <w:r w:rsidRPr="00C639E2">
        <w:rPr>
          <w:rFonts w:ascii="Times New Roman" w:hAnsi="Times New Roman" w:cs="Times New Roman"/>
        </w:rPr>
        <w:t>belirtmek.</w:t>
      </w:r>
    </w:p>
    <w:p w14:paraId="12CE003A" w14:textId="77777777" w:rsidR="00AA4487" w:rsidRPr="00C639E2" w:rsidRDefault="00AA4487">
      <w:pPr>
        <w:shd w:val="clear" w:color="auto" w:fill="FFFFFF"/>
        <w:spacing w:after="0" w:line="276" w:lineRule="auto"/>
        <w:ind w:firstLine="709"/>
        <w:jc w:val="both"/>
        <w:rPr>
          <w:rFonts w:ascii="Times New Roman" w:hAnsi="Times New Roman" w:cs="Times New Roman"/>
        </w:rPr>
      </w:pPr>
      <w:r w:rsidRPr="00C639E2">
        <w:rPr>
          <w:rFonts w:ascii="Times New Roman" w:hAnsi="Times New Roman" w:cs="Times New Roman"/>
        </w:rPr>
        <w:t>(3) Uzmanın özgeçmişinin, başvuru sahibi ile profesyonel ilişki beyanının ve gerektiğinde başvuru için kullanılan belgelerin gerekçesinin belirtilmesi gerekir.</w:t>
      </w:r>
    </w:p>
    <w:p w14:paraId="779FCA7C" w14:textId="0816CB8A" w:rsidR="00AA4487" w:rsidRPr="00C639E2" w:rsidRDefault="00AA4487" w:rsidP="00580C66">
      <w:pPr>
        <w:shd w:val="clear" w:color="auto" w:fill="FFFFFF"/>
        <w:spacing w:after="0" w:line="276" w:lineRule="auto"/>
        <w:ind w:firstLine="709"/>
        <w:jc w:val="both"/>
        <w:rPr>
          <w:rFonts w:ascii="Times New Roman" w:hAnsi="Times New Roman" w:cs="Times New Roman"/>
        </w:rPr>
      </w:pPr>
      <w:r w:rsidRPr="00C639E2">
        <w:rPr>
          <w:rFonts w:ascii="Times New Roman" w:hAnsi="Times New Roman" w:cs="Times New Roman"/>
        </w:rPr>
        <w:t xml:space="preserve">(4) Uzmanların ayrıntılı raporları, başvuru sahibinin Kuruma sunduğu başvurunun ilişiğindeki belgelerin bir parçasını oluşturur. </w:t>
      </w:r>
    </w:p>
    <w:p w14:paraId="6D8B1FA2" w14:textId="77777777" w:rsidR="009D7C59" w:rsidRPr="00C639E2" w:rsidRDefault="009D7C59" w:rsidP="00580C66">
      <w:pPr>
        <w:shd w:val="clear" w:color="auto" w:fill="FFFFFF"/>
        <w:spacing w:after="0" w:line="276" w:lineRule="auto"/>
        <w:ind w:firstLine="709"/>
        <w:jc w:val="both"/>
        <w:rPr>
          <w:rFonts w:ascii="Times New Roman" w:hAnsi="Times New Roman" w:cs="Times New Roman"/>
        </w:rPr>
      </w:pPr>
    </w:p>
    <w:p w14:paraId="48280137" w14:textId="77777777" w:rsidR="00191A79" w:rsidRPr="00C639E2" w:rsidRDefault="00191A79">
      <w:pPr>
        <w:tabs>
          <w:tab w:val="left" w:pos="2370"/>
        </w:tabs>
        <w:spacing w:after="0" w:line="276" w:lineRule="auto"/>
        <w:jc w:val="center"/>
        <w:rPr>
          <w:rFonts w:ascii="Times New Roman" w:hAnsi="Times New Roman" w:cs="Times New Roman"/>
          <w:b/>
        </w:rPr>
      </w:pPr>
      <w:r w:rsidRPr="00C639E2">
        <w:rPr>
          <w:rFonts w:ascii="Times New Roman" w:hAnsi="Times New Roman" w:cs="Times New Roman"/>
          <w:b/>
        </w:rPr>
        <w:t>ÜÇÜNCÜ BÖLÜM</w:t>
      </w:r>
    </w:p>
    <w:p w14:paraId="55F4F2DA" w14:textId="3FF0440C" w:rsidR="009D7C59" w:rsidRPr="00C639E2" w:rsidRDefault="00191A79" w:rsidP="00B14475">
      <w:pPr>
        <w:spacing w:after="0" w:line="276" w:lineRule="auto"/>
        <w:ind w:firstLine="708"/>
        <w:jc w:val="center"/>
        <w:rPr>
          <w:rFonts w:ascii="Times New Roman" w:hAnsi="Times New Roman" w:cs="Times New Roman"/>
          <w:b/>
        </w:rPr>
      </w:pPr>
      <w:r w:rsidRPr="00C639E2">
        <w:rPr>
          <w:rFonts w:ascii="Times New Roman" w:hAnsi="Times New Roman" w:cs="Times New Roman"/>
          <w:b/>
        </w:rPr>
        <w:t>Ruhsat Başvurusunun Değe</w:t>
      </w:r>
      <w:r w:rsidR="00B14475" w:rsidRPr="00C639E2">
        <w:rPr>
          <w:rFonts w:ascii="Times New Roman" w:hAnsi="Times New Roman" w:cs="Times New Roman"/>
          <w:b/>
        </w:rPr>
        <w:t>rlendirilmesi ve Ruhsatlandırma</w:t>
      </w:r>
    </w:p>
    <w:p w14:paraId="0214F196"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Başvurunun ön incelemesi</w:t>
      </w:r>
    </w:p>
    <w:p w14:paraId="7CEDB0CE" w14:textId="7F844E44" w:rsidR="00016CBC" w:rsidRPr="00066DF1" w:rsidRDefault="00191A79" w:rsidP="00016CBC">
      <w:pPr>
        <w:spacing w:after="0" w:line="276" w:lineRule="auto"/>
        <w:ind w:firstLine="708"/>
        <w:jc w:val="both"/>
        <w:rPr>
          <w:rFonts w:ascii="Times New Roman" w:hAnsi="Times New Roman" w:cs="Times New Roman"/>
        </w:rPr>
      </w:pPr>
      <w:r w:rsidRPr="00493366">
        <w:rPr>
          <w:rFonts w:ascii="Times New Roman" w:hAnsi="Times New Roman" w:cs="Times New Roman"/>
          <w:b/>
        </w:rPr>
        <w:t xml:space="preserve">MADDE 12 </w:t>
      </w:r>
      <w:r w:rsidR="00820F55" w:rsidRPr="00493366">
        <w:rPr>
          <w:rFonts w:ascii="Times New Roman" w:hAnsi="Times New Roman" w:cs="Times New Roman"/>
          <w:b/>
        </w:rPr>
        <w:t>–</w:t>
      </w:r>
      <w:r w:rsidR="00820F55" w:rsidRPr="00493366">
        <w:rPr>
          <w:rFonts w:ascii="Times New Roman" w:hAnsi="Times New Roman" w:cs="Times New Roman"/>
        </w:rPr>
        <w:t xml:space="preserve"> </w:t>
      </w:r>
      <w:r w:rsidR="00016CBC" w:rsidRPr="00493366">
        <w:rPr>
          <w:rFonts w:ascii="Times New Roman" w:hAnsi="Times New Roman" w:cs="Times New Roman"/>
        </w:rPr>
        <w:t>(1) Ruhsatlandırma başvuruları başvuru sahipleri tarafından yıl boyunca yapılabilir. Ruhsatlandırma süre</w:t>
      </w:r>
      <w:r w:rsidR="00016CBC" w:rsidRPr="00066DF1">
        <w:rPr>
          <w:rFonts w:ascii="Times New Roman" w:hAnsi="Times New Roman" w:cs="Times New Roman"/>
        </w:rPr>
        <w:t xml:space="preserve">ci ise Kurum ruhsatlandırma kapasitesi göz önünde bulundurularak Şubat, Mayıs, Ağustos ve Kasım aylarında başlatılır.  </w:t>
      </w:r>
    </w:p>
    <w:p w14:paraId="45A4DD0D" w14:textId="77777777" w:rsidR="00016CBC" w:rsidRPr="00066DF1" w:rsidRDefault="00016CBC" w:rsidP="00016CBC">
      <w:pPr>
        <w:spacing w:after="0" w:line="276" w:lineRule="auto"/>
        <w:ind w:firstLine="708"/>
        <w:jc w:val="both"/>
        <w:rPr>
          <w:rFonts w:ascii="Times New Roman" w:hAnsi="Times New Roman" w:cs="Times New Roman"/>
        </w:rPr>
      </w:pPr>
      <w:r w:rsidRPr="00066DF1">
        <w:rPr>
          <w:rFonts w:ascii="Times New Roman" w:hAnsi="Times New Roman" w:cs="Times New Roman"/>
        </w:rPr>
        <w:t xml:space="preserve">(2) Beşeri tıbbi ürün için ruhsat almak üzere Kuruma sunulan başvuru dosyasının, başvurunun niteliğine göre sunulması gereken belgeler ve elektronik ruhsat başvurusu gereklilikleri açısından eksiksiz bir başvuru olup olmadığı hususu, Kurum tarafından ön incelemeye tabi tutularak değerlendirilir. Bu değerlendirme başvuru tarihi sırasına göre yapılır. Ancak Kurum Öncelik Değerlendirme Kurulu tarafından ruhsatlandırma işlemlerinde öncelikli veya yüksek öncelikli olarak değerlendirilmesi uygun bulunan başvuruların ön inceleme işlemleri öncelikli olarak değerlendirilir.  </w:t>
      </w:r>
    </w:p>
    <w:p w14:paraId="30EABEE2" w14:textId="77777777" w:rsidR="00493366" w:rsidRPr="00066DF1" w:rsidRDefault="00016CBC">
      <w:pPr>
        <w:pStyle w:val="Default"/>
        <w:spacing w:line="276" w:lineRule="auto"/>
        <w:ind w:firstLine="708"/>
        <w:jc w:val="both"/>
        <w:rPr>
          <w:sz w:val="22"/>
          <w:szCs w:val="22"/>
        </w:rPr>
      </w:pPr>
      <w:r w:rsidRPr="00842A82">
        <w:rPr>
          <w:sz w:val="22"/>
          <w:szCs w:val="22"/>
        </w:rPr>
        <w:t xml:space="preserve">(3) Başvuru dosyasının Kuruma ulaşmasından itibaren otuz gün içinde gerekli değerlendirme yapılarak sonuç başvuru sahibine bildirilir. Başvurunun eksik bulunması halinde başvuru sahibi eksikliklerini otuz gün içinde tamamlar. Eksikliklerin tamamlanarak Kuruma sunulmasından sonra yapılacak ikinci ön inceleme de otuz gün içinde sonuçlandırılır. </w:t>
      </w:r>
    </w:p>
    <w:p w14:paraId="6E8FB4E3" w14:textId="77777777" w:rsidR="0097203E" w:rsidRPr="00066DF1" w:rsidRDefault="004F7187">
      <w:pPr>
        <w:pStyle w:val="Default"/>
        <w:spacing w:line="276" w:lineRule="auto"/>
        <w:ind w:firstLine="708"/>
        <w:jc w:val="both"/>
        <w:rPr>
          <w:b/>
          <w:bCs/>
          <w:color w:val="auto"/>
          <w:sz w:val="22"/>
          <w:szCs w:val="22"/>
        </w:rPr>
      </w:pPr>
      <w:r w:rsidRPr="00066DF1">
        <w:rPr>
          <w:b/>
          <w:bCs/>
          <w:color w:val="auto"/>
          <w:sz w:val="22"/>
          <w:szCs w:val="22"/>
        </w:rPr>
        <w:t xml:space="preserve">Başvurunun usulden reddi </w:t>
      </w:r>
    </w:p>
    <w:p w14:paraId="01708D56" w14:textId="4776944D" w:rsidR="00F77AAF" w:rsidRDefault="004F7187">
      <w:pPr>
        <w:pStyle w:val="Default"/>
        <w:spacing w:line="276" w:lineRule="auto"/>
        <w:ind w:firstLine="708"/>
        <w:jc w:val="both"/>
        <w:rPr>
          <w:color w:val="auto"/>
          <w:sz w:val="22"/>
          <w:szCs w:val="22"/>
        </w:rPr>
      </w:pPr>
      <w:r w:rsidRPr="00066DF1">
        <w:rPr>
          <w:b/>
          <w:bCs/>
          <w:color w:val="auto"/>
          <w:sz w:val="22"/>
          <w:szCs w:val="22"/>
        </w:rPr>
        <w:t xml:space="preserve">MADDE 13 - </w:t>
      </w:r>
      <w:r w:rsidRPr="00066DF1">
        <w:rPr>
          <w:color w:val="auto"/>
          <w:sz w:val="22"/>
          <w:szCs w:val="22"/>
        </w:rPr>
        <w:t xml:space="preserve">(1) </w:t>
      </w:r>
      <w:r w:rsidR="00F77AAF">
        <w:rPr>
          <w:color w:val="auto"/>
          <w:sz w:val="22"/>
          <w:szCs w:val="22"/>
        </w:rPr>
        <w:t xml:space="preserve">Aşağıda sayılan durumlarda </w:t>
      </w:r>
      <w:r w:rsidR="00F77AAF" w:rsidRPr="00066DF1">
        <w:rPr>
          <w:color w:val="auto"/>
          <w:sz w:val="22"/>
          <w:szCs w:val="22"/>
        </w:rPr>
        <w:t>başvuru usulden reddedilerek sahibine iade edilir</w:t>
      </w:r>
      <w:r w:rsidR="00F77AAF">
        <w:rPr>
          <w:color w:val="auto"/>
          <w:sz w:val="22"/>
          <w:szCs w:val="22"/>
        </w:rPr>
        <w:t>;</w:t>
      </w:r>
    </w:p>
    <w:p w14:paraId="1A1B5A35" w14:textId="6C7EA21C" w:rsidR="004F7187" w:rsidRPr="00066DF1" w:rsidRDefault="00F77AAF">
      <w:pPr>
        <w:pStyle w:val="Default"/>
        <w:spacing w:line="276" w:lineRule="auto"/>
        <w:ind w:firstLine="708"/>
        <w:jc w:val="both"/>
        <w:rPr>
          <w:color w:val="auto"/>
          <w:sz w:val="22"/>
          <w:szCs w:val="22"/>
        </w:rPr>
      </w:pPr>
      <w:r>
        <w:rPr>
          <w:color w:val="auto"/>
          <w:sz w:val="22"/>
          <w:szCs w:val="22"/>
        </w:rPr>
        <w:t xml:space="preserve">a) </w:t>
      </w:r>
      <w:r w:rsidR="004F7187" w:rsidRPr="00066DF1">
        <w:rPr>
          <w:color w:val="auto"/>
          <w:sz w:val="22"/>
          <w:szCs w:val="22"/>
        </w:rPr>
        <w:t xml:space="preserve">Kurum tarafından bu Yönetmeliğin 12 nci maddesi kapsamında yapılan </w:t>
      </w:r>
      <w:r w:rsidR="00080E61">
        <w:rPr>
          <w:color w:val="auto"/>
          <w:sz w:val="22"/>
          <w:szCs w:val="22"/>
        </w:rPr>
        <w:t>i</w:t>
      </w:r>
      <w:r w:rsidR="00080E61" w:rsidRPr="00EF5BF9">
        <w:rPr>
          <w:color w:val="auto"/>
          <w:sz w:val="22"/>
          <w:szCs w:val="22"/>
        </w:rPr>
        <w:t xml:space="preserve">lk ön </w:t>
      </w:r>
      <w:r w:rsidR="003412FE">
        <w:rPr>
          <w:color w:val="auto"/>
          <w:sz w:val="22"/>
          <w:szCs w:val="22"/>
        </w:rPr>
        <w:t>incelemesine</w:t>
      </w:r>
      <w:r w:rsidR="00080E61" w:rsidRPr="00EF5BF9">
        <w:rPr>
          <w:color w:val="auto"/>
          <w:sz w:val="22"/>
          <w:szCs w:val="22"/>
        </w:rPr>
        <w:t xml:space="preserve"> ilişkin eksiklerin tamamlanarak</w:t>
      </w:r>
      <w:r w:rsidR="00080E61" w:rsidRPr="00FD4146">
        <w:rPr>
          <w:color w:val="auto"/>
          <w:sz w:val="22"/>
          <w:szCs w:val="22"/>
        </w:rPr>
        <w:t xml:space="preserve"> süresi içinde ikinci başvurunun yapılmaması veya ikinci ön </w:t>
      </w:r>
      <w:r w:rsidR="003412FE">
        <w:rPr>
          <w:color w:val="auto"/>
          <w:sz w:val="22"/>
          <w:szCs w:val="22"/>
        </w:rPr>
        <w:t>inceleme</w:t>
      </w:r>
      <w:r w:rsidR="00080E61" w:rsidRPr="00FD4146">
        <w:rPr>
          <w:color w:val="auto"/>
          <w:sz w:val="22"/>
          <w:szCs w:val="22"/>
        </w:rPr>
        <w:t xml:space="preserve"> başvurusunda ilk ön </w:t>
      </w:r>
      <w:r w:rsidR="003412FE">
        <w:rPr>
          <w:color w:val="auto"/>
          <w:sz w:val="22"/>
          <w:szCs w:val="22"/>
        </w:rPr>
        <w:t>incelemeye</w:t>
      </w:r>
      <w:r w:rsidR="00080E61" w:rsidRPr="00FD4146">
        <w:rPr>
          <w:color w:val="auto"/>
          <w:sz w:val="22"/>
          <w:szCs w:val="22"/>
        </w:rPr>
        <w:t xml:space="preserve"> ilişk</w:t>
      </w:r>
      <w:r w:rsidR="00080E61">
        <w:rPr>
          <w:color w:val="auto"/>
          <w:sz w:val="22"/>
          <w:szCs w:val="22"/>
        </w:rPr>
        <w:t>in eksikliklerin tamamlanmaması</w:t>
      </w:r>
      <w:r>
        <w:rPr>
          <w:color w:val="auto"/>
          <w:sz w:val="22"/>
          <w:szCs w:val="22"/>
        </w:rPr>
        <w:t>,</w:t>
      </w:r>
    </w:p>
    <w:p w14:paraId="1238BBA1" w14:textId="726F12F1" w:rsidR="00AC7484" w:rsidRPr="00C639E2" w:rsidRDefault="00681F85" w:rsidP="00290E27">
      <w:pPr>
        <w:spacing w:after="0" w:line="276" w:lineRule="auto"/>
        <w:ind w:firstLine="708"/>
        <w:jc w:val="both"/>
        <w:rPr>
          <w:rFonts w:ascii="Times New Roman" w:hAnsi="Times New Roman" w:cs="Times New Roman"/>
        </w:rPr>
      </w:pPr>
      <w:r w:rsidRPr="008A48B7" w:rsidDel="00681F85">
        <w:t xml:space="preserve"> </w:t>
      </w:r>
      <w:r w:rsidR="00F77AAF">
        <w:rPr>
          <w:rFonts w:ascii="Times New Roman" w:hAnsi="Times New Roman" w:cs="Times New Roman"/>
        </w:rPr>
        <w:t xml:space="preserve">b) </w:t>
      </w:r>
      <w:r w:rsidR="004F7187" w:rsidRPr="00C639E2">
        <w:rPr>
          <w:rFonts w:ascii="Times New Roman" w:hAnsi="Times New Roman" w:cs="Times New Roman"/>
        </w:rPr>
        <w:t xml:space="preserve">Ruhsatlandırma sürecinin tamamlanmış olduğunun başvuru sahibine </w:t>
      </w:r>
      <w:r w:rsidR="00887662">
        <w:rPr>
          <w:rFonts w:ascii="Times New Roman" w:hAnsi="Times New Roman" w:cs="Times New Roman"/>
        </w:rPr>
        <w:t>resmî</w:t>
      </w:r>
      <w:r w:rsidR="004F7187" w:rsidRPr="00C639E2">
        <w:rPr>
          <w:rFonts w:ascii="Times New Roman" w:hAnsi="Times New Roman" w:cs="Times New Roman"/>
        </w:rPr>
        <w:t xml:space="preserve"> olarak bildirildiği tarihten so</w:t>
      </w:r>
      <w:r w:rsidR="001A0D62" w:rsidRPr="00C639E2">
        <w:rPr>
          <w:rFonts w:ascii="Times New Roman" w:hAnsi="Times New Roman" w:cs="Times New Roman"/>
        </w:rPr>
        <w:t xml:space="preserve">nraki altmış gün içinde ruhsat </w:t>
      </w:r>
      <w:r w:rsidR="004F7187" w:rsidRPr="00C639E2">
        <w:rPr>
          <w:rFonts w:ascii="Times New Roman" w:hAnsi="Times New Roman" w:cs="Times New Roman"/>
        </w:rPr>
        <w:t>bedelinin ödenmemesi</w:t>
      </w:r>
      <w:r w:rsidR="00F77AAF">
        <w:rPr>
          <w:rFonts w:ascii="Times New Roman" w:hAnsi="Times New Roman" w:cs="Times New Roman"/>
        </w:rPr>
        <w:t>,</w:t>
      </w:r>
      <w:r w:rsidR="004F7187" w:rsidRPr="00C639E2">
        <w:rPr>
          <w:rFonts w:ascii="Times New Roman" w:hAnsi="Times New Roman" w:cs="Times New Roman"/>
        </w:rPr>
        <w:t xml:space="preserve"> </w:t>
      </w:r>
    </w:p>
    <w:p w14:paraId="05377D9F" w14:textId="1330E0E4" w:rsidR="00290E27" w:rsidRPr="00C639E2" w:rsidRDefault="00F77AAF" w:rsidP="00842A82">
      <w:pPr>
        <w:spacing w:after="0"/>
        <w:ind w:firstLine="708"/>
        <w:jc w:val="both"/>
        <w:rPr>
          <w:rFonts w:ascii="Times New Roman" w:hAnsi="Times New Roman" w:cs="Times New Roman"/>
        </w:rPr>
      </w:pPr>
      <w:r>
        <w:rPr>
          <w:rFonts w:ascii="Times New Roman" w:hAnsi="Times New Roman" w:cs="Times New Roman"/>
        </w:rPr>
        <w:t xml:space="preserve">c) </w:t>
      </w:r>
      <w:r w:rsidR="00290E27" w:rsidRPr="00C639E2">
        <w:rPr>
          <w:rFonts w:ascii="Times New Roman" w:hAnsi="Times New Roman" w:cs="Times New Roman"/>
        </w:rPr>
        <w:t xml:space="preserve">Ön </w:t>
      </w:r>
      <w:r w:rsidR="003412FE">
        <w:rPr>
          <w:rFonts w:ascii="Times New Roman" w:hAnsi="Times New Roman" w:cs="Times New Roman"/>
        </w:rPr>
        <w:t>inceleme</w:t>
      </w:r>
      <w:r w:rsidR="003412FE" w:rsidRPr="00C639E2">
        <w:rPr>
          <w:rFonts w:ascii="Times New Roman" w:hAnsi="Times New Roman" w:cs="Times New Roman"/>
        </w:rPr>
        <w:t xml:space="preserve"> </w:t>
      </w:r>
      <w:r w:rsidR="00290E27" w:rsidRPr="00C639E2">
        <w:rPr>
          <w:rFonts w:ascii="Times New Roman" w:hAnsi="Times New Roman" w:cs="Times New Roman"/>
        </w:rPr>
        <w:t>süreci haricinde Kurum tarafından talep edilen bilgi ve belgelerin veya sunulacağı tarih bilgisiyle birlikte, bu bilgi ve belgelerin sunulamadığına ilişkin gerekli açıklamanın en geç otuz gün içinde Kuruma sunulmaması.</w:t>
      </w:r>
    </w:p>
    <w:p w14:paraId="30FCAD1C"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Ruhsatlandırma süresi</w:t>
      </w:r>
    </w:p>
    <w:p w14:paraId="6889D905" w14:textId="42266B22"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14 -</w:t>
      </w:r>
      <w:r w:rsidRPr="00C639E2">
        <w:rPr>
          <w:rFonts w:ascii="Times New Roman" w:hAnsi="Times New Roman" w:cs="Times New Roman"/>
        </w:rPr>
        <w:t xml:space="preserve"> (1) Kurum, ön incelemesi tamamlanmış eksiksiz bir ruhsat başvurusunu, ruhsatlandırma </w:t>
      </w:r>
      <w:r w:rsidR="00AE7C41">
        <w:rPr>
          <w:rFonts w:ascii="Times New Roman" w:hAnsi="Times New Roman" w:cs="Times New Roman"/>
        </w:rPr>
        <w:t>kriterlerinin karşılanıp karşılanmadığını incele</w:t>
      </w:r>
      <w:r w:rsidR="00315EF3">
        <w:rPr>
          <w:rFonts w:ascii="Times New Roman" w:hAnsi="Times New Roman" w:cs="Times New Roman"/>
        </w:rPr>
        <w:t xml:space="preserve">r ve </w:t>
      </w:r>
      <w:r w:rsidR="007874E6">
        <w:rPr>
          <w:rFonts w:ascii="Times New Roman" w:hAnsi="Times New Roman" w:cs="Times New Roman"/>
        </w:rPr>
        <w:t>başvurunun kabul</w:t>
      </w:r>
      <w:r w:rsidR="00315EF3">
        <w:rPr>
          <w:rFonts w:ascii="Times New Roman" w:hAnsi="Times New Roman" w:cs="Times New Roman"/>
        </w:rPr>
        <w:t xml:space="preserve"> </w:t>
      </w:r>
      <w:r w:rsidR="00A35117">
        <w:rPr>
          <w:rFonts w:ascii="Times New Roman" w:hAnsi="Times New Roman" w:cs="Times New Roman"/>
        </w:rPr>
        <w:t>edildiğini</w:t>
      </w:r>
      <w:r w:rsidR="00A35117" w:rsidRPr="00C639E2">
        <w:rPr>
          <w:rFonts w:ascii="Times New Roman" w:hAnsi="Times New Roman" w:cs="Times New Roman"/>
        </w:rPr>
        <w:t xml:space="preserve"> </w:t>
      </w:r>
      <w:r w:rsidR="00315EF3">
        <w:rPr>
          <w:rFonts w:ascii="Times New Roman" w:hAnsi="Times New Roman" w:cs="Times New Roman"/>
        </w:rPr>
        <w:t>veya reddedildiğini</w:t>
      </w:r>
      <w:r w:rsidR="007874E6">
        <w:rPr>
          <w:rFonts w:ascii="Times New Roman" w:hAnsi="Times New Roman" w:cs="Times New Roman"/>
        </w:rPr>
        <w:t xml:space="preserve"> </w:t>
      </w:r>
      <w:r w:rsidRPr="00C639E2">
        <w:rPr>
          <w:rFonts w:ascii="Times New Roman" w:hAnsi="Times New Roman" w:cs="Times New Roman"/>
        </w:rPr>
        <w:t xml:space="preserve">başvuru sahibine </w:t>
      </w:r>
      <w:r w:rsidR="00887662">
        <w:rPr>
          <w:rFonts w:ascii="Times New Roman" w:hAnsi="Times New Roman" w:cs="Times New Roman"/>
        </w:rPr>
        <w:t>resmî</w:t>
      </w:r>
      <w:r w:rsidRPr="00C639E2">
        <w:rPr>
          <w:rFonts w:ascii="Times New Roman" w:hAnsi="Times New Roman" w:cs="Times New Roman"/>
        </w:rPr>
        <w:t xml:space="preserve"> olar</w:t>
      </w:r>
      <w:r w:rsidR="00466B7A">
        <w:rPr>
          <w:rFonts w:ascii="Times New Roman" w:hAnsi="Times New Roman" w:cs="Times New Roman"/>
        </w:rPr>
        <w:t xml:space="preserve">ak bildirir. </w:t>
      </w:r>
      <w:r w:rsidR="00315EF3">
        <w:rPr>
          <w:rFonts w:ascii="Times New Roman" w:hAnsi="Times New Roman" w:cs="Times New Roman"/>
        </w:rPr>
        <w:t>Kabul edilen başvurular için b</w:t>
      </w:r>
      <w:r w:rsidR="00466B7A">
        <w:rPr>
          <w:rFonts w:ascii="Times New Roman" w:hAnsi="Times New Roman" w:cs="Times New Roman"/>
        </w:rPr>
        <w:t xml:space="preserve">u </w:t>
      </w:r>
      <w:r w:rsidR="007874E6">
        <w:rPr>
          <w:rFonts w:ascii="Times New Roman" w:hAnsi="Times New Roman" w:cs="Times New Roman"/>
        </w:rPr>
        <w:t>bildirim</w:t>
      </w:r>
      <w:r w:rsidR="00373210">
        <w:rPr>
          <w:rFonts w:ascii="Times New Roman" w:hAnsi="Times New Roman" w:cs="Times New Roman"/>
        </w:rPr>
        <w:t>in</w:t>
      </w:r>
      <w:r w:rsidR="007874E6">
        <w:rPr>
          <w:rFonts w:ascii="Times New Roman" w:hAnsi="Times New Roman" w:cs="Times New Roman"/>
        </w:rPr>
        <w:t xml:space="preserve"> </w:t>
      </w:r>
      <w:r w:rsidR="00466B7A">
        <w:rPr>
          <w:rFonts w:ascii="Times New Roman" w:hAnsi="Times New Roman" w:cs="Times New Roman"/>
        </w:rPr>
        <w:t>tarih</w:t>
      </w:r>
      <w:r w:rsidR="007874E6">
        <w:rPr>
          <w:rFonts w:ascii="Times New Roman" w:hAnsi="Times New Roman" w:cs="Times New Roman"/>
        </w:rPr>
        <w:t>i</w:t>
      </w:r>
      <w:r w:rsidR="008A76D1">
        <w:rPr>
          <w:rFonts w:ascii="Times New Roman" w:hAnsi="Times New Roman" w:cs="Times New Roman"/>
        </w:rPr>
        <w:t xml:space="preserve"> </w:t>
      </w:r>
      <w:r w:rsidR="008A76D1" w:rsidRPr="00C639E2">
        <w:rPr>
          <w:rFonts w:ascii="Times New Roman" w:hAnsi="Times New Roman" w:cs="Times New Roman"/>
        </w:rPr>
        <w:t>ruhsatlandırma süreci başl</w:t>
      </w:r>
      <w:r w:rsidR="00466B7A">
        <w:rPr>
          <w:rFonts w:ascii="Times New Roman" w:hAnsi="Times New Roman" w:cs="Times New Roman"/>
        </w:rPr>
        <w:t xml:space="preserve">angıç tarihi olarak kabul edilir. Ruhsatlandırma süreci </w:t>
      </w:r>
      <w:r w:rsidR="00831364">
        <w:rPr>
          <w:rFonts w:ascii="Times New Roman" w:hAnsi="Times New Roman" w:cs="Times New Roman"/>
        </w:rPr>
        <w:t>so</w:t>
      </w:r>
      <w:bookmarkStart w:id="0" w:name="_GoBack"/>
      <w:bookmarkEnd w:id="0"/>
      <w:r w:rsidR="00831364">
        <w:rPr>
          <w:rFonts w:ascii="Times New Roman" w:hAnsi="Times New Roman" w:cs="Times New Roman"/>
        </w:rPr>
        <w:t>nra</w:t>
      </w:r>
      <w:r w:rsidR="00C56DA2">
        <w:rPr>
          <w:rFonts w:ascii="Times New Roman" w:hAnsi="Times New Roman" w:cs="Times New Roman"/>
        </w:rPr>
        <w:t>ki</w:t>
      </w:r>
      <w:r w:rsidRPr="00C639E2">
        <w:rPr>
          <w:rFonts w:ascii="Times New Roman" w:hAnsi="Times New Roman" w:cs="Times New Roman"/>
        </w:rPr>
        <w:t xml:space="preserve"> iki </w:t>
      </w:r>
      <w:r w:rsidR="008A76D1">
        <w:rPr>
          <w:rFonts w:ascii="Times New Roman" w:hAnsi="Times New Roman" w:cs="Times New Roman"/>
        </w:rPr>
        <w:t xml:space="preserve">yüz on gün </w:t>
      </w:r>
      <w:r w:rsidR="008A76D1">
        <w:rPr>
          <w:rFonts w:ascii="Times New Roman" w:hAnsi="Times New Roman" w:cs="Times New Roman"/>
        </w:rPr>
        <w:lastRenderedPageBreak/>
        <w:t>içinde</w:t>
      </w:r>
      <w:r w:rsidR="008B745C">
        <w:rPr>
          <w:rFonts w:ascii="Times New Roman" w:hAnsi="Times New Roman" w:cs="Times New Roman"/>
        </w:rPr>
        <w:t xml:space="preserve"> </w:t>
      </w:r>
      <w:r w:rsidR="008A76D1">
        <w:rPr>
          <w:rFonts w:ascii="Times New Roman" w:hAnsi="Times New Roman" w:cs="Times New Roman"/>
        </w:rPr>
        <w:t>sonuçlandırı</w:t>
      </w:r>
      <w:r w:rsidR="004536EF">
        <w:rPr>
          <w:rFonts w:ascii="Times New Roman" w:hAnsi="Times New Roman" w:cs="Times New Roman"/>
        </w:rPr>
        <w:t>lı</w:t>
      </w:r>
      <w:r w:rsidR="008A76D1">
        <w:rPr>
          <w:rFonts w:ascii="Times New Roman" w:hAnsi="Times New Roman" w:cs="Times New Roman"/>
        </w:rPr>
        <w:t>r</w:t>
      </w:r>
      <w:r w:rsidR="00A70B41" w:rsidRPr="00C639E2">
        <w:rPr>
          <w:rFonts w:ascii="Times New Roman" w:hAnsi="Times New Roman" w:cs="Times New Roman"/>
        </w:rPr>
        <w:t xml:space="preserve">. </w:t>
      </w:r>
      <w:r w:rsidRPr="00C639E2">
        <w:rPr>
          <w:rFonts w:ascii="Times New Roman" w:hAnsi="Times New Roman" w:cs="Times New Roman"/>
        </w:rPr>
        <w:t xml:space="preserve">Ayrıca, üretici tarafından beşeri tıbbi ürünün üretiminde kullanılan ve bu Yönetmeliğin 8 inci </w:t>
      </w:r>
      <w:r w:rsidR="005A3C9A" w:rsidRPr="00C639E2">
        <w:rPr>
          <w:rFonts w:ascii="Times New Roman" w:hAnsi="Times New Roman" w:cs="Times New Roman"/>
        </w:rPr>
        <w:t xml:space="preserve">maddesinin birinci fıkrasının </w:t>
      </w:r>
      <w:r w:rsidR="00537DD0" w:rsidRPr="00C639E2">
        <w:rPr>
          <w:rFonts w:ascii="Times New Roman" w:hAnsi="Times New Roman" w:cs="Times New Roman"/>
        </w:rPr>
        <w:t xml:space="preserve">(i) ve </w:t>
      </w:r>
      <w:r w:rsidR="005A3C9A" w:rsidRPr="00C639E2">
        <w:rPr>
          <w:rFonts w:ascii="Times New Roman" w:hAnsi="Times New Roman" w:cs="Times New Roman"/>
        </w:rPr>
        <w:t>(</w:t>
      </w:r>
      <w:r w:rsidR="0020317C" w:rsidRPr="00C639E2">
        <w:rPr>
          <w:rFonts w:ascii="Times New Roman" w:hAnsi="Times New Roman" w:cs="Times New Roman"/>
        </w:rPr>
        <w:t>j</w:t>
      </w:r>
      <w:r w:rsidRPr="00C639E2">
        <w:rPr>
          <w:rFonts w:ascii="Times New Roman" w:hAnsi="Times New Roman" w:cs="Times New Roman"/>
        </w:rPr>
        <w:t>) bend</w:t>
      </w:r>
      <w:r w:rsidR="00537DD0" w:rsidRPr="00C639E2">
        <w:rPr>
          <w:rFonts w:ascii="Times New Roman" w:hAnsi="Times New Roman" w:cs="Times New Roman"/>
        </w:rPr>
        <w:t>ler</w:t>
      </w:r>
      <w:r w:rsidRPr="00C639E2">
        <w:rPr>
          <w:rFonts w:ascii="Times New Roman" w:hAnsi="Times New Roman" w:cs="Times New Roman"/>
        </w:rPr>
        <w:t>i uyarınca başvuru</w:t>
      </w:r>
      <w:r w:rsidR="0020317C" w:rsidRPr="00C639E2">
        <w:rPr>
          <w:rFonts w:ascii="Times New Roman" w:hAnsi="Times New Roman" w:cs="Times New Roman"/>
        </w:rPr>
        <w:t xml:space="preserve">da </w:t>
      </w:r>
      <w:r w:rsidRPr="00C639E2">
        <w:rPr>
          <w:rFonts w:ascii="Times New Roman" w:hAnsi="Times New Roman" w:cs="Times New Roman"/>
        </w:rPr>
        <w:t xml:space="preserve">sunulan belgelerde tanımlanan kontrol yöntemlerinin beyan edilen doğruluğunun saptanması için Kurum, beşeri tıbbi ürünün başlangıç materyallerinin yarı mamul ürünlerin ve diğer bileşen maddelerinin </w:t>
      </w:r>
      <w:r w:rsidR="0020317C" w:rsidRPr="00C639E2">
        <w:rPr>
          <w:rFonts w:ascii="Times New Roman" w:hAnsi="Times New Roman" w:cs="Times New Roman"/>
        </w:rPr>
        <w:t>Kurum l</w:t>
      </w:r>
      <w:r w:rsidR="00A00A46" w:rsidRPr="00C639E2">
        <w:rPr>
          <w:rFonts w:ascii="Times New Roman" w:hAnsi="Times New Roman" w:cs="Times New Roman"/>
        </w:rPr>
        <w:t>aboratuvar</w:t>
      </w:r>
      <w:r w:rsidR="0020317C" w:rsidRPr="00C639E2">
        <w:rPr>
          <w:rFonts w:ascii="Times New Roman" w:hAnsi="Times New Roman" w:cs="Times New Roman"/>
        </w:rPr>
        <w:t xml:space="preserve">ında </w:t>
      </w:r>
      <w:r w:rsidRPr="00C639E2">
        <w:rPr>
          <w:rFonts w:ascii="Times New Roman" w:hAnsi="Times New Roman" w:cs="Times New Roman"/>
        </w:rPr>
        <w:t>veya Kurum tarafından bu amaçla kabul edilmiş bir laboratuvarda test edilme</w:t>
      </w:r>
      <w:r w:rsidR="00290E27" w:rsidRPr="00C639E2">
        <w:rPr>
          <w:rFonts w:ascii="Times New Roman" w:hAnsi="Times New Roman" w:cs="Times New Roman"/>
        </w:rPr>
        <w:t>si için</w:t>
      </w:r>
      <w:r w:rsidRPr="00C639E2">
        <w:rPr>
          <w:rFonts w:ascii="Times New Roman" w:hAnsi="Times New Roman" w:cs="Times New Roman"/>
        </w:rPr>
        <w:t xml:space="preserve"> geçen süre, Kurum dışı kuruluşların değerlendirmeleri için geçen süre</w:t>
      </w:r>
      <w:r w:rsidR="004D2628" w:rsidRPr="00C639E2">
        <w:rPr>
          <w:rFonts w:ascii="Times New Roman" w:hAnsi="Times New Roman" w:cs="Times New Roman"/>
        </w:rPr>
        <w:t xml:space="preserve">, </w:t>
      </w:r>
      <w:r w:rsidR="008431BD" w:rsidRPr="00775563">
        <w:rPr>
          <w:rFonts w:ascii="Times New Roman" w:hAnsi="Times New Roman" w:cs="Times New Roman"/>
        </w:rPr>
        <w:t xml:space="preserve">haftasonu </w:t>
      </w:r>
      <w:r w:rsidR="004D2628" w:rsidRPr="00775563">
        <w:rPr>
          <w:rFonts w:ascii="Times New Roman" w:hAnsi="Times New Roman" w:cs="Times New Roman"/>
        </w:rPr>
        <w:t xml:space="preserve">tatili </w:t>
      </w:r>
      <w:r w:rsidR="008431BD" w:rsidRPr="00775563">
        <w:rPr>
          <w:rFonts w:ascii="Times New Roman" w:hAnsi="Times New Roman" w:cs="Times New Roman"/>
        </w:rPr>
        <w:t xml:space="preserve">hariç olmak üzere </w:t>
      </w:r>
      <w:r w:rsidR="00887662">
        <w:rPr>
          <w:rFonts w:ascii="Times New Roman" w:hAnsi="Times New Roman" w:cs="Times New Roman"/>
        </w:rPr>
        <w:t>resmî</w:t>
      </w:r>
      <w:r w:rsidR="008431BD" w:rsidRPr="00775563">
        <w:rPr>
          <w:rFonts w:ascii="Times New Roman" w:hAnsi="Times New Roman" w:cs="Times New Roman"/>
        </w:rPr>
        <w:t xml:space="preserve"> </w:t>
      </w:r>
      <w:r w:rsidR="006F57B0" w:rsidRPr="00775563">
        <w:rPr>
          <w:rFonts w:ascii="Times New Roman" w:hAnsi="Times New Roman" w:cs="Times New Roman"/>
        </w:rPr>
        <w:t>tatiller</w:t>
      </w:r>
      <w:r w:rsidR="008431BD" w:rsidRPr="00775563">
        <w:rPr>
          <w:rFonts w:ascii="Times New Roman" w:hAnsi="Times New Roman" w:cs="Times New Roman"/>
        </w:rPr>
        <w:t xml:space="preserve"> için geçen süre ve</w:t>
      </w:r>
      <w:r w:rsidR="006F57B0" w:rsidRPr="00775563">
        <w:rPr>
          <w:rFonts w:ascii="Times New Roman" w:hAnsi="Times New Roman" w:cs="Times New Roman"/>
        </w:rPr>
        <w:t xml:space="preserve"> </w:t>
      </w:r>
      <w:r w:rsidRPr="00775563">
        <w:rPr>
          <w:rFonts w:ascii="Times New Roman" w:hAnsi="Times New Roman" w:cs="Times New Roman"/>
        </w:rPr>
        <w:t xml:space="preserve">olağanüstü haller </w:t>
      </w:r>
      <w:r w:rsidR="003B4888" w:rsidRPr="00775563">
        <w:rPr>
          <w:rFonts w:ascii="Times New Roman" w:hAnsi="Times New Roman" w:cs="Times New Roman"/>
        </w:rPr>
        <w:t xml:space="preserve">için geçen süre </w:t>
      </w:r>
      <w:r w:rsidR="00806E36" w:rsidRPr="00775563">
        <w:rPr>
          <w:rFonts w:ascii="Times New Roman" w:hAnsi="Times New Roman" w:cs="Times New Roman"/>
        </w:rPr>
        <w:t xml:space="preserve">ruhsatlandırma süresine </w:t>
      </w:r>
      <w:r w:rsidRPr="00775563">
        <w:rPr>
          <w:rFonts w:ascii="Times New Roman" w:hAnsi="Times New Roman" w:cs="Times New Roman"/>
        </w:rPr>
        <w:t>dâhil edilmez.</w:t>
      </w:r>
      <w:r w:rsidRPr="00C639E2">
        <w:rPr>
          <w:rFonts w:ascii="Times New Roman" w:hAnsi="Times New Roman" w:cs="Times New Roman"/>
        </w:rPr>
        <w:t xml:space="preserve"> </w:t>
      </w:r>
    </w:p>
    <w:p w14:paraId="34BCBC87" w14:textId="749EE739" w:rsidR="008431BD" w:rsidRPr="00C639E2" w:rsidRDefault="000D2F48" w:rsidP="00D70D31">
      <w:pPr>
        <w:spacing w:after="0" w:line="276" w:lineRule="auto"/>
        <w:ind w:firstLine="708"/>
        <w:jc w:val="both"/>
        <w:rPr>
          <w:rFonts w:ascii="Times New Roman" w:hAnsi="Times New Roman" w:cs="Times New Roman"/>
        </w:rPr>
      </w:pPr>
      <w:r w:rsidRPr="00C639E2">
        <w:rPr>
          <w:rFonts w:ascii="Times New Roman" w:hAnsi="Times New Roman" w:cs="Times New Roman"/>
        </w:rPr>
        <w:t>(2</w:t>
      </w:r>
      <w:r w:rsidR="00191A79" w:rsidRPr="00C639E2">
        <w:rPr>
          <w:rFonts w:ascii="Times New Roman" w:hAnsi="Times New Roman" w:cs="Times New Roman"/>
        </w:rPr>
        <w:t>) Ortak pazarlanan ürünler</w:t>
      </w:r>
      <w:r w:rsidR="00E215A2" w:rsidRPr="00C639E2">
        <w:rPr>
          <w:rFonts w:ascii="Times New Roman" w:hAnsi="Times New Roman" w:cs="Times New Roman"/>
        </w:rPr>
        <w:t xml:space="preserve"> için</w:t>
      </w:r>
      <w:r w:rsidR="00191A79" w:rsidRPr="00C639E2">
        <w:rPr>
          <w:rFonts w:ascii="Times New Roman" w:hAnsi="Times New Roman" w:cs="Times New Roman"/>
        </w:rPr>
        <w:t xml:space="preserve"> </w:t>
      </w:r>
      <w:r w:rsidR="00E215A2" w:rsidRPr="00C639E2">
        <w:rPr>
          <w:rFonts w:ascii="Times New Roman" w:hAnsi="Times New Roman" w:cs="Times New Roman"/>
        </w:rPr>
        <w:t xml:space="preserve">yapılan </w:t>
      </w:r>
      <w:r w:rsidR="00191A79" w:rsidRPr="00C639E2">
        <w:rPr>
          <w:rFonts w:ascii="Times New Roman" w:hAnsi="Times New Roman" w:cs="Times New Roman"/>
        </w:rPr>
        <w:t xml:space="preserve">ruhsat başvurusunda Kurum tarafından ruhsat başvuru dosyasının sadece </w:t>
      </w:r>
      <w:r w:rsidR="00C64D4C" w:rsidRPr="00C639E2">
        <w:rPr>
          <w:rFonts w:ascii="Times New Roman" w:hAnsi="Times New Roman" w:cs="Times New Roman"/>
        </w:rPr>
        <w:t>M</w:t>
      </w:r>
      <w:r w:rsidR="00191A79" w:rsidRPr="00C639E2">
        <w:rPr>
          <w:rFonts w:ascii="Times New Roman" w:hAnsi="Times New Roman" w:cs="Times New Roman"/>
        </w:rPr>
        <w:t xml:space="preserve">odül 1 kısmı incelenir ve </w:t>
      </w:r>
      <w:r w:rsidR="008B745C">
        <w:rPr>
          <w:rFonts w:ascii="Times New Roman" w:hAnsi="Times New Roman" w:cs="Times New Roman"/>
        </w:rPr>
        <w:t>iki</w:t>
      </w:r>
      <w:r w:rsidR="000864E5">
        <w:rPr>
          <w:rFonts w:ascii="Times New Roman" w:hAnsi="Times New Roman" w:cs="Times New Roman"/>
        </w:rPr>
        <w:t xml:space="preserve"> </w:t>
      </w:r>
      <w:r w:rsidR="008B745C">
        <w:rPr>
          <w:rFonts w:ascii="Times New Roman" w:hAnsi="Times New Roman" w:cs="Times New Roman"/>
        </w:rPr>
        <w:t>yüz on günlük ruhsatlandırma süresi bu başvurular için doksan gündür</w:t>
      </w:r>
      <w:r w:rsidR="00191A79" w:rsidRPr="00C639E2">
        <w:rPr>
          <w:rFonts w:ascii="Times New Roman" w:hAnsi="Times New Roman" w:cs="Times New Roman"/>
        </w:rPr>
        <w:t>.</w:t>
      </w:r>
      <w:r w:rsidR="002B7F1F" w:rsidRPr="00C639E2">
        <w:rPr>
          <w:rFonts w:ascii="Times New Roman" w:hAnsi="Times New Roman" w:cs="Times New Roman"/>
        </w:rPr>
        <w:t xml:space="preserve"> </w:t>
      </w:r>
      <w:r w:rsidR="007D539B" w:rsidRPr="00C639E2">
        <w:rPr>
          <w:rFonts w:ascii="Times New Roman" w:hAnsi="Times New Roman" w:cs="Times New Roman"/>
        </w:rPr>
        <w:t>Yalnızca Modül 1 ile yapılan</w:t>
      </w:r>
      <w:r w:rsidR="003B4888" w:rsidRPr="00C639E2">
        <w:rPr>
          <w:rFonts w:ascii="Times New Roman" w:hAnsi="Times New Roman" w:cs="Times New Roman"/>
        </w:rPr>
        <w:t xml:space="preserve"> ortak pazarlanan ürün ruhsat</w:t>
      </w:r>
      <w:r w:rsidR="007D539B" w:rsidRPr="00C639E2">
        <w:rPr>
          <w:rFonts w:ascii="Times New Roman" w:hAnsi="Times New Roman" w:cs="Times New Roman"/>
        </w:rPr>
        <w:t xml:space="preserve"> başvurular</w:t>
      </w:r>
      <w:r w:rsidR="003B4888" w:rsidRPr="00C639E2">
        <w:rPr>
          <w:rFonts w:ascii="Times New Roman" w:hAnsi="Times New Roman" w:cs="Times New Roman"/>
        </w:rPr>
        <w:t>ı</w:t>
      </w:r>
      <w:r w:rsidR="007D539B" w:rsidRPr="00C639E2">
        <w:rPr>
          <w:rFonts w:ascii="Times New Roman" w:hAnsi="Times New Roman" w:cs="Times New Roman"/>
        </w:rPr>
        <w:t xml:space="preserve"> için diğer modüller </w:t>
      </w:r>
      <w:r w:rsidR="00EE0908" w:rsidRPr="00C639E2">
        <w:rPr>
          <w:rFonts w:ascii="Times New Roman" w:hAnsi="Times New Roman" w:cs="Times New Roman"/>
        </w:rPr>
        <w:t>ruhsatlandırma süreci içinde</w:t>
      </w:r>
      <w:r w:rsidR="003B4888" w:rsidRPr="00C639E2">
        <w:rPr>
          <w:rFonts w:ascii="Times New Roman" w:hAnsi="Times New Roman" w:cs="Times New Roman"/>
        </w:rPr>
        <w:t xml:space="preserve"> ve </w:t>
      </w:r>
      <w:r w:rsidR="00EE0908" w:rsidRPr="00C639E2">
        <w:rPr>
          <w:rFonts w:ascii="Times New Roman" w:hAnsi="Times New Roman" w:cs="Times New Roman"/>
        </w:rPr>
        <w:t>ruhsatlandırıldıktan sonra</w:t>
      </w:r>
      <w:r w:rsidR="007D539B" w:rsidRPr="00C639E2">
        <w:rPr>
          <w:rFonts w:ascii="Times New Roman" w:hAnsi="Times New Roman" w:cs="Times New Roman"/>
        </w:rPr>
        <w:t xml:space="preserve"> sunulamaz. </w:t>
      </w:r>
    </w:p>
    <w:p w14:paraId="5B8CD9A2" w14:textId="2EA6FB51" w:rsidR="009D7C59" w:rsidRPr="00C639E2" w:rsidRDefault="0019727F" w:rsidP="009D7C59">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rPr>
        <w:t>(</w:t>
      </w:r>
      <w:r w:rsidR="000D2F48" w:rsidRPr="00C639E2">
        <w:rPr>
          <w:rFonts w:ascii="Times New Roman" w:hAnsi="Times New Roman" w:cs="Times New Roman"/>
        </w:rPr>
        <w:t>3</w:t>
      </w:r>
      <w:r w:rsidR="002B7F1F" w:rsidRPr="00C639E2">
        <w:rPr>
          <w:rFonts w:ascii="Times New Roman" w:hAnsi="Times New Roman" w:cs="Times New Roman"/>
        </w:rPr>
        <w:t xml:space="preserve">) Kurum tarafından ruhsatlandırma süreci sırasında gerektiği durumlarda bu Yönetmeliğin 8 inci, 9 uncu, 10 uncu, </w:t>
      </w:r>
      <w:r w:rsidR="00DF764D" w:rsidRPr="00C639E2">
        <w:rPr>
          <w:rFonts w:ascii="Times New Roman" w:hAnsi="Times New Roman" w:cs="Times New Roman"/>
        </w:rPr>
        <w:t>33</w:t>
      </w:r>
      <w:r w:rsidR="002B7F1F" w:rsidRPr="00C639E2">
        <w:rPr>
          <w:rFonts w:ascii="Times New Roman" w:hAnsi="Times New Roman" w:cs="Times New Roman"/>
        </w:rPr>
        <w:t xml:space="preserve"> üncü ve </w:t>
      </w:r>
      <w:r w:rsidR="00DF764D" w:rsidRPr="00C639E2">
        <w:rPr>
          <w:rFonts w:ascii="Times New Roman" w:hAnsi="Times New Roman" w:cs="Times New Roman"/>
        </w:rPr>
        <w:t>36</w:t>
      </w:r>
      <w:r w:rsidR="002B7F1F" w:rsidRPr="00C639E2">
        <w:rPr>
          <w:rFonts w:ascii="Times New Roman" w:hAnsi="Times New Roman" w:cs="Times New Roman"/>
        </w:rPr>
        <w:t xml:space="preserve"> nc</w:t>
      </w:r>
      <w:r w:rsidR="0090671D" w:rsidRPr="00C639E2">
        <w:rPr>
          <w:rFonts w:ascii="Times New Roman" w:hAnsi="Times New Roman" w:cs="Times New Roman"/>
        </w:rPr>
        <w:t>ı</w:t>
      </w:r>
      <w:r w:rsidR="002B7F1F" w:rsidRPr="00C639E2">
        <w:rPr>
          <w:rFonts w:ascii="Times New Roman" w:hAnsi="Times New Roman" w:cs="Times New Roman"/>
        </w:rPr>
        <w:t xml:space="preserve"> maddeleri</w:t>
      </w:r>
      <w:r w:rsidR="002B7F1F" w:rsidRPr="00C639E2">
        <w:rPr>
          <w:rFonts w:ascii="Times New Roman" w:hAnsi="Times New Roman" w:cs="Times New Roman"/>
          <w:shd w:val="clear" w:color="auto" w:fill="FFFFFF"/>
        </w:rPr>
        <w:t xml:space="preserve"> kapsamında başvuru sahibinden ek bilgi ve belge talep edildiği hallerde ilgili bilgi </w:t>
      </w:r>
      <w:r w:rsidR="008C1B04" w:rsidRPr="00C639E2">
        <w:rPr>
          <w:rFonts w:ascii="Times New Roman" w:hAnsi="Times New Roman" w:cs="Times New Roman"/>
          <w:shd w:val="clear" w:color="auto" w:fill="FFFFFF"/>
        </w:rPr>
        <w:t xml:space="preserve">ve belgeler temin edilene kadar </w:t>
      </w:r>
      <w:r w:rsidR="002B7F1F" w:rsidRPr="00C639E2">
        <w:rPr>
          <w:rFonts w:ascii="Times New Roman" w:hAnsi="Times New Roman" w:cs="Times New Roman"/>
          <w:shd w:val="clear" w:color="auto" w:fill="FFFFFF"/>
        </w:rPr>
        <w:t>ruhsatlandırma süresi durdurulur.</w:t>
      </w:r>
    </w:p>
    <w:p w14:paraId="3965E01C" w14:textId="77777777" w:rsidR="000045D8" w:rsidRPr="00C639E2" w:rsidRDefault="000045D8">
      <w:pPr>
        <w:spacing w:after="0" w:line="276" w:lineRule="auto"/>
        <w:ind w:firstLine="708"/>
        <w:jc w:val="both"/>
        <w:rPr>
          <w:rStyle w:val="apple-style-span"/>
          <w:rFonts w:ascii="Times New Roman" w:hAnsi="Times New Roman" w:cs="Times New Roman"/>
          <w:b/>
          <w:shd w:val="clear" w:color="auto" w:fill="FFFFFF"/>
        </w:rPr>
      </w:pPr>
      <w:r w:rsidRPr="00C639E2">
        <w:rPr>
          <w:rStyle w:val="apple-style-span"/>
          <w:rFonts w:ascii="Times New Roman" w:hAnsi="Times New Roman" w:cs="Times New Roman"/>
          <w:b/>
          <w:shd w:val="clear" w:color="auto" w:fill="FFFFFF"/>
        </w:rPr>
        <w:t>Ruhsatlandırma süreçlerinde önceliklendirme</w:t>
      </w:r>
    </w:p>
    <w:p w14:paraId="14535BD4" w14:textId="1A46515F"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15-</w:t>
      </w:r>
      <w:r w:rsidRPr="00C639E2">
        <w:rPr>
          <w:rFonts w:ascii="Times New Roman" w:hAnsi="Times New Roman" w:cs="Times New Roman"/>
        </w:rPr>
        <w:t xml:space="preserve"> (1) Ruhsatlandırma işlemleri, ruhsatlandırma süreci başlangıç tarihine göre elektronik sistemler üzerinden yür</w:t>
      </w:r>
      <w:r w:rsidR="00B45BC8" w:rsidRPr="00C639E2">
        <w:rPr>
          <w:rFonts w:ascii="Times New Roman" w:hAnsi="Times New Roman" w:cs="Times New Roman"/>
        </w:rPr>
        <w:t>ütülür. Ancak</w:t>
      </w:r>
      <w:r w:rsidR="00FD1D65" w:rsidRPr="00C639E2">
        <w:rPr>
          <w:rFonts w:ascii="Times New Roman" w:hAnsi="Times New Roman" w:cs="Times New Roman"/>
        </w:rPr>
        <w:t xml:space="preserve"> bu Yönetmeliğin</w:t>
      </w:r>
      <w:r w:rsidR="00B45BC8" w:rsidRPr="00C639E2">
        <w:rPr>
          <w:rFonts w:ascii="Times New Roman" w:hAnsi="Times New Roman" w:cs="Times New Roman"/>
        </w:rPr>
        <w:t xml:space="preserve"> 8 inci, 9 uncu, 33 üncü veya 36 ncı</w:t>
      </w:r>
      <w:r w:rsidRPr="00C639E2">
        <w:rPr>
          <w:rFonts w:ascii="Times New Roman" w:hAnsi="Times New Roman" w:cs="Times New Roman"/>
        </w:rPr>
        <w:t xml:space="preserve"> madde</w:t>
      </w:r>
      <w:r w:rsidR="005E324B">
        <w:rPr>
          <w:rFonts w:ascii="Times New Roman" w:hAnsi="Times New Roman" w:cs="Times New Roman"/>
        </w:rPr>
        <w:t xml:space="preserve">lerine </w:t>
      </w:r>
      <w:r w:rsidRPr="00C639E2">
        <w:rPr>
          <w:rFonts w:ascii="Times New Roman" w:hAnsi="Times New Roman" w:cs="Times New Roman"/>
        </w:rPr>
        <w:t>göre başvurusu yapılan ürünlerden Kurum Öncelik Değerlendirme Kurulu tarafından uygun bulunan başvurular</w:t>
      </w:r>
      <w:r w:rsidR="004D2628" w:rsidRPr="00C639E2">
        <w:rPr>
          <w:rFonts w:ascii="Times New Roman" w:hAnsi="Times New Roman" w:cs="Times New Roman"/>
        </w:rPr>
        <w:t xml:space="preserve"> </w:t>
      </w:r>
      <w:r w:rsidRPr="00C639E2">
        <w:rPr>
          <w:rFonts w:ascii="Times New Roman" w:hAnsi="Times New Roman" w:cs="Times New Roman"/>
        </w:rPr>
        <w:t xml:space="preserve">ruhsatlandırma işlemlerinde öncelikli olarak değerlendirilir. </w:t>
      </w:r>
    </w:p>
    <w:p w14:paraId="5CF69CB2" w14:textId="7030265E" w:rsidR="001F0A5D" w:rsidRPr="00C639E2" w:rsidRDefault="001F0A5D" w:rsidP="00580C66">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shd w:val="clear" w:color="auto" w:fill="FFFFFF"/>
        </w:rPr>
        <w:t>(2)</w:t>
      </w:r>
      <w:r w:rsidR="003D0AC7" w:rsidRPr="00C639E2">
        <w:rPr>
          <w:rFonts w:ascii="Times New Roman" w:hAnsi="Times New Roman" w:cs="Times New Roman"/>
          <w:shd w:val="clear" w:color="auto" w:fill="FFFFFF"/>
        </w:rPr>
        <w:t xml:space="preserve"> </w:t>
      </w:r>
      <w:r w:rsidRPr="00C639E2">
        <w:rPr>
          <w:rFonts w:ascii="Times New Roman" w:hAnsi="Times New Roman" w:cs="Times New Roman"/>
          <w:shd w:val="clear" w:color="auto" w:fill="FFFFFF"/>
        </w:rPr>
        <w:t>Bu durumdaki ürünlerin ruhsatlandırma işlemleri</w:t>
      </w:r>
      <w:r w:rsidR="00C2237D" w:rsidRPr="00C639E2">
        <w:rPr>
          <w:rFonts w:ascii="Times New Roman" w:hAnsi="Times New Roman" w:cs="Times New Roman"/>
          <w:shd w:val="clear" w:color="auto" w:fill="FFFFFF"/>
        </w:rPr>
        <w:t xml:space="preserve"> Kurum tarafından yayımlanan</w:t>
      </w:r>
      <w:r w:rsidRPr="00C639E2">
        <w:rPr>
          <w:rFonts w:ascii="Times New Roman" w:hAnsi="Times New Roman" w:cs="Times New Roman"/>
          <w:shd w:val="clear" w:color="auto" w:fill="FFFFFF"/>
        </w:rPr>
        <w:t xml:space="preserve"> </w:t>
      </w:r>
      <w:r w:rsidR="004A26FE" w:rsidRPr="00C639E2">
        <w:rPr>
          <w:rFonts w:ascii="Times New Roman" w:hAnsi="Times New Roman" w:cs="Times New Roman"/>
          <w:shd w:val="clear" w:color="auto" w:fill="FFFFFF"/>
        </w:rPr>
        <w:t xml:space="preserve">önceliklendirmeye ilişkin </w:t>
      </w:r>
      <w:r w:rsidRPr="00C639E2">
        <w:rPr>
          <w:rFonts w:ascii="Times New Roman" w:hAnsi="Times New Roman" w:cs="Times New Roman"/>
        </w:rPr>
        <w:t xml:space="preserve">kılavuzda belirtilen sürelerde </w:t>
      </w:r>
      <w:r w:rsidRPr="00C639E2">
        <w:rPr>
          <w:rFonts w:ascii="Times New Roman" w:hAnsi="Times New Roman" w:cs="Times New Roman"/>
          <w:shd w:val="clear" w:color="auto" w:fill="FFFFFF"/>
        </w:rPr>
        <w:t>tamamlanır.</w:t>
      </w:r>
    </w:p>
    <w:p w14:paraId="40296DB9" w14:textId="56091F8A" w:rsidR="009D7C59" w:rsidRPr="00C639E2" w:rsidRDefault="001F0A5D" w:rsidP="009D7C59">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shd w:val="clear" w:color="auto" w:fill="FFFFFF"/>
        </w:rPr>
        <w:t xml:space="preserve">(3) Sürenin durdurulması ile ilgili bu Yönetmeliğin 14 üncü maddesinin birinci </w:t>
      </w:r>
      <w:r w:rsidR="00103D95" w:rsidRPr="00C639E2">
        <w:rPr>
          <w:rFonts w:ascii="Times New Roman" w:hAnsi="Times New Roman" w:cs="Times New Roman"/>
          <w:shd w:val="clear" w:color="auto" w:fill="FFFFFF"/>
        </w:rPr>
        <w:t xml:space="preserve">ve </w:t>
      </w:r>
      <w:r w:rsidR="00650F2E" w:rsidRPr="00C639E2">
        <w:rPr>
          <w:rFonts w:ascii="Times New Roman" w:hAnsi="Times New Roman" w:cs="Times New Roman"/>
          <w:shd w:val="clear" w:color="auto" w:fill="FFFFFF"/>
        </w:rPr>
        <w:t>üçüncü</w:t>
      </w:r>
      <w:r w:rsidRPr="00C639E2">
        <w:rPr>
          <w:rFonts w:ascii="Times New Roman" w:hAnsi="Times New Roman" w:cs="Times New Roman"/>
          <w:shd w:val="clear" w:color="auto" w:fill="FFFFFF"/>
        </w:rPr>
        <w:t xml:space="preserve"> fıkralarındaki hükümler bu madde kapsamında belirlenen beşeri tı</w:t>
      </w:r>
      <w:r w:rsidR="009816CE" w:rsidRPr="00C639E2">
        <w:rPr>
          <w:rFonts w:ascii="Times New Roman" w:hAnsi="Times New Roman" w:cs="Times New Roman"/>
          <w:shd w:val="clear" w:color="auto" w:fill="FFFFFF"/>
        </w:rPr>
        <w:t>bbi ürünler için de geçerlidir.</w:t>
      </w:r>
    </w:p>
    <w:p w14:paraId="7B0EFA71"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Ruhsatlandırma kriterleri</w:t>
      </w:r>
    </w:p>
    <w:p w14:paraId="08AAB3FF"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16</w:t>
      </w:r>
      <w:r w:rsidRPr="00C639E2">
        <w:rPr>
          <w:rFonts w:ascii="Times New Roman" w:hAnsi="Times New Roman" w:cs="Times New Roman"/>
        </w:rPr>
        <w:t xml:space="preserve"> </w:t>
      </w:r>
      <w:r w:rsidRPr="00C639E2">
        <w:rPr>
          <w:rFonts w:ascii="Times New Roman" w:hAnsi="Times New Roman" w:cs="Times New Roman"/>
          <w:b/>
        </w:rPr>
        <w:t>-</w:t>
      </w:r>
      <w:r w:rsidRPr="00C639E2">
        <w:rPr>
          <w:rFonts w:ascii="Times New Roman" w:hAnsi="Times New Roman" w:cs="Times New Roman"/>
        </w:rPr>
        <w:t xml:space="preserve"> (1) Beşeri tıbbi ürüne ruhsat verilirken, ürünle ilgili olarak Kurum tarafından dikkate alınacak kriterler şunlardır: </w:t>
      </w:r>
    </w:p>
    <w:p w14:paraId="17C7E354" w14:textId="54D98B9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a)</w:t>
      </w:r>
      <w:r w:rsidR="00F5230F" w:rsidRPr="00C639E2">
        <w:rPr>
          <w:rFonts w:ascii="Times New Roman" w:hAnsi="Times New Roman" w:cs="Times New Roman"/>
        </w:rPr>
        <w:t xml:space="preserve"> </w:t>
      </w:r>
      <w:r w:rsidRPr="00C639E2">
        <w:rPr>
          <w:rFonts w:ascii="Times New Roman" w:hAnsi="Times New Roman" w:cs="Times New Roman"/>
        </w:rPr>
        <w:t>Kalitenin</w:t>
      </w:r>
      <w:r w:rsidR="006B1626" w:rsidRPr="00C639E2">
        <w:rPr>
          <w:rFonts w:ascii="Times New Roman" w:hAnsi="Times New Roman" w:cs="Times New Roman"/>
        </w:rPr>
        <w:t>,</w:t>
      </w:r>
      <w:r w:rsidRPr="00C639E2">
        <w:rPr>
          <w:rFonts w:ascii="Times New Roman" w:hAnsi="Times New Roman" w:cs="Times New Roman"/>
        </w:rPr>
        <w:t xml:space="preserve"> uygun teknolojik ve farmasötik özellikler ile gösterilmiş olması</w:t>
      </w:r>
      <w:r w:rsidR="00450879" w:rsidRPr="00C639E2">
        <w:rPr>
          <w:rFonts w:ascii="Times New Roman" w:hAnsi="Times New Roman" w:cs="Times New Roman"/>
        </w:rPr>
        <w:t>.</w:t>
      </w:r>
    </w:p>
    <w:p w14:paraId="6A68CF00" w14:textId="1F4399E1"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b)</w:t>
      </w:r>
      <w:r w:rsidR="00F5230F" w:rsidRPr="00C639E2">
        <w:rPr>
          <w:rFonts w:ascii="Times New Roman" w:hAnsi="Times New Roman" w:cs="Times New Roman"/>
        </w:rPr>
        <w:t xml:space="preserve"> </w:t>
      </w:r>
      <w:r w:rsidRPr="00C639E2">
        <w:rPr>
          <w:rFonts w:ascii="Times New Roman" w:hAnsi="Times New Roman" w:cs="Times New Roman"/>
        </w:rPr>
        <w:t>Öngörülen kullanım şartlarındaki etkililiğin kanıtlanmış olması</w:t>
      </w:r>
      <w:r w:rsidR="00450879" w:rsidRPr="00C639E2">
        <w:rPr>
          <w:rFonts w:ascii="Times New Roman" w:hAnsi="Times New Roman" w:cs="Times New Roman"/>
        </w:rPr>
        <w:t>.</w:t>
      </w:r>
    </w:p>
    <w:p w14:paraId="458F91B3" w14:textId="5A34671A" w:rsidR="009D7C59" w:rsidRPr="00C639E2" w:rsidRDefault="00191A79" w:rsidP="009D7C59">
      <w:pPr>
        <w:spacing w:after="0" w:line="276" w:lineRule="auto"/>
        <w:ind w:firstLine="708"/>
        <w:jc w:val="both"/>
        <w:rPr>
          <w:rFonts w:ascii="Times New Roman" w:hAnsi="Times New Roman" w:cs="Times New Roman"/>
        </w:rPr>
      </w:pPr>
      <w:r w:rsidRPr="00C639E2">
        <w:rPr>
          <w:rFonts w:ascii="Times New Roman" w:hAnsi="Times New Roman" w:cs="Times New Roman"/>
        </w:rPr>
        <w:t>c)</w:t>
      </w:r>
      <w:r w:rsidR="00F5230F" w:rsidRPr="00C639E2">
        <w:rPr>
          <w:rFonts w:ascii="Times New Roman" w:hAnsi="Times New Roman" w:cs="Times New Roman"/>
        </w:rPr>
        <w:t xml:space="preserve"> </w:t>
      </w:r>
      <w:r w:rsidRPr="00C639E2">
        <w:rPr>
          <w:rFonts w:ascii="Times New Roman" w:hAnsi="Times New Roman" w:cs="Times New Roman"/>
        </w:rPr>
        <w:t>Güvenliliğin kanıtlanmış olması.</w:t>
      </w:r>
    </w:p>
    <w:p w14:paraId="3980F3DC"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Başvuruların değerlendirilmesi</w:t>
      </w:r>
    </w:p>
    <w:p w14:paraId="2318067B" w14:textId="77777777" w:rsidR="00F5230F"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17 -</w:t>
      </w:r>
      <w:r w:rsidRPr="00C639E2">
        <w:rPr>
          <w:rFonts w:ascii="Times New Roman" w:hAnsi="Times New Roman" w:cs="Times New Roman"/>
        </w:rPr>
        <w:t xml:space="preserve"> (1) Başvurular değerlendirilirken asgari olarak aşağıdaki hususlar gözetilir:</w:t>
      </w:r>
    </w:p>
    <w:p w14:paraId="5B6807A8" w14:textId="617EB0AA" w:rsidR="00C73F6A" w:rsidRPr="00C639E2" w:rsidRDefault="00191A79" w:rsidP="00117D74">
      <w:pPr>
        <w:spacing w:after="0" w:line="276" w:lineRule="auto"/>
        <w:ind w:firstLine="708"/>
        <w:jc w:val="both"/>
        <w:rPr>
          <w:rFonts w:ascii="Times New Roman" w:eastAsia="Times New Roman" w:hAnsi="Times New Roman" w:cs="Times New Roman"/>
          <w:lang w:eastAsia="tr-TR"/>
        </w:rPr>
      </w:pPr>
      <w:r w:rsidRPr="00C639E2">
        <w:rPr>
          <w:rFonts w:ascii="Times New Roman" w:hAnsi="Times New Roman" w:cs="Times New Roman"/>
        </w:rPr>
        <w:t xml:space="preserve">a) Bir ürünün etkililiğini, </w:t>
      </w:r>
      <w:r w:rsidR="00F5230F" w:rsidRPr="00C639E2">
        <w:rPr>
          <w:rFonts w:ascii="Times New Roman" w:hAnsi="Times New Roman" w:cs="Times New Roman"/>
        </w:rPr>
        <w:t>güvenliliğini kanıtlayan</w:t>
      </w:r>
      <w:r w:rsidRPr="00C639E2">
        <w:rPr>
          <w:rFonts w:ascii="Times New Roman" w:hAnsi="Times New Roman" w:cs="Times New Roman"/>
        </w:rPr>
        <w:t xml:space="preserve"> ve kalitesini gösteren belgelerin bilimsel ve teknolojik açıdan incelenmesi</w:t>
      </w:r>
      <w:r w:rsidR="00450879" w:rsidRPr="00C639E2">
        <w:rPr>
          <w:rFonts w:ascii="Times New Roman" w:hAnsi="Times New Roman" w:cs="Times New Roman"/>
        </w:rPr>
        <w:t>.</w:t>
      </w:r>
    </w:p>
    <w:p w14:paraId="698C94BB" w14:textId="6BC8EE21" w:rsidR="00C73F6A" w:rsidRPr="00C639E2" w:rsidRDefault="00C73F6A" w:rsidP="00580C66">
      <w:pPr>
        <w:spacing w:after="0"/>
        <w:ind w:firstLine="709"/>
        <w:jc w:val="both"/>
        <w:rPr>
          <w:rFonts w:ascii="Times New Roman" w:eastAsia="Times New Roman" w:hAnsi="Times New Roman" w:cs="Times New Roman"/>
          <w:lang w:eastAsia="tr-TR"/>
        </w:rPr>
      </w:pPr>
      <w:r w:rsidRPr="00C639E2">
        <w:rPr>
          <w:rStyle w:val="apple-style-span"/>
          <w:rFonts w:ascii="Times New Roman" w:hAnsi="Times New Roman" w:cs="Times New Roman"/>
          <w:shd w:val="clear" w:color="auto" w:fill="FFFFFF"/>
        </w:rPr>
        <w:t xml:space="preserve">b) </w:t>
      </w:r>
      <w:r w:rsidR="00EA76F5">
        <w:rPr>
          <w:rStyle w:val="apple-style-span"/>
          <w:rFonts w:ascii="Times New Roman" w:hAnsi="Times New Roman" w:cs="Times New Roman"/>
          <w:shd w:val="clear" w:color="auto" w:fill="FFFFFF"/>
        </w:rPr>
        <w:t>Beşeri tıbbi ü</w:t>
      </w:r>
      <w:r w:rsidRPr="00C639E2">
        <w:rPr>
          <w:rStyle w:val="apple-style-span"/>
          <w:rFonts w:ascii="Times New Roman" w:hAnsi="Times New Roman" w:cs="Times New Roman"/>
          <w:shd w:val="clear" w:color="auto" w:fill="FFFFFF"/>
        </w:rPr>
        <w:t xml:space="preserve">rüne ait formülasyonun doğruluğu ve üretici tarafından ürünün kontrolünde kullanılan farmakope metodu ve spesifikasyonlarına yoksa firma metodu ve spesifikasyonuna göre olan yöntemlerin uygulanabilirliğinin tespiti için </w:t>
      </w:r>
      <w:r w:rsidR="006B1626" w:rsidRPr="00C639E2">
        <w:rPr>
          <w:rStyle w:val="apple-style-span"/>
          <w:rFonts w:ascii="Times New Roman" w:hAnsi="Times New Roman" w:cs="Times New Roman"/>
          <w:shd w:val="clear" w:color="auto" w:fill="FFFFFF"/>
        </w:rPr>
        <w:t>Kurum laboratuvarında</w:t>
      </w:r>
      <w:r w:rsidRPr="00C639E2">
        <w:rPr>
          <w:rStyle w:val="apple-style-span"/>
          <w:rFonts w:ascii="Times New Roman" w:hAnsi="Times New Roman" w:cs="Times New Roman"/>
          <w:shd w:val="clear" w:color="auto" w:fill="FFFFFF"/>
        </w:rPr>
        <w:t xml:space="preserve"> veya Kurum tarafından bu amaçla kabul edilmiş bir laboratuvarda test edilmiş olması,</w:t>
      </w:r>
    </w:p>
    <w:p w14:paraId="5132BA40" w14:textId="6BEBB82E"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c) Kan ürünlerinde viral kontaminasyon olup olmadığını belirlemek için yapılmış olan kontrol testlerinin</w:t>
      </w:r>
      <w:r w:rsidR="00A00A46" w:rsidRPr="00C639E2">
        <w:rPr>
          <w:rFonts w:ascii="Times New Roman" w:hAnsi="Times New Roman" w:cs="Times New Roman"/>
        </w:rPr>
        <w:t>,</w:t>
      </w:r>
      <w:r w:rsidRPr="00C639E2">
        <w:rPr>
          <w:rFonts w:ascii="Times New Roman" w:hAnsi="Times New Roman" w:cs="Times New Roman"/>
        </w:rPr>
        <w:t xml:space="preserve"> ürünün güvenli olduğunu kanıtlaması ve bu ürünlerin hazırlanmasında kullanılan plazmanın temin edildiği kaynağın bildirilmesi</w:t>
      </w:r>
      <w:r w:rsidR="00450879" w:rsidRPr="00C639E2">
        <w:rPr>
          <w:rFonts w:ascii="Times New Roman" w:hAnsi="Times New Roman" w:cs="Times New Roman"/>
        </w:rPr>
        <w:t>.</w:t>
      </w:r>
    </w:p>
    <w:p w14:paraId="22200DCE" w14:textId="1155AE54" w:rsidR="00103D95" w:rsidRPr="00C639E2" w:rsidRDefault="00103D95">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shd w:val="clear" w:color="auto" w:fill="FFFFFF"/>
        </w:rPr>
        <w:t xml:space="preserve">ç) </w:t>
      </w:r>
      <w:r w:rsidRPr="00C639E2">
        <w:rPr>
          <w:rFonts w:ascii="Times New Roman" w:eastAsia="Times New Roman" w:hAnsi="Times New Roman" w:cs="Times New Roman"/>
          <w:lang w:eastAsia="tr-TR"/>
        </w:rPr>
        <w:t> </w:t>
      </w:r>
      <w:r w:rsidR="00EA76F5">
        <w:rPr>
          <w:rFonts w:ascii="Times New Roman" w:eastAsia="Times New Roman" w:hAnsi="Times New Roman" w:cs="Times New Roman"/>
          <w:lang w:eastAsia="tr-TR"/>
        </w:rPr>
        <w:t>Beşeri tıbbi ürün</w:t>
      </w:r>
      <w:r w:rsidR="00BF11A8">
        <w:rPr>
          <w:rFonts w:ascii="Times New Roman" w:eastAsia="Times New Roman" w:hAnsi="Times New Roman" w:cs="Times New Roman"/>
          <w:lang w:eastAsia="tr-TR"/>
        </w:rPr>
        <w:t>,</w:t>
      </w:r>
      <w:r w:rsidR="00EA76F5">
        <w:rPr>
          <w:rFonts w:ascii="Times New Roman" w:eastAsia="Times New Roman" w:hAnsi="Times New Roman" w:cs="Times New Roman"/>
          <w:lang w:eastAsia="tr-TR"/>
        </w:rPr>
        <w:t xml:space="preserve"> h</w:t>
      </w:r>
      <w:r w:rsidRPr="00C639E2">
        <w:rPr>
          <w:rFonts w:ascii="Times New Roman" w:eastAsia="Times New Roman" w:hAnsi="Times New Roman" w:cs="Times New Roman"/>
          <w:lang w:eastAsia="tr-TR"/>
        </w:rPr>
        <w:t xml:space="preserve">ayvansal kaynaklı maddeler içeriyorsa </w:t>
      </w:r>
      <w:r w:rsidRPr="00C639E2">
        <w:rPr>
          <w:rFonts w:ascii="Times New Roman" w:hAnsi="Times New Roman" w:cs="Times New Roman"/>
        </w:rPr>
        <w:t xml:space="preserve">Bulaşıcı Süngerimsi Ensefalopati (TSE)’ye neden olma riski </w:t>
      </w:r>
      <w:r w:rsidR="00444FC7">
        <w:rPr>
          <w:rFonts w:ascii="Times New Roman" w:eastAsia="Times New Roman" w:hAnsi="Times New Roman" w:cs="Times New Roman"/>
          <w:lang w:eastAsia="tr-TR"/>
        </w:rPr>
        <w:t>bulunmadığına</w:t>
      </w:r>
      <w:r w:rsidRPr="00C639E2">
        <w:rPr>
          <w:rFonts w:ascii="Times New Roman" w:eastAsia="Times New Roman" w:hAnsi="Times New Roman" w:cs="Times New Roman"/>
          <w:lang w:eastAsia="tr-TR"/>
        </w:rPr>
        <w:t xml:space="preserve"> dair başvuru sahibi beyanı</w:t>
      </w:r>
      <w:r w:rsidR="00650F2E" w:rsidRPr="00C639E2">
        <w:rPr>
          <w:rFonts w:ascii="Times New Roman" w:eastAsia="Times New Roman" w:hAnsi="Times New Roman" w:cs="Times New Roman"/>
          <w:lang w:eastAsia="tr-TR"/>
        </w:rPr>
        <w:t xml:space="preserve"> ve varsa </w:t>
      </w:r>
      <w:r w:rsidR="00887662">
        <w:rPr>
          <w:rFonts w:ascii="Times New Roman" w:eastAsia="Times New Roman" w:hAnsi="Times New Roman" w:cs="Times New Roman"/>
          <w:lang w:eastAsia="tr-TR"/>
        </w:rPr>
        <w:t>resmî</w:t>
      </w:r>
      <w:r w:rsidR="00650F2E" w:rsidRPr="00C639E2">
        <w:rPr>
          <w:rFonts w:ascii="Times New Roman" w:eastAsia="Times New Roman" w:hAnsi="Times New Roman" w:cs="Times New Roman"/>
          <w:lang w:eastAsia="tr-TR"/>
        </w:rPr>
        <w:t xml:space="preserve"> otorite</w:t>
      </w:r>
      <w:r w:rsidR="005E324B">
        <w:rPr>
          <w:rFonts w:ascii="Times New Roman" w:eastAsia="Times New Roman" w:hAnsi="Times New Roman" w:cs="Times New Roman"/>
          <w:lang w:eastAsia="tr-TR"/>
        </w:rPr>
        <w:t xml:space="preserve"> yazısının</w:t>
      </w:r>
      <w:r w:rsidR="00650F2E" w:rsidRPr="00C639E2">
        <w:rPr>
          <w:rFonts w:ascii="Times New Roman" w:eastAsia="Times New Roman" w:hAnsi="Times New Roman" w:cs="Times New Roman"/>
          <w:lang w:eastAsia="tr-TR"/>
        </w:rPr>
        <w:t>,</w:t>
      </w:r>
      <w:r w:rsidRPr="00C639E2">
        <w:rPr>
          <w:rFonts w:ascii="Times New Roman" w:hAnsi="Times New Roman" w:cs="Times New Roman"/>
          <w:shd w:val="clear" w:color="auto" w:fill="FFFFFF"/>
        </w:rPr>
        <w:t xml:space="preserve"> kan ve plazma ürünleri içeriyorsa viral kontaminasyon testlerinin </w:t>
      </w:r>
      <w:r w:rsidR="005E324B">
        <w:rPr>
          <w:rFonts w:ascii="Times New Roman" w:hAnsi="Times New Roman" w:cs="Times New Roman"/>
          <w:shd w:val="clear" w:color="auto" w:fill="FFFFFF"/>
        </w:rPr>
        <w:t>sunulması.</w:t>
      </w:r>
    </w:p>
    <w:p w14:paraId="42BE6889"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Başvurunun esastan reddi</w:t>
      </w:r>
    </w:p>
    <w:p w14:paraId="7ACD100B" w14:textId="7E8021B7" w:rsidR="00C73F6A" w:rsidRPr="00C639E2" w:rsidRDefault="00ED08A1">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b/>
          <w:shd w:val="clear" w:color="auto" w:fill="FFFFFF"/>
        </w:rPr>
        <w:t>MADDE 18 –</w:t>
      </w:r>
      <w:r w:rsidRPr="00C639E2">
        <w:rPr>
          <w:rFonts w:ascii="Times New Roman" w:hAnsi="Times New Roman" w:cs="Times New Roman"/>
          <w:shd w:val="clear" w:color="auto" w:fill="FFFFFF"/>
        </w:rPr>
        <w:t xml:space="preserve"> </w:t>
      </w:r>
      <w:r w:rsidR="00C73F6A" w:rsidRPr="00C639E2">
        <w:rPr>
          <w:rFonts w:ascii="Times New Roman" w:hAnsi="Times New Roman" w:cs="Times New Roman"/>
          <w:shd w:val="clear" w:color="auto" w:fill="FFFFFF"/>
        </w:rPr>
        <w:t xml:space="preserve">(1) </w:t>
      </w:r>
      <w:r w:rsidR="001D7E62" w:rsidRPr="00C639E2">
        <w:rPr>
          <w:rFonts w:ascii="Times New Roman" w:hAnsi="Times New Roman" w:cs="Times New Roman"/>
          <w:shd w:val="clear" w:color="auto" w:fill="FFFFFF"/>
        </w:rPr>
        <w:t>Ruhsat başvurusunda bulunulan b</w:t>
      </w:r>
      <w:r w:rsidR="00C73F6A" w:rsidRPr="00C639E2">
        <w:rPr>
          <w:rFonts w:ascii="Times New Roman" w:hAnsi="Times New Roman" w:cs="Times New Roman"/>
          <w:shd w:val="clear" w:color="auto" w:fill="FFFFFF"/>
        </w:rPr>
        <w:t xml:space="preserve">eşeri tıbbi ürün analize tabi tutulur. İlk analizde uygunsuzluk bulunması halinde firmadan ıslah edilmiş numune istenerek analiz tekrarlanır. İkinci analizde de uygunsuzluk bulunması halinde firma temsilcileri ile analiz yöntemi hakkında değerlendirme toplantısı yapılarak yeni numunenin analiz yöntemi tespit edilir ve analizi gerçekleştirilir. </w:t>
      </w:r>
      <w:r w:rsidR="00C73F6A" w:rsidRPr="00C639E2">
        <w:rPr>
          <w:rFonts w:ascii="Times New Roman" w:hAnsi="Times New Roman" w:cs="Times New Roman"/>
          <w:shd w:val="clear" w:color="auto" w:fill="FFFFFF"/>
        </w:rPr>
        <w:lastRenderedPageBreak/>
        <w:t>Üçüncü analizde de uygunsuzluk bulunması halinde firma temsilcileri ile son değerlendirme toplantısı yapılır, analiz uygunsuzluğu tarif edilir ve yeni analiz yöntemi belirlenerek son defa analiz yapılır.</w:t>
      </w:r>
      <w:r w:rsidR="00BE34C4" w:rsidRPr="00C639E2">
        <w:rPr>
          <w:rFonts w:ascii="Times New Roman" w:hAnsi="Times New Roman" w:cs="Times New Roman"/>
        </w:rPr>
        <w:t xml:space="preserve"> </w:t>
      </w:r>
      <w:r w:rsidR="00BB1E87" w:rsidRPr="00C639E2">
        <w:rPr>
          <w:rFonts w:ascii="Times New Roman" w:hAnsi="Times New Roman" w:cs="Times New Roman"/>
        </w:rPr>
        <w:t>B</w:t>
      </w:r>
      <w:r w:rsidR="00BE34C4" w:rsidRPr="00C639E2">
        <w:rPr>
          <w:rFonts w:ascii="Times New Roman" w:hAnsi="Times New Roman" w:cs="Times New Roman"/>
        </w:rPr>
        <w:t>elirtilen analiz basamakları tamamlandığı halde, kalitatif ve kantitatif formül uygunluğu ve beyan edilen spesifikasyonlarının kabul edilebilir limitlerin dışında bulunduğunun,</w:t>
      </w:r>
    </w:p>
    <w:p w14:paraId="27ED633E" w14:textId="255D5C57" w:rsidR="00ED08A1" w:rsidRPr="00C639E2" w:rsidRDefault="00ED08A1">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shd w:val="clear" w:color="auto" w:fill="FFFFFF"/>
        </w:rPr>
        <w:t>(2) Bir beşeri tıbbi ürünün ruhsatlandırılması için Kuruma yapılan başvurunun değerlendirilmesi sürecinin aşağıda belirtilen her bir durumu için başvuru sahibine</w:t>
      </w:r>
      <w:r w:rsidR="009B7DDD">
        <w:rPr>
          <w:rFonts w:ascii="Times New Roman" w:hAnsi="Times New Roman" w:cs="Times New Roman"/>
          <w:shd w:val="clear" w:color="auto" w:fill="FFFFFF"/>
        </w:rPr>
        <w:t xml:space="preserve"> en fazla</w:t>
      </w:r>
      <w:r w:rsidRPr="00C639E2">
        <w:rPr>
          <w:rFonts w:ascii="Times New Roman" w:hAnsi="Times New Roman" w:cs="Times New Roman"/>
          <w:shd w:val="clear" w:color="auto" w:fill="FFFFFF"/>
        </w:rPr>
        <w:t xml:space="preserve"> üç yazılı ve bir sözlü cevap hakkı tanınmasından sonra sunulan belge ve bilgilerin değerlendirilmesi sonucunda ürünün</w:t>
      </w:r>
      <w:r w:rsidR="00C67EF9" w:rsidRPr="00C639E2">
        <w:rPr>
          <w:rFonts w:ascii="Times New Roman" w:hAnsi="Times New Roman" w:cs="Times New Roman"/>
          <w:shd w:val="clear" w:color="auto" w:fill="FFFFFF"/>
        </w:rPr>
        <w:t>;</w:t>
      </w:r>
    </w:p>
    <w:p w14:paraId="59051511" w14:textId="05BB18A8"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a) Normal kullanma şartlarında, potansiyel riskin</w:t>
      </w:r>
      <w:r w:rsidR="006528EF" w:rsidRPr="00C639E2">
        <w:rPr>
          <w:rFonts w:ascii="Times New Roman" w:hAnsi="Times New Roman" w:cs="Times New Roman"/>
        </w:rPr>
        <w:t>in</w:t>
      </w:r>
      <w:r w:rsidRPr="00C639E2">
        <w:rPr>
          <w:rFonts w:ascii="Times New Roman" w:hAnsi="Times New Roman" w:cs="Times New Roman"/>
        </w:rPr>
        <w:t xml:space="preserve"> tedavi</w:t>
      </w:r>
      <w:r w:rsidR="001C140D" w:rsidRPr="00C639E2">
        <w:rPr>
          <w:rFonts w:ascii="Times New Roman" w:hAnsi="Times New Roman" w:cs="Times New Roman"/>
        </w:rPr>
        <w:t>nin yararlı</w:t>
      </w:r>
      <w:r w:rsidRPr="00C639E2">
        <w:rPr>
          <w:rFonts w:ascii="Times New Roman" w:hAnsi="Times New Roman" w:cs="Times New Roman"/>
        </w:rPr>
        <w:t xml:space="preserve"> etkisinden fazla olduğunun,</w:t>
      </w:r>
    </w:p>
    <w:p w14:paraId="33061B52" w14:textId="6E4CE218" w:rsidR="00191A79" w:rsidRPr="00C639E2" w:rsidRDefault="00E9631E">
      <w:pPr>
        <w:spacing w:after="0" w:line="276" w:lineRule="auto"/>
        <w:ind w:firstLine="708"/>
        <w:jc w:val="both"/>
        <w:rPr>
          <w:rFonts w:ascii="Times New Roman" w:hAnsi="Times New Roman" w:cs="Times New Roman"/>
        </w:rPr>
      </w:pPr>
      <w:r>
        <w:rPr>
          <w:rFonts w:ascii="Times New Roman" w:hAnsi="Times New Roman" w:cs="Times New Roman"/>
        </w:rPr>
        <w:t xml:space="preserve">b) </w:t>
      </w:r>
      <w:r w:rsidR="00191A79" w:rsidRPr="00C639E2">
        <w:rPr>
          <w:rFonts w:ascii="Times New Roman" w:hAnsi="Times New Roman" w:cs="Times New Roman"/>
        </w:rPr>
        <w:t>Terapötik etkisinin yetersiz olduğu</w:t>
      </w:r>
      <w:r w:rsidR="00D530BC">
        <w:rPr>
          <w:rFonts w:ascii="Times New Roman" w:hAnsi="Times New Roman" w:cs="Times New Roman"/>
        </w:rPr>
        <w:t>nun</w:t>
      </w:r>
      <w:r w:rsidR="00191A79" w:rsidRPr="00C639E2">
        <w:rPr>
          <w:rFonts w:ascii="Times New Roman" w:hAnsi="Times New Roman" w:cs="Times New Roman"/>
        </w:rPr>
        <w:t xml:space="preserve"> veya </w:t>
      </w:r>
      <w:r w:rsidR="001C140D" w:rsidRPr="00C639E2">
        <w:rPr>
          <w:rFonts w:ascii="Times New Roman" w:hAnsi="Times New Roman" w:cs="Times New Roman"/>
        </w:rPr>
        <w:t xml:space="preserve">terapötik etkisinin </w:t>
      </w:r>
      <w:r w:rsidR="00191A79" w:rsidRPr="00C639E2">
        <w:rPr>
          <w:rFonts w:ascii="Times New Roman" w:hAnsi="Times New Roman" w:cs="Times New Roman"/>
        </w:rPr>
        <w:t>yeterli şekilde kanıtlanamadığının,</w:t>
      </w:r>
    </w:p>
    <w:p w14:paraId="0C52F315"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c) Geçerli olduğu durumlarda biyoyararlanımının yeterli olmadığının, </w:t>
      </w:r>
    </w:p>
    <w:p w14:paraId="00DB65A2" w14:textId="3283EDB9" w:rsidR="00191A79" w:rsidRPr="00C639E2" w:rsidRDefault="00191A79">
      <w:pPr>
        <w:spacing w:after="0" w:line="276" w:lineRule="auto"/>
        <w:ind w:firstLine="708"/>
        <w:jc w:val="both"/>
        <w:rPr>
          <w:rFonts w:ascii="Times New Roman" w:hAnsi="Times New Roman" w:cs="Times New Roman"/>
          <w:strike/>
        </w:rPr>
      </w:pPr>
      <w:r w:rsidRPr="00C639E2">
        <w:rPr>
          <w:rFonts w:ascii="Times New Roman" w:hAnsi="Times New Roman" w:cs="Times New Roman"/>
        </w:rPr>
        <w:t>ç)</w:t>
      </w:r>
      <w:r w:rsidR="00F5230F" w:rsidRPr="00C639E2">
        <w:rPr>
          <w:rFonts w:ascii="Times New Roman" w:hAnsi="Times New Roman" w:cs="Times New Roman"/>
        </w:rPr>
        <w:t xml:space="preserve"> </w:t>
      </w:r>
      <w:r w:rsidRPr="00C639E2">
        <w:rPr>
          <w:rFonts w:ascii="Times New Roman" w:hAnsi="Times New Roman" w:cs="Times New Roman"/>
        </w:rPr>
        <w:t>Biyobenzer tıbbi ürün başvurularında referans biyolojik ürüne</w:t>
      </w:r>
      <w:r w:rsidR="0094404A">
        <w:rPr>
          <w:rFonts w:ascii="Times New Roman" w:hAnsi="Times New Roman" w:cs="Times New Roman"/>
        </w:rPr>
        <w:t xml:space="preserve"> benzerliğin kanıtlanamadığının</w:t>
      </w:r>
    </w:p>
    <w:p w14:paraId="2D286D1C" w14:textId="4293B20E" w:rsidR="001F30FA" w:rsidRPr="00C639E2" w:rsidRDefault="00191A79" w:rsidP="00580C66">
      <w:pPr>
        <w:spacing w:after="0" w:line="276" w:lineRule="auto"/>
        <w:ind w:firstLine="708"/>
        <w:jc w:val="both"/>
        <w:rPr>
          <w:rFonts w:ascii="Times New Roman" w:hAnsi="Times New Roman" w:cs="Times New Roman"/>
        </w:rPr>
      </w:pPr>
      <w:r w:rsidRPr="00C639E2">
        <w:rPr>
          <w:rFonts w:ascii="Times New Roman" w:hAnsi="Times New Roman" w:cs="Times New Roman"/>
        </w:rPr>
        <w:t>tespit edilmesi durumlarında ruhsat başvurusu esastan reddedilir.</w:t>
      </w:r>
    </w:p>
    <w:p w14:paraId="02EE96EE"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 xml:space="preserve">Başvurunun esastan reddinin bildirimi ve itiraz </w:t>
      </w:r>
    </w:p>
    <w:p w14:paraId="1620CE14" w14:textId="0D12573A" w:rsidR="00012C1D" w:rsidRPr="00C639E2" w:rsidRDefault="00012C1D">
      <w:pPr>
        <w:spacing w:after="0" w:line="276" w:lineRule="auto"/>
        <w:ind w:firstLine="709"/>
        <w:jc w:val="both"/>
        <w:rPr>
          <w:rFonts w:ascii="Times New Roman" w:hAnsi="Times New Roman" w:cs="Times New Roman"/>
          <w:shd w:val="clear" w:color="auto" w:fill="FFFFFF"/>
        </w:rPr>
      </w:pPr>
      <w:r w:rsidRPr="00C639E2">
        <w:rPr>
          <w:rFonts w:ascii="Times New Roman" w:hAnsi="Times New Roman" w:cs="Times New Roman"/>
          <w:b/>
          <w:shd w:val="clear" w:color="auto" w:fill="FFFFFF"/>
        </w:rPr>
        <w:t>MADDE 19</w:t>
      </w:r>
      <w:r w:rsidRPr="00C639E2">
        <w:rPr>
          <w:rFonts w:ascii="Times New Roman" w:hAnsi="Times New Roman" w:cs="Times New Roman"/>
          <w:shd w:val="clear" w:color="auto" w:fill="FFFFFF"/>
        </w:rPr>
        <w:t xml:space="preserve"> – (1) </w:t>
      </w:r>
      <w:r w:rsidR="00C07B51" w:rsidRPr="00C07B51">
        <w:rPr>
          <w:rFonts w:ascii="Times New Roman" w:hAnsi="Times New Roman" w:cs="Times New Roman"/>
          <w:shd w:val="clear" w:color="auto" w:fill="FFFFFF"/>
        </w:rPr>
        <w:t>Ruhsat başvurusunun esastan reddi halinde karar gerekçeli olarak başvuru sahibine bildirilir veya bildirim yapılamaması halinde Kurum internet sitesinde ilan edilir. Başvuru sahibinin karara karşı bildirim veya ilan tarihinden itibaren kırk beş gün içinde Kuruma itiraz etme hakkı vardır. Kırk beş gün içinde itiraz edilmediği takdirde, başvuru belgeleri sahibine iade edilir. Başvuru sahibinin belgeleri iade almaması durumunda; 16/05/1988 tarihli ve 19816 sayılı Devlet Arşiv Hizmetleri Hakkında Yönetmelik hükümleri uygulanır.</w:t>
      </w:r>
    </w:p>
    <w:p w14:paraId="038E8FCA" w14:textId="3160D936" w:rsidR="00012C1D" w:rsidRPr="00C639E2" w:rsidRDefault="00012C1D">
      <w:pPr>
        <w:spacing w:after="0" w:line="276" w:lineRule="auto"/>
        <w:ind w:firstLine="709"/>
        <w:jc w:val="both"/>
        <w:rPr>
          <w:rFonts w:ascii="Times New Roman" w:hAnsi="Times New Roman" w:cs="Times New Roman"/>
          <w:shd w:val="clear" w:color="auto" w:fill="FFFFFF"/>
        </w:rPr>
      </w:pPr>
      <w:r w:rsidRPr="00C639E2">
        <w:rPr>
          <w:rFonts w:ascii="Times New Roman" w:hAnsi="Times New Roman" w:cs="Times New Roman"/>
          <w:shd w:val="clear" w:color="auto" w:fill="FFFFFF"/>
        </w:rPr>
        <w:t xml:space="preserve">(2) </w:t>
      </w:r>
      <w:r w:rsidR="00D530BC">
        <w:rPr>
          <w:rFonts w:ascii="Times New Roman" w:hAnsi="Times New Roman" w:cs="Times New Roman"/>
          <w:shd w:val="clear" w:color="auto" w:fill="FFFFFF"/>
        </w:rPr>
        <w:t>İ</w:t>
      </w:r>
      <w:r w:rsidRPr="00C639E2">
        <w:rPr>
          <w:rFonts w:ascii="Times New Roman" w:hAnsi="Times New Roman" w:cs="Times New Roman"/>
          <w:shd w:val="clear" w:color="auto" w:fill="FFFFFF"/>
        </w:rPr>
        <w:t xml:space="preserve">tiraz doksan gün içinde Kurum tarafından değerlendirilerek sonuç başvuru sahibine bildirilir. İtirazın değerlendirilmesi sırasında, gerekli görülür ise başvuru sahibine sözlü açıklama ve savunma hakkı verilir. </w:t>
      </w:r>
    </w:p>
    <w:p w14:paraId="0F2EFD8C" w14:textId="77777777" w:rsidR="00012C1D" w:rsidRPr="00C639E2" w:rsidRDefault="00012C1D" w:rsidP="00117D74">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shd w:val="clear" w:color="auto" w:fill="FFFFFF"/>
        </w:rPr>
        <w:t>(3) İtirazın değerlendirilmesi sonucunda çıkan karara, bu kararı değiştirebilecek nitelikte yeni bilgi ve belgeler sunulmadıkça itiraz edilemez.</w:t>
      </w:r>
    </w:p>
    <w:p w14:paraId="18C18A13" w14:textId="77777777" w:rsidR="00012C1D" w:rsidRPr="00C639E2" w:rsidRDefault="00012C1D" w:rsidP="00117D74">
      <w:pPr>
        <w:spacing w:after="0" w:line="276" w:lineRule="auto"/>
        <w:ind w:firstLine="708"/>
        <w:jc w:val="both"/>
        <w:rPr>
          <w:rFonts w:ascii="Times New Roman" w:hAnsi="Times New Roman" w:cs="Times New Roman"/>
        </w:rPr>
      </w:pPr>
      <w:r w:rsidRPr="00C639E2">
        <w:rPr>
          <w:rFonts w:ascii="Times New Roman" w:hAnsi="Times New Roman" w:cs="Times New Roman"/>
          <w:shd w:val="clear" w:color="auto" w:fill="FFFFFF"/>
        </w:rPr>
        <w:t>(4) Başvurunun reddedilmesi başvuru sahibinin yeni</w:t>
      </w:r>
      <w:r w:rsidR="00BB1E87" w:rsidRPr="00C639E2">
        <w:rPr>
          <w:rFonts w:ascii="Times New Roman" w:hAnsi="Times New Roman" w:cs="Times New Roman"/>
          <w:shd w:val="clear" w:color="auto" w:fill="FFFFFF"/>
        </w:rPr>
        <w:t>den</w:t>
      </w:r>
      <w:r w:rsidRPr="00C639E2">
        <w:rPr>
          <w:rFonts w:ascii="Times New Roman" w:hAnsi="Times New Roman" w:cs="Times New Roman"/>
          <w:shd w:val="clear" w:color="auto" w:fill="FFFFFF"/>
        </w:rPr>
        <w:t xml:space="preserve"> bir ruhsat başvurusu yapmasına engel değildir.</w:t>
      </w:r>
    </w:p>
    <w:p w14:paraId="53DAC6CE"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 xml:space="preserve">Ruhsatın verilmesi </w:t>
      </w:r>
    </w:p>
    <w:p w14:paraId="0B09A6C1" w14:textId="77777777" w:rsidR="00191A79" w:rsidRPr="00C639E2" w:rsidRDefault="009B249A">
      <w:pPr>
        <w:spacing w:after="0" w:line="276" w:lineRule="auto"/>
        <w:ind w:firstLine="708"/>
        <w:jc w:val="both"/>
        <w:rPr>
          <w:rFonts w:ascii="Times New Roman" w:hAnsi="Times New Roman" w:cs="Times New Roman"/>
        </w:rPr>
      </w:pPr>
      <w:r w:rsidRPr="00C639E2">
        <w:rPr>
          <w:rFonts w:ascii="Times New Roman" w:hAnsi="Times New Roman" w:cs="Times New Roman"/>
          <w:b/>
        </w:rPr>
        <w:t xml:space="preserve">MADDE </w:t>
      </w:r>
      <w:r w:rsidR="00191A79" w:rsidRPr="00C639E2">
        <w:rPr>
          <w:rFonts w:ascii="Times New Roman" w:hAnsi="Times New Roman" w:cs="Times New Roman"/>
          <w:b/>
        </w:rPr>
        <w:t>20 -</w:t>
      </w:r>
      <w:r w:rsidR="00191A79" w:rsidRPr="00C639E2">
        <w:rPr>
          <w:rFonts w:ascii="Times New Roman" w:hAnsi="Times New Roman" w:cs="Times New Roman"/>
        </w:rPr>
        <w:t xml:space="preserve"> (1) Başvuru sahibi tarafından Kuruma sunulan belgelerin incelenmesi ve değerlendirilmesi sonucunda, bu Yönetmelikte öngörülen hususlara uygun olduğu tespit edilen beşeri tıbbi ürüne ruhsat düzenlenir ve başvuru sahibi bilgilendirilir.</w:t>
      </w:r>
    </w:p>
    <w:p w14:paraId="4ACF8D99" w14:textId="09ED246B" w:rsidR="00806A96" w:rsidRPr="00C639E2" w:rsidRDefault="009937CB" w:rsidP="003D5A8F">
      <w:pPr>
        <w:spacing w:after="0" w:line="276" w:lineRule="auto"/>
        <w:ind w:firstLine="708"/>
        <w:jc w:val="both"/>
        <w:rPr>
          <w:rStyle w:val="apple-style-span"/>
          <w:rFonts w:ascii="Times New Roman" w:hAnsi="Times New Roman" w:cs="Times New Roman"/>
          <w:shd w:val="clear" w:color="auto" w:fill="FFFFFF"/>
        </w:rPr>
      </w:pPr>
      <w:r w:rsidRPr="00C639E2">
        <w:rPr>
          <w:rStyle w:val="apple-style-span"/>
          <w:rFonts w:ascii="Times New Roman" w:hAnsi="Times New Roman" w:cs="Times New Roman"/>
          <w:shd w:val="clear" w:color="auto" w:fill="FFFFFF"/>
        </w:rPr>
        <w:t>(2</w:t>
      </w:r>
      <w:r w:rsidR="00806A96" w:rsidRPr="00C639E2">
        <w:rPr>
          <w:rStyle w:val="apple-style-span"/>
          <w:rFonts w:ascii="Times New Roman" w:hAnsi="Times New Roman" w:cs="Times New Roman"/>
          <w:shd w:val="clear" w:color="auto" w:fill="FFFFFF"/>
        </w:rPr>
        <w:t>)</w:t>
      </w:r>
      <w:r w:rsidRPr="00C639E2">
        <w:rPr>
          <w:rStyle w:val="apple-style-span"/>
          <w:rFonts w:ascii="Times New Roman" w:hAnsi="Times New Roman" w:cs="Times New Roman"/>
          <w:shd w:val="clear" w:color="auto" w:fill="FFFFFF"/>
        </w:rPr>
        <w:t xml:space="preserve"> </w:t>
      </w:r>
      <w:r w:rsidR="00C67EF9" w:rsidRPr="00C639E2">
        <w:rPr>
          <w:rStyle w:val="apple-style-span"/>
          <w:rFonts w:ascii="Times New Roman" w:hAnsi="Times New Roman" w:cs="Times New Roman"/>
          <w:shd w:val="clear" w:color="auto" w:fill="FFFFFF"/>
        </w:rPr>
        <w:t>P</w:t>
      </w:r>
      <w:r w:rsidR="00806A96" w:rsidRPr="00C639E2">
        <w:rPr>
          <w:rStyle w:val="apple-style-span"/>
          <w:rFonts w:ascii="Times New Roman" w:hAnsi="Times New Roman" w:cs="Times New Roman"/>
          <w:shd w:val="clear" w:color="auto" w:fill="FFFFFF"/>
        </w:rPr>
        <w:t xml:space="preserve">astiller, </w:t>
      </w:r>
      <w:r w:rsidR="002D0582" w:rsidRPr="00C639E2">
        <w:rPr>
          <w:rStyle w:val="apple-style-span"/>
          <w:rFonts w:ascii="Times New Roman" w:hAnsi="Times New Roman" w:cs="Times New Roman"/>
          <w:shd w:val="clear" w:color="auto" w:fill="FFFFFF"/>
        </w:rPr>
        <w:t xml:space="preserve">çiğneme tabletleri, </w:t>
      </w:r>
      <w:r w:rsidR="00806A96" w:rsidRPr="00C639E2">
        <w:rPr>
          <w:rStyle w:val="apple-style-span"/>
          <w:rFonts w:ascii="Times New Roman" w:hAnsi="Times New Roman" w:cs="Times New Roman"/>
          <w:shd w:val="clear" w:color="auto" w:fill="FFFFFF"/>
        </w:rPr>
        <w:t xml:space="preserve">balık yağı preparatları, nikotin sakızları ve pediyatrik vitamin şuruplarında sadece aroma farklılığı bulunması durumu ve sadece tek dozluk çok dozluk kullanım farkı bulunanlar istisna olmak üzere; </w:t>
      </w:r>
      <w:r w:rsidR="00806A96" w:rsidRPr="00C639E2">
        <w:rPr>
          <w:rFonts w:ascii="Times New Roman" w:hAnsi="Times New Roman" w:cs="Times New Roman"/>
        </w:rPr>
        <w:t xml:space="preserve">Kurum tarafından </w:t>
      </w:r>
      <w:r w:rsidR="00806A96" w:rsidRPr="00C639E2">
        <w:rPr>
          <w:rStyle w:val="apple-style-span"/>
          <w:rFonts w:ascii="Times New Roman" w:hAnsi="Times New Roman" w:cs="Times New Roman"/>
          <w:shd w:val="clear" w:color="auto" w:fill="FFFFFF"/>
        </w:rPr>
        <w:t>ruhsatlandırılan beşeri tıbbi ürün ile etkin madde</w:t>
      </w:r>
      <w:r w:rsidR="00AC2078" w:rsidRPr="00C639E2">
        <w:rPr>
          <w:rStyle w:val="apple-style-span"/>
          <w:rFonts w:ascii="Times New Roman" w:hAnsi="Times New Roman" w:cs="Times New Roman"/>
          <w:shd w:val="clear" w:color="auto" w:fill="FFFFFF"/>
        </w:rPr>
        <w:t>/</w:t>
      </w:r>
      <w:r w:rsidR="00806A96" w:rsidRPr="00C639E2">
        <w:rPr>
          <w:rStyle w:val="apple-style-span"/>
          <w:rFonts w:ascii="Times New Roman" w:hAnsi="Times New Roman" w:cs="Times New Roman"/>
          <w:shd w:val="clear" w:color="auto" w:fill="FFFFFF"/>
        </w:rPr>
        <w:t>maddeler açısından birim dozda aynı kalitatif ve kantitatif bileşime sahip, aynı endikasyon ve aynı farmasötik şekildeki ürün için aynı gerçek veya tüzel kişiye, farklı bir ticari isimle de olsa ikinci bir ruhsat verilmez.  Ancak ruhsatlı bir beşeri tıbbi ürüne üstünlük sağladığı</w:t>
      </w:r>
      <w:r w:rsidR="00BB1E87" w:rsidRPr="00C639E2">
        <w:rPr>
          <w:rStyle w:val="apple-style-span"/>
          <w:rFonts w:ascii="Times New Roman" w:hAnsi="Times New Roman" w:cs="Times New Roman"/>
          <w:shd w:val="clear" w:color="auto" w:fill="FFFFFF"/>
        </w:rPr>
        <w:t xml:space="preserve"> bilimsel ve teknolojik olarak</w:t>
      </w:r>
      <w:r w:rsidR="00806A96" w:rsidRPr="00C639E2">
        <w:rPr>
          <w:rStyle w:val="apple-style-span"/>
          <w:rFonts w:ascii="Times New Roman" w:hAnsi="Times New Roman" w:cs="Times New Roman"/>
          <w:shd w:val="clear" w:color="auto" w:fill="FFFFFF"/>
        </w:rPr>
        <w:t xml:space="preserve"> gösterilen beşeri tıbbi ürünlere ilişkin başvurular Kurum tar</w:t>
      </w:r>
      <w:r w:rsidR="003D5A8F" w:rsidRPr="00C639E2">
        <w:rPr>
          <w:rStyle w:val="apple-style-span"/>
          <w:rFonts w:ascii="Times New Roman" w:hAnsi="Times New Roman" w:cs="Times New Roman"/>
          <w:shd w:val="clear" w:color="auto" w:fill="FFFFFF"/>
        </w:rPr>
        <w:t xml:space="preserve">afından ayrıca değerlendirilir. </w:t>
      </w:r>
      <w:r w:rsidR="00806A96" w:rsidRPr="00C639E2">
        <w:rPr>
          <w:rStyle w:val="apple-style-span"/>
          <w:rFonts w:ascii="Times New Roman" w:hAnsi="Times New Roman" w:cs="Times New Roman"/>
          <w:shd w:val="clear" w:color="auto" w:fill="FFFFFF"/>
        </w:rPr>
        <w:t>Bu fıkra kapsamında etkin madde</w:t>
      </w:r>
      <w:r w:rsidR="00AC2078" w:rsidRPr="00C639E2">
        <w:rPr>
          <w:rStyle w:val="apple-style-span"/>
          <w:rFonts w:ascii="Times New Roman" w:hAnsi="Times New Roman" w:cs="Times New Roman"/>
          <w:shd w:val="clear" w:color="auto" w:fill="FFFFFF"/>
        </w:rPr>
        <w:t>/</w:t>
      </w:r>
      <w:r w:rsidR="00806A96" w:rsidRPr="00C639E2">
        <w:rPr>
          <w:rStyle w:val="apple-style-span"/>
          <w:rFonts w:ascii="Times New Roman" w:hAnsi="Times New Roman" w:cs="Times New Roman"/>
          <w:shd w:val="clear" w:color="auto" w:fill="FFFFFF"/>
        </w:rPr>
        <w:t xml:space="preserve">maddelerin aynı kabul edilmesine ilişkin değerlendirmede </w:t>
      </w:r>
      <w:r w:rsidR="004602E6" w:rsidRPr="00C639E2">
        <w:rPr>
          <w:rStyle w:val="apple-style-span"/>
          <w:rFonts w:ascii="Times New Roman" w:hAnsi="Times New Roman" w:cs="Times New Roman"/>
          <w:shd w:val="clear" w:color="auto" w:fill="FFFFFF"/>
        </w:rPr>
        <w:t xml:space="preserve">bu </w:t>
      </w:r>
      <w:r w:rsidR="00806A96" w:rsidRPr="00C639E2">
        <w:rPr>
          <w:rStyle w:val="apple-style-span"/>
          <w:rFonts w:ascii="Times New Roman" w:hAnsi="Times New Roman" w:cs="Times New Roman"/>
          <w:shd w:val="clear" w:color="auto" w:fill="FFFFFF"/>
        </w:rPr>
        <w:t>Yönetmeliğin 4 üncü madde</w:t>
      </w:r>
      <w:r w:rsidR="004602E6" w:rsidRPr="00C639E2">
        <w:rPr>
          <w:rStyle w:val="apple-style-span"/>
          <w:rFonts w:ascii="Times New Roman" w:hAnsi="Times New Roman" w:cs="Times New Roman"/>
          <w:shd w:val="clear" w:color="auto" w:fill="FFFFFF"/>
        </w:rPr>
        <w:t>si</w:t>
      </w:r>
      <w:r w:rsidR="00806A96" w:rsidRPr="00C639E2">
        <w:rPr>
          <w:rStyle w:val="apple-style-span"/>
          <w:rFonts w:ascii="Times New Roman" w:hAnsi="Times New Roman" w:cs="Times New Roman"/>
          <w:shd w:val="clear" w:color="auto" w:fill="FFFFFF"/>
        </w:rPr>
        <w:t>nin birinci fıkrasının (</w:t>
      </w:r>
      <w:r w:rsidR="00BB1E87" w:rsidRPr="00C639E2">
        <w:rPr>
          <w:rStyle w:val="apple-style-span"/>
          <w:rFonts w:ascii="Times New Roman" w:hAnsi="Times New Roman" w:cs="Times New Roman"/>
          <w:shd w:val="clear" w:color="auto" w:fill="FFFFFF"/>
        </w:rPr>
        <w:t>i</w:t>
      </w:r>
      <w:r w:rsidR="00806A96" w:rsidRPr="00C639E2">
        <w:rPr>
          <w:rStyle w:val="apple-style-span"/>
          <w:rFonts w:ascii="Times New Roman" w:hAnsi="Times New Roman" w:cs="Times New Roman"/>
          <w:shd w:val="clear" w:color="auto" w:fill="FFFFFF"/>
        </w:rPr>
        <w:t>) bendi esas alınır.</w:t>
      </w:r>
    </w:p>
    <w:p w14:paraId="3CA3BB85" w14:textId="22B2A6F9" w:rsidR="004D2628" w:rsidRDefault="000D2F48">
      <w:pPr>
        <w:spacing w:after="0" w:line="276" w:lineRule="auto"/>
        <w:ind w:firstLine="708"/>
        <w:jc w:val="both"/>
        <w:rPr>
          <w:rFonts w:ascii="Times New Roman" w:hAnsi="Times New Roman" w:cs="Times New Roman"/>
        </w:rPr>
      </w:pPr>
      <w:r w:rsidRPr="00C639E2">
        <w:rPr>
          <w:rFonts w:ascii="Times New Roman" w:hAnsi="Times New Roman" w:cs="Times New Roman"/>
        </w:rPr>
        <w:t>(3</w:t>
      </w:r>
      <w:r w:rsidR="00191A79" w:rsidRPr="00C639E2">
        <w:rPr>
          <w:rFonts w:ascii="Times New Roman" w:hAnsi="Times New Roman" w:cs="Times New Roman"/>
        </w:rPr>
        <w:t>) Aynı gerçek veya tüzel kişi aynı etkin madde</w:t>
      </w:r>
      <w:r w:rsidR="00137107" w:rsidRPr="00C639E2">
        <w:rPr>
          <w:rFonts w:ascii="Times New Roman" w:hAnsi="Times New Roman" w:cs="Times New Roman"/>
        </w:rPr>
        <w:t>/maddelere</w:t>
      </w:r>
      <w:r w:rsidR="00191A79" w:rsidRPr="00C639E2">
        <w:rPr>
          <w:rFonts w:ascii="Times New Roman" w:hAnsi="Times New Roman" w:cs="Times New Roman"/>
        </w:rPr>
        <w:t xml:space="preserve"> ve endikasyona sahip beşeri tıbbi ürünlerin, farklı yitilik veya uygulama yolu veya farmasötik şekilleri için farklı bir ticari isim kullanamaz. </w:t>
      </w:r>
    </w:p>
    <w:p w14:paraId="6AF29231" w14:textId="64F27EC1" w:rsidR="00A66A98" w:rsidRPr="00C639E2" w:rsidRDefault="00A66A98" w:rsidP="00A66A98">
      <w:pPr>
        <w:spacing w:after="0" w:line="276" w:lineRule="auto"/>
        <w:ind w:firstLine="708"/>
        <w:jc w:val="both"/>
        <w:rPr>
          <w:rFonts w:ascii="Times New Roman" w:hAnsi="Times New Roman" w:cs="Times New Roman"/>
        </w:rPr>
      </w:pPr>
      <w:r w:rsidRPr="00C639E2">
        <w:rPr>
          <w:rFonts w:ascii="Times New Roman" w:hAnsi="Times New Roman" w:cs="Times New Roman"/>
        </w:rPr>
        <w:t>(</w:t>
      </w:r>
      <w:r>
        <w:rPr>
          <w:rFonts w:ascii="Times New Roman" w:hAnsi="Times New Roman" w:cs="Times New Roman"/>
        </w:rPr>
        <w:t>4</w:t>
      </w:r>
      <w:r w:rsidRPr="00C639E2">
        <w:rPr>
          <w:rFonts w:ascii="Times New Roman" w:hAnsi="Times New Roman" w:cs="Times New Roman"/>
        </w:rPr>
        <w:t xml:space="preserve">) </w:t>
      </w:r>
      <w:r>
        <w:rPr>
          <w:rFonts w:ascii="Times New Roman" w:hAnsi="Times New Roman" w:cs="Times New Roman"/>
        </w:rPr>
        <w:t>Kurumca r</w:t>
      </w:r>
      <w:r w:rsidRPr="00C639E2">
        <w:rPr>
          <w:rFonts w:ascii="Times New Roman" w:hAnsi="Times New Roman" w:cs="Times New Roman"/>
        </w:rPr>
        <w:t>uhsat, sertifika ve diğer uluslararası geçerliliği olan belgeler fiziki doküman olarak da hazırlanabilir.</w:t>
      </w:r>
    </w:p>
    <w:p w14:paraId="7005D44D" w14:textId="659A91EF" w:rsidR="0092753D" w:rsidRPr="00C639E2" w:rsidRDefault="00A66A98">
      <w:pPr>
        <w:spacing w:after="0" w:line="276" w:lineRule="auto"/>
        <w:ind w:firstLine="708"/>
        <w:jc w:val="both"/>
        <w:rPr>
          <w:rStyle w:val="apple-style-span"/>
          <w:rFonts w:ascii="Times New Roman" w:hAnsi="Times New Roman" w:cs="Times New Roman"/>
          <w:shd w:val="clear" w:color="auto" w:fill="FFFFFF"/>
        </w:rPr>
      </w:pPr>
      <w:r>
        <w:rPr>
          <w:rFonts w:ascii="Times New Roman" w:eastAsia="Times New Roman" w:hAnsi="Times New Roman" w:cs="Times New Roman"/>
          <w:bCs/>
          <w:lang w:eastAsia="tr-TR"/>
        </w:rPr>
        <w:t>(5</w:t>
      </w:r>
      <w:r w:rsidR="0092753D" w:rsidRPr="00C639E2">
        <w:rPr>
          <w:rFonts w:ascii="Times New Roman" w:eastAsia="Times New Roman" w:hAnsi="Times New Roman" w:cs="Times New Roman"/>
          <w:bCs/>
          <w:lang w:eastAsia="tr-TR"/>
        </w:rPr>
        <w:t xml:space="preserve">) </w:t>
      </w:r>
      <w:r w:rsidR="0092753D" w:rsidRPr="00C639E2">
        <w:rPr>
          <w:rFonts w:ascii="Times New Roman" w:hAnsi="Times New Roman" w:cs="Times New Roman"/>
        </w:rPr>
        <w:t xml:space="preserve">Kurum tarafından </w:t>
      </w:r>
      <w:r w:rsidR="0092753D" w:rsidRPr="00C639E2">
        <w:rPr>
          <w:rStyle w:val="apple-style-span"/>
          <w:rFonts w:ascii="Times New Roman" w:hAnsi="Times New Roman" w:cs="Times New Roman"/>
          <w:shd w:val="clear" w:color="auto" w:fill="FFFFFF"/>
        </w:rPr>
        <w:t xml:space="preserve">ruhsatlandırılan beşeri tıbbi ürünlerin listesi </w:t>
      </w:r>
      <w:r w:rsidR="007C12B5" w:rsidRPr="00C639E2">
        <w:rPr>
          <w:rStyle w:val="apple-style-span"/>
          <w:rFonts w:ascii="Times New Roman" w:hAnsi="Times New Roman" w:cs="Times New Roman"/>
          <w:shd w:val="clear" w:color="auto" w:fill="FFFFFF"/>
        </w:rPr>
        <w:t xml:space="preserve">Kurum </w:t>
      </w:r>
      <w:r w:rsidR="00887662">
        <w:rPr>
          <w:rStyle w:val="apple-style-span"/>
          <w:rFonts w:ascii="Times New Roman" w:hAnsi="Times New Roman" w:cs="Times New Roman"/>
          <w:shd w:val="clear" w:color="auto" w:fill="FFFFFF"/>
        </w:rPr>
        <w:t>resmî</w:t>
      </w:r>
      <w:r w:rsidR="007C12B5" w:rsidRPr="00C639E2">
        <w:rPr>
          <w:rStyle w:val="apple-style-span"/>
          <w:rFonts w:ascii="Times New Roman" w:hAnsi="Times New Roman" w:cs="Times New Roman"/>
          <w:shd w:val="clear" w:color="auto" w:fill="FFFFFF"/>
        </w:rPr>
        <w:t xml:space="preserve"> internet sayfasında ve yılda bir kez olmak üzere </w:t>
      </w:r>
      <w:r w:rsidR="00887662">
        <w:rPr>
          <w:rFonts w:ascii="Times New Roman" w:eastAsia="Times New Roman" w:hAnsi="Times New Roman" w:cs="Times New Roman"/>
          <w:lang w:eastAsia="tr-TR"/>
        </w:rPr>
        <w:t>Resmî Gazete</w:t>
      </w:r>
      <w:r w:rsidR="004D2628" w:rsidRPr="00C639E2">
        <w:rPr>
          <w:rFonts w:ascii="Times New Roman" w:eastAsia="Times New Roman" w:hAnsi="Times New Roman" w:cs="Times New Roman"/>
          <w:lang w:eastAsia="tr-TR"/>
        </w:rPr>
        <w:t>’de </w:t>
      </w:r>
      <w:r w:rsidR="0092753D" w:rsidRPr="00C639E2">
        <w:rPr>
          <w:rStyle w:val="apple-style-span"/>
          <w:rFonts w:ascii="Times New Roman" w:hAnsi="Times New Roman" w:cs="Times New Roman"/>
          <w:shd w:val="clear" w:color="auto" w:fill="FFFFFF"/>
        </w:rPr>
        <w:t>ilan edilir.</w:t>
      </w:r>
    </w:p>
    <w:p w14:paraId="2AAE9213" w14:textId="77777777" w:rsidR="005F2803" w:rsidRPr="00C639E2" w:rsidRDefault="005F2803">
      <w:pPr>
        <w:shd w:val="clear" w:color="auto" w:fill="FFFFFF"/>
        <w:spacing w:after="0" w:line="276" w:lineRule="auto"/>
        <w:ind w:firstLine="708"/>
        <w:jc w:val="both"/>
        <w:rPr>
          <w:rStyle w:val="apple-style-span"/>
          <w:rFonts w:ascii="Times New Roman" w:hAnsi="Times New Roman" w:cs="Times New Roman"/>
          <w:b/>
          <w:shd w:val="clear" w:color="auto" w:fill="FFFFFF"/>
        </w:rPr>
      </w:pPr>
      <w:r w:rsidRPr="00C639E2">
        <w:rPr>
          <w:rFonts w:ascii="Times New Roman" w:hAnsi="Times New Roman" w:cs="Times New Roman"/>
          <w:b/>
          <w:shd w:val="clear" w:color="auto" w:fill="FFFFFF"/>
        </w:rPr>
        <w:t>Ruhsatın geçerlilik süresi</w:t>
      </w:r>
    </w:p>
    <w:p w14:paraId="06269F60" w14:textId="713F52AE" w:rsidR="005F2803" w:rsidRPr="00C639E2" w:rsidRDefault="005F2803">
      <w:pPr>
        <w:spacing w:after="0" w:line="276" w:lineRule="auto"/>
        <w:ind w:firstLine="708"/>
        <w:jc w:val="both"/>
        <w:rPr>
          <w:rFonts w:ascii="Times New Roman" w:hAnsi="Times New Roman" w:cs="Times New Roman"/>
          <w:iCs/>
        </w:rPr>
      </w:pPr>
      <w:r w:rsidRPr="00C639E2">
        <w:rPr>
          <w:rStyle w:val="apple-style-span"/>
          <w:rFonts w:ascii="Times New Roman" w:hAnsi="Times New Roman" w:cs="Times New Roman"/>
          <w:b/>
          <w:shd w:val="clear" w:color="auto" w:fill="FFFFFF"/>
        </w:rPr>
        <w:lastRenderedPageBreak/>
        <w:t>MADDE 21</w:t>
      </w:r>
      <w:r w:rsidRPr="00C639E2">
        <w:rPr>
          <w:rStyle w:val="apple-style-span"/>
          <w:rFonts w:ascii="Times New Roman" w:hAnsi="Times New Roman" w:cs="Times New Roman"/>
          <w:shd w:val="clear" w:color="auto" w:fill="FFFFFF"/>
        </w:rPr>
        <w:t xml:space="preserve"> – (1)</w:t>
      </w:r>
      <w:r w:rsidRPr="00C639E2">
        <w:rPr>
          <w:rFonts w:ascii="Times New Roman" w:hAnsi="Times New Roman" w:cs="Times New Roman"/>
          <w:iCs/>
        </w:rPr>
        <w:t xml:space="preserve"> Ruhsat sahipleri ürünlerin güvenliliği ile ilgili güncellemeleri ve gereklilikleri </w:t>
      </w:r>
      <w:r w:rsidRPr="00C639E2">
        <w:rPr>
          <w:rStyle w:val="apple-style-span"/>
          <w:rFonts w:ascii="Times New Roman" w:hAnsi="Times New Roman" w:cs="Times New Roman"/>
          <w:shd w:val="clear" w:color="auto" w:fill="FFFFFF"/>
        </w:rPr>
        <w:t xml:space="preserve">İlaçların Güvenliliği Hakkında Yönetmelik </w:t>
      </w:r>
      <w:r w:rsidRPr="00C639E2">
        <w:rPr>
          <w:rFonts w:ascii="Times New Roman" w:hAnsi="Times New Roman" w:cs="Times New Roman"/>
          <w:iCs/>
        </w:rPr>
        <w:t xml:space="preserve">hükümleri çerçevesinde gerçekleştirir. </w:t>
      </w:r>
      <w:r w:rsidRPr="00C639E2">
        <w:rPr>
          <w:rStyle w:val="apple-style-span"/>
          <w:rFonts w:ascii="Times New Roman" w:hAnsi="Times New Roman" w:cs="Times New Roman"/>
          <w:shd w:val="clear" w:color="auto" w:fill="FFFFFF"/>
        </w:rPr>
        <w:t xml:space="preserve">İlaçların Güvenliliği Hakkında Yönetmelik </w:t>
      </w:r>
      <w:r w:rsidRPr="00C639E2">
        <w:rPr>
          <w:rFonts w:ascii="Times New Roman" w:hAnsi="Times New Roman" w:cs="Times New Roman"/>
          <w:iCs/>
        </w:rPr>
        <w:t>hükümlerinin gereklilikleri karşıla</w:t>
      </w:r>
      <w:r w:rsidR="00CF1B6A" w:rsidRPr="00C639E2">
        <w:rPr>
          <w:rFonts w:ascii="Times New Roman" w:hAnsi="Times New Roman" w:cs="Times New Roman"/>
          <w:iCs/>
        </w:rPr>
        <w:t>n</w:t>
      </w:r>
      <w:r w:rsidRPr="00C639E2">
        <w:rPr>
          <w:rFonts w:ascii="Times New Roman" w:hAnsi="Times New Roman" w:cs="Times New Roman"/>
          <w:iCs/>
        </w:rPr>
        <w:t xml:space="preserve">dığı sürece ruhsat geçerliliğini korur. </w:t>
      </w:r>
    </w:p>
    <w:p w14:paraId="12BCC965"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Ruhsatın askıya alınması</w:t>
      </w:r>
    </w:p>
    <w:p w14:paraId="6F86DEE9" w14:textId="77777777" w:rsidR="00782114"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22 –</w:t>
      </w:r>
      <w:r w:rsidRPr="00C639E2">
        <w:rPr>
          <w:rFonts w:ascii="Times New Roman" w:hAnsi="Times New Roman" w:cs="Times New Roman"/>
        </w:rPr>
        <w:t xml:space="preserve"> (1) Ruhs</w:t>
      </w:r>
      <w:r w:rsidR="00782114" w:rsidRPr="00C639E2">
        <w:rPr>
          <w:rFonts w:ascii="Times New Roman" w:hAnsi="Times New Roman" w:cs="Times New Roman"/>
        </w:rPr>
        <w:t>atlı bir ürün ile ilgili olarak;</w:t>
      </w:r>
    </w:p>
    <w:p w14:paraId="24228BD4"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a) Normal kullanım şartlarında zararlı etkilerinin ortaya çıkması, </w:t>
      </w:r>
    </w:p>
    <w:p w14:paraId="5C5B0F2B"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b) Terapötik etkisinin olmadığının veya yetersiz olduğunun tespiti,</w:t>
      </w:r>
    </w:p>
    <w:p w14:paraId="2C61C594" w14:textId="77777777" w:rsidR="00F30AE3" w:rsidRPr="00C639E2" w:rsidRDefault="00F30AE3">
      <w:pPr>
        <w:spacing w:after="0" w:line="276" w:lineRule="auto"/>
        <w:ind w:firstLine="708"/>
        <w:jc w:val="both"/>
        <w:rPr>
          <w:rStyle w:val="apple-style-span"/>
          <w:rFonts w:ascii="Times New Roman" w:hAnsi="Times New Roman" w:cs="Times New Roman"/>
          <w:shd w:val="clear" w:color="auto" w:fill="FFFFFF"/>
        </w:rPr>
      </w:pPr>
      <w:r w:rsidRPr="00C639E2">
        <w:rPr>
          <w:rStyle w:val="apple-style-span"/>
          <w:rFonts w:ascii="Times New Roman" w:hAnsi="Times New Roman" w:cs="Times New Roman"/>
          <w:shd w:val="clear" w:color="auto" w:fill="FFFFFF"/>
        </w:rPr>
        <w:t>c) Ruhsata esas olan formül</w:t>
      </w:r>
      <w:r w:rsidR="003767EE" w:rsidRPr="00C639E2">
        <w:rPr>
          <w:rStyle w:val="apple-style-span"/>
          <w:rFonts w:ascii="Times New Roman" w:hAnsi="Times New Roman" w:cs="Times New Roman"/>
          <w:shd w:val="clear" w:color="auto" w:fill="FFFFFF"/>
        </w:rPr>
        <w:t>den</w:t>
      </w:r>
      <w:r w:rsidRPr="00C639E2">
        <w:rPr>
          <w:rStyle w:val="apple-style-span"/>
          <w:rFonts w:ascii="Times New Roman" w:hAnsi="Times New Roman" w:cs="Times New Roman"/>
          <w:shd w:val="clear" w:color="auto" w:fill="FFFFFF"/>
        </w:rPr>
        <w:t xml:space="preserve"> farklı bir formül ile üretilmesi,</w:t>
      </w:r>
    </w:p>
    <w:p w14:paraId="3DE59A41"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ç) Ruhsata esas formül, yitilik, farmasötik şekil, ambalaj ve kısa ürün bilgilerinde Kurumun bilgisi ve/veya onayı dışında değişiklik yapılması, </w:t>
      </w:r>
    </w:p>
    <w:p w14:paraId="2C5B8123" w14:textId="77777777" w:rsidR="003767EE" w:rsidRPr="00C639E2" w:rsidRDefault="003767EE">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shd w:val="clear" w:color="auto" w:fill="FFFFFF"/>
        </w:rPr>
        <w:t>d) Ruhsat sahibi tarafından üretim ve kontrol yöntemleri bakımından bilimsel ve teknik ilerlemelerin dikkate alınmaması ve beşeri tıbbi ürünün genel kabul gören bilimsel yöntemlerle üretilmesini ve kontrol edilmesini sağlamak amacıyla gerekli değişikliğin yapılmaması veya değişiklik yapılmışsa Kurumun onayına sunulmaması</w:t>
      </w:r>
      <w:r w:rsidR="00782114" w:rsidRPr="00C639E2">
        <w:rPr>
          <w:rFonts w:ascii="Times New Roman" w:hAnsi="Times New Roman" w:cs="Times New Roman"/>
          <w:shd w:val="clear" w:color="auto" w:fill="FFFFFF"/>
        </w:rPr>
        <w:t>,</w:t>
      </w:r>
    </w:p>
    <w:p w14:paraId="4D75E72B"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e) Yapılan piyasa kontrolleri sonucunda hatalı olduğu tespit edilen ürünler için yapılan uyarının dikkate alınmaması ve hatalı üretime devam edilmesi,</w:t>
      </w:r>
    </w:p>
    <w:p w14:paraId="3F323317" w14:textId="4CD488A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f) Bu Yönetmeliğin 8 inci maddesi</w:t>
      </w:r>
      <w:r w:rsidR="00BB615D" w:rsidRPr="00C639E2">
        <w:rPr>
          <w:rFonts w:ascii="Times New Roman" w:hAnsi="Times New Roman" w:cs="Times New Roman"/>
        </w:rPr>
        <w:t>nin birinci fıkrasının (g) ve (i</w:t>
      </w:r>
      <w:r w:rsidR="00122BD2">
        <w:rPr>
          <w:rFonts w:ascii="Times New Roman" w:hAnsi="Times New Roman" w:cs="Times New Roman"/>
        </w:rPr>
        <w:t>) bend</w:t>
      </w:r>
      <w:r w:rsidRPr="00C639E2">
        <w:rPr>
          <w:rFonts w:ascii="Times New Roman" w:hAnsi="Times New Roman" w:cs="Times New Roman"/>
        </w:rPr>
        <w:t xml:space="preserve">lerinde yer alan üretim metodu ve üretici tarafından kullanılan kontrol metotlarının belirtildiği şekilde </w:t>
      </w:r>
      <w:r w:rsidR="00CF1B6A" w:rsidRPr="00C639E2">
        <w:rPr>
          <w:rFonts w:ascii="Times New Roman" w:hAnsi="Times New Roman" w:cs="Times New Roman"/>
        </w:rPr>
        <w:t xml:space="preserve">uygulanmadığının </w:t>
      </w:r>
      <w:r w:rsidRPr="00C639E2">
        <w:rPr>
          <w:rFonts w:ascii="Times New Roman" w:hAnsi="Times New Roman" w:cs="Times New Roman"/>
        </w:rPr>
        <w:t>tespit edilmesi,</w:t>
      </w:r>
    </w:p>
    <w:p w14:paraId="03DEC45D" w14:textId="73CE0E2B" w:rsidR="00122450" w:rsidRPr="00C639E2" w:rsidRDefault="00122450">
      <w:pPr>
        <w:spacing w:after="0" w:line="276" w:lineRule="auto"/>
        <w:ind w:firstLine="709"/>
        <w:jc w:val="both"/>
        <w:rPr>
          <w:rStyle w:val="apple-style-span"/>
          <w:rFonts w:ascii="Times New Roman" w:hAnsi="Times New Roman" w:cs="Times New Roman"/>
          <w:shd w:val="clear" w:color="auto" w:fill="FFFFFF"/>
        </w:rPr>
      </w:pPr>
      <w:r w:rsidRPr="00C639E2">
        <w:rPr>
          <w:rStyle w:val="apple-style-span"/>
          <w:rFonts w:ascii="Times New Roman" w:hAnsi="Times New Roman" w:cs="Times New Roman"/>
          <w:shd w:val="clear" w:color="auto" w:fill="FFFFFF"/>
        </w:rPr>
        <w:t>g) Ambalaj bilgileri ve</w:t>
      </w:r>
      <w:r w:rsidRPr="00C639E2">
        <w:rPr>
          <w:rStyle w:val="GvdeMetni3Char"/>
          <w:rFonts w:ascii="Times New Roman" w:hAnsi="Times New Roman" w:cs="Times New Roman"/>
          <w:sz w:val="22"/>
          <w:szCs w:val="22"/>
          <w:shd w:val="clear" w:color="auto" w:fill="FFFFFF"/>
        </w:rPr>
        <w:t xml:space="preserve"> k</w:t>
      </w:r>
      <w:r w:rsidRPr="00C639E2">
        <w:rPr>
          <w:rStyle w:val="apple-style-span"/>
          <w:rFonts w:ascii="Times New Roman" w:hAnsi="Times New Roman" w:cs="Times New Roman"/>
          <w:shd w:val="clear" w:color="auto" w:fill="FFFFFF"/>
        </w:rPr>
        <w:t>ullanma talimatı ile ilgili mevzuat hükümlerine uyulmaması,</w:t>
      </w:r>
    </w:p>
    <w:p w14:paraId="141FD072" w14:textId="77777777" w:rsidR="00122450" w:rsidRPr="00C639E2" w:rsidRDefault="007D6AE8">
      <w:pPr>
        <w:spacing w:after="0" w:line="276" w:lineRule="auto"/>
        <w:ind w:firstLine="709"/>
        <w:jc w:val="both"/>
        <w:rPr>
          <w:rStyle w:val="apple-style-span"/>
          <w:rFonts w:ascii="Times New Roman" w:hAnsi="Times New Roman" w:cs="Times New Roman"/>
          <w:shd w:val="clear" w:color="auto" w:fill="FFFFFF"/>
        </w:rPr>
      </w:pPr>
      <w:r w:rsidRPr="00C639E2">
        <w:rPr>
          <w:rStyle w:val="apple-style-span"/>
          <w:rFonts w:ascii="Times New Roman" w:hAnsi="Times New Roman" w:cs="Times New Roman"/>
          <w:shd w:val="clear" w:color="auto" w:fill="FFFFFF"/>
        </w:rPr>
        <w:t>ğ</w:t>
      </w:r>
      <w:r w:rsidR="00122450" w:rsidRPr="00C639E2">
        <w:rPr>
          <w:rStyle w:val="apple-style-span"/>
          <w:rFonts w:ascii="Times New Roman" w:hAnsi="Times New Roman" w:cs="Times New Roman"/>
          <w:shd w:val="clear" w:color="auto" w:fill="FFFFFF"/>
        </w:rPr>
        <w:t>) Kısa ürün bilgilerinde ve kullanma talimatında gerekli güncellemelerin yapılmaması ve/veya bildirilmemesi,</w:t>
      </w:r>
    </w:p>
    <w:p w14:paraId="238C62C8" w14:textId="77777777" w:rsidR="00191A79" w:rsidRPr="00C639E2" w:rsidRDefault="00782114">
      <w:pPr>
        <w:spacing w:after="0" w:line="276" w:lineRule="auto"/>
        <w:ind w:firstLine="708"/>
        <w:jc w:val="both"/>
        <w:rPr>
          <w:rFonts w:ascii="Times New Roman" w:hAnsi="Times New Roman" w:cs="Times New Roman"/>
        </w:rPr>
      </w:pPr>
      <w:r w:rsidRPr="00C639E2">
        <w:rPr>
          <w:rFonts w:ascii="Times New Roman" w:hAnsi="Times New Roman" w:cs="Times New Roman"/>
        </w:rPr>
        <w:t>h</w:t>
      </w:r>
      <w:r w:rsidR="00191A79" w:rsidRPr="00C639E2">
        <w:rPr>
          <w:rFonts w:ascii="Times New Roman" w:hAnsi="Times New Roman" w:cs="Times New Roman"/>
        </w:rPr>
        <w:t>) Ruhsat sahibi tarafından, beşeri tıbbi ürünle ilgili olarak Kurum talimatlarına ve uyarılarına Kurumca belirlenen sürede cevap verilmemesi,</w:t>
      </w:r>
    </w:p>
    <w:p w14:paraId="5BB6636D" w14:textId="77777777" w:rsidR="00191A79" w:rsidRPr="00C639E2" w:rsidRDefault="00782114">
      <w:pPr>
        <w:spacing w:after="0" w:line="276" w:lineRule="auto"/>
        <w:ind w:firstLine="708"/>
        <w:jc w:val="both"/>
        <w:rPr>
          <w:rFonts w:ascii="Times New Roman" w:hAnsi="Times New Roman" w:cs="Times New Roman"/>
        </w:rPr>
      </w:pPr>
      <w:r w:rsidRPr="00C639E2">
        <w:rPr>
          <w:rFonts w:ascii="Times New Roman" w:hAnsi="Times New Roman" w:cs="Times New Roman"/>
        </w:rPr>
        <w:t>ı</w:t>
      </w:r>
      <w:r w:rsidR="00191A79" w:rsidRPr="00C639E2">
        <w:rPr>
          <w:rFonts w:ascii="Times New Roman" w:hAnsi="Times New Roman" w:cs="Times New Roman"/>
        </w:rPr>
        <w:t>) Bu Yönetmeliğin hükümlerine göre bir beşeri tıbbi ürün için yapılan başvuruda sunulan belgelerde ürünün kalite, etkililik veya güvenliliğini etkileyecek yanlışlık olduğunun tespit edilmesi veya sunulan belgelerin geçerliliğini yitirmesi,</w:t>
      </w:r>
    </w:p>
    <w:p w14:paraId="7F114574" w14:textId="5F5F4D17" w:rsidR="00E778DD" w:rsidRPr="00C639E2" w:rsidRDefault="00782114">
      <w:pPr>
        <w:spacing w:after="0" w:line="276" w:lineRule="auto"/>
        <w:ind w:firstLine="709"/>
        <w:jc w:val="both"/>
        <w:rPr>
          <w:rFonts w:ascii="Times New Roman" w:hAnsi="Times New Roman" w:cs="Times New Roman"/>
          <w:shd w:val="clear" w:color="auto" w:fill="FFFFFF"/>
        </w:rPr>
      </w:pPr>
      <w:r w:rsidRPr="00C639E2">
        <w:rPr>
          <w:rFonts w:ascii="Times New Roman" w:hAnsi="Times New Roman" w:cs="Times New Roman"/>
          <w:shd w:val="clear" w:color="auto" w:fill="FFFFFF"/>
        </w:rPr>
        <w:t>i</w:t>
      </w:r>
      <w:r w:rsidR="00E778DD" w:rsidRPr="00C639E2">
        <w:rPr>
          <w:rFonts w:ascii="Times New Roman" w:hAnsi="Times New Roman" w:cs="Times New Roman"/>
          <w:shd w:val="clear" w:color="auto" w:fill="FFFFFF"/>
        </w:rPr>
        <w:t xml:space="preserve">) </w:t>
      </w:r>
      <w:r w:rsidR="00EC0338" w:rsidRPr="00C639E2">
        <w:rPr>
          <w:rFonts w:ascii="Times New Roman" w:hAnsi="Times New Roman" w:cs="Times New Roman"/>
          <w:shd w:val="clear" w:color="auto" w:fill="FFFFFF"/>
        </w:rPr>
        <w:t xml:space="preserve">Kurum tarafından uygun bulunması şartıyla, ticari serinin büyüklüğü nedeniyle tek bir ülke piyasası için üretilmediği veya </w:t>
      </w:r>
      <w:r w:rsidR="002F5117" w:rsidRPr="00C639E2">
        <w:rPr>
          <w:rFonts w:ascii="Times New Roman" w:hAnsi="Times New Roman" w:cs="Times New Roman"/>
          <w:shd w:val="clear" w:color="auto" w:fill="FFFFFF"/>
        </w:rPr>
        <w:t>ülkemiz piyasasına</w:t>
      </w:r>
      <w:r w:rsidR="00EC0338" w:rsidRPr="00C639E2">
        <w:rPr>
          <w:rFonts w:ascii="Times New Roman" w:hAnsi="Times New Roman" w:cs="Times New Roman"/>
          <w:shd w:val="clear" w:color="auto" w:fill="FFFFFF"/>
        </w:rPr>
        <w:t xml:space="preserve"> sunulamadığı durumlar hariç olmak üzere,   b</w:t>
      </w:r>
      <w:r w:rsidR="00E778DD" w:rsidRPr="00C639E2">
        <w:rPr>
          <w:rFonts w:ascii="Times New Roman" w:hAnsi="Times New Roman" w:cs="Times New Roman"/>
          <w:shd w:val="clear" w:color="auto" w:fill="FFFFFF"/>
        </w:rPr>
        <w:t>ir beşeri tıbbi ürünün ruhsatlandırıldığı tarihten itibaren ilk üç yıl içinde en az bir ticari seri</w:t>
      </w:r>
      <w:r w:rsidR="00801209" w:rsidRPr="00C639E2">
        <w:rPr>
          <w:rFonts w:ascii="Times New Roman" w:hAnsi="Times New Roman" w:cs="Times New Roman"/>
          <w:shd w:val="clear" w:color="auto" w:fill="FFFFFF"/>
        </w:rPr>
        <w:t>si</w:t>
      </w:r>
      <w:r w:rsidR="00E778DD" w:rsidRPr="00C639E2">
        <w:rPr>
          <w:rFonts w:ascii="Times New Roman" w:hAnsi="Times New Roman" w:cs="Times New Roman"/>
          <w:shd w:val="clear" w:color="auto" w:fill="FFFFFF"/>
        </w:rPr>
        <w:t xml:space="preserve">nin </w:t>
      </w:r>
      <w:r w:rsidR="00117E08" w:rsidRPr="00C639E2">
        <w:rPr>
          <w:rFonts w:ascii="Times New Roman" w:hAnsi="Times New Roman" w:cs="Times New Roman"/>
          <w:shd w:val="clear" w:color="auto" w:fill="FFFFFF"/>
        </w:rPr>
        <w:t>piyasaya</w:t>
      </w:r>
      <w:r w:rsidR="00E778DD" w:rsidRPr="00C639E2">
        <w:rPr>
          <w:rFonts w:ascii="Times New Roman" w:hAnsi="Times New Roman" w:cs="Times New Roman"/>
          <w:shd w:val="clear" w:color="auto" w:fill="FFFFFF"/>
        </w:rPr>
        <w:t xml:space="preserve"> sunulmamış olması,</w:t>
      </w:r>
    </w:p>
    <w:p w14:paraId="54A272D1" w14:textId="489B395E" w:rsidR="007C1BA3" w:rsidRPr="00C639E2" w:rsidRDefault="00782114">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shd w:val="clear" w:color="auto" w:fill="FFFFFF"/>
        </w:rPr>
        <w:t>j</w:t>
      </w:r>
      <w:r w:rsidR="007C1BA3" w:rsidRPr="00C639E2">
        <w:rPr>
          <w:rFonts w:ascii="Times New Roman" w:hAnsi="Times New Roman" w:cs="Times New Roman"/>
          <w:shd w:val="clear" w:color="auto" w:fill="FFFFFF"/>
        </w:rPr>
        <w:t xml:space="preserve">) Ülkemizde imal edilen ve daha önce </w:t>
      </w:r>
      <w:r w:rsidR="00117E08" w:rsidRPr="00C639E2">
        <w:rPr>
          <w:rFonts w:ascii="Times New Roman" w:hAnsi="Times New Roman" w:cs="Times New Roman"/>
          <w:shd w:val="clear" w:color="auto" w:fill="FFFFFF"/>
        </w:rPr>
        <w:t>piyasaya</w:t>
      </w:r>
      <w:r w:rsidR="007C1BA3" w:rsidRPr="00C639E2">
        <w:rPr>
          <w:rFonts w:ascii="Times New Roman" w:hAnsi="Times New Roman" w:cs="Times New Roman"/>
          <w:shd w:val="clear" w:color="auto" w:fill="FFFFFF"/>
        </w:rPr>
        <w:t xml:space="preserve"> sunulmuş olan, </w:t>
      </w:r>
      <w:r w:rsidR="007C1BA3" w:rsidRPr="00C639E2">
        <w:rPr>
          <w:rFonts w:ascii="Times New Roman" w:hAnsi="Times New Roman" w:cs="Times New Roman"/>
        </w:rPr>
        <w:t xml:space="preserve">karekod uygulaması kapsamındaki </w:t>
      </w:r>
      <w:r w:rsidR="007C1BA3" w:rsidRPr="00C639E2">
        <w:rPr>
          <w:rFonts w:ascii="Times New Roman" w:hAnsi="Times New Roman" w:cs="Times New Roman"/>
          <w:shd w:val="clear" w:color="auto" w:fill="FFFFFF"/>
        </w:rPr>
        <w:t>ruhsatlı bir beşeri tıbbi ürünün kesintisiz üç yıl boyunca en az bir ticari serisini</w:t>
      </w:r>
      <w:r w:rsidR="00990523" w:rsidRPr="00C639E2">
        <w:rPr>
          <w:rFonts w:ascii="Times New Roman" w:hAnsi="Times New Roman" w:cs="Times New Roman"/>
          <w:shd w:val="clear" w:color="auto" w:fill="FFFFFF"/>
        </w:rPr>
        <w:t>n yurtiçi veya yurtdışı piyasalar</w:t>
      </w:r>
      <w:r w:rsidR="007C1BA3" w:rsidRPr="00C639E2">
        <w:rPr>
          <w:rFonts w:ascii="Times New Roman" w:hAnsi="Times New Roman" w:cs="Times New Roman"/>
          <w:shd w:val="clear" w:color="auto" w:fill="FFFFFF"/>
        </w:rPr>
        <w:t xml:space="preserve">da; ülkemize ithal edilen ürünler için ise yurtiçi </w:t>
      </w:r>
      <w:r w:rsidR="00990523" w:rsidRPr="00C639E2">
        <w:rPr>
          <w:rFonts w:ascii="Times New Roman" w:hAnsi="Times New Roman" w:cs="Times New Roman"/>
          <w:shd w:val="clear" w:color="auto" w:fill="FFFFFF"/>
        </w:rPr>
        <w:t xml:space="preserve">piyasada </w:t>
      </w:r>
      <w:r w:rsidR="007C1BA3" w:rsidRPr="00C639E2">
        <w:rPr>
          <w:rFonts w:ascii="Times New Roman" w:hAnsi="Times New Roman" w:cs="Times New Roman"/>
          <w:shd w:val="clear" w:color="auto" w:fill="FFFFFF"/>
        </w:rPr>
        <w:t xml:space="preserve">olmadığının belirlenmesi veya </w:t>
      </w:r>
      <w:r w:rsidR="007C1BA3" w:rsidRPr="00C639E2">
        <w:rPr>
          <w:rFonts w:ascii="Times New Roman" w:hAnsi="Times New Roman" w:cs="Times New Roman"/>
        </w:rPr>
        <w:t xml:space="preserve">karekod uygulamasının kapsamı dışındaki beşeri tıbbi ürünler için </w:t>
      </w:r>
      <w:r w:rsidR="00117E08" w:rsidRPr="00C639E2">
        <w:rPr>
          <w:rFonts w:ascii="Times New Roman" w:hAnsi="Times New Roman" w:cs="Times New Roman"/>
          <w:shd w:val="clear" w:color="auto" w:fill="FFFFFF"/>
        </w:rPr>
        <w:t>piyasaya</w:t>
      </w:r>
      <w:r w:rsidR="007C1BA3" w:rsidRPr="00C639E2">
        <w:rPr>
          <w:rFonts w:ascii="Times New Roman" w:hAnsi="Times New Roman" w:cs="Times New Roman"/>
          <w:shd w:val="clear" w:color="auto" w:fill="FFFFFF"/>
        </w:rPr>
        <w:t xml:space="preserve"> sunulduğunu gösteren </w:t>
      </w:r>
      <w:r w:rsidR="00887662">
        <w:rPr>
          <w:rFonts w:ascii="Times New Roman" w:hAnsi="Times New Roman" w:cs="Times New Roman"/>
          <w:shd w:val="clear" w:color="auto" w:fill="FFFFFF"/>
        </w:rPr>
        <w:t>resmî</w:t>
      </w:r>
      <w:r w:rsidR="007C1BA3" w:rsidRPr="00C639E2">
        <w:rPr>
          <w:rFonts w:ascii="Times New Roman" w:hAnsi="Times New Roman" w:cs="Times New Roman"/>
          <w:shd w:val="clear" w:color="auto" w:fill="FFFFFF"/>
        </w:rPr>
        <w:t xml:space="preserve"> belgelerin Kuruma sunulmaması,</w:t>
      </w:r>
    </w:p>
    <w:p w14:paraId="771BA98B" w14:textId="43026C40" w:rsidR="00191A79" w:rsidRPr="00C639E2" w:rsidRDefault="00782114">
      <w:pPr>
        <w:spacing w:after="0" w:line="276" w:lineRule="auto"/>
        <w:ind w:firstLine="708"/>
        <w:jc w:val="both"/>
        <w:rPr>
          <w:rFonts w:ascii="Times New Roman" w:hAnsi="Times New Roman" w:cs="Times New Roman"/>
        </w:rPr>
      </w:pPr>
      <w:r w:rsidRPr="00C639E2">
        <w:rPr>
          <w:rFonts w:ascii="Times New Roman" w:hAnsi="Times New Roman" w:cs="Times New Roman"/>
        </w:rPr>
        <w:t>k</w:t>
      </w:r>
      <w:r w:rsidR="00191A79" w:rsidRPr="00C639E2">
        <w:rPr>
          <w:rFonts w:ascii="Times New Roman" w:hAnsi="Times New Roman" w:cs="Times New Roman"/>
        </w:rPr>
        <w:t>) Farmakovijilans uygulamaları çerçevesinde ulaşan bildirimler</w:t>
      </w:r>
      <w:r w:rsidR="00F00036" w:rsidRPr="00C639E2">
        <w:rPr>
          <w:rFonts w:ascii="Times New Roman" w:hAnsi="Times New Roman" w:cs="Times New Roman"/>
        </w:rPr>
        <w:t xml:space="preserve"> için</w:t>
      </w:r>
      <w:r w:rsidR="00191A79" w:rsidRPr="00C639E2">
        <w:rPr>
          <w:rFonts w:ascii="Times New Roman" w:hAnsi="Times New Roman" w:cs="Times New Roman"/>
        </w:rPr>
        <w:t xml:space="preserve"> Kurum tarafından yapılan yarar/risk değerlendirmesi sonucunda ruhsatın askıya alınmasına karar verilmesi,</w:t>
      </w:r>
    </w:p>
    <w:p w14:paraId="7B442FBB" w14:textId="1ACECD27" w:rsidR="00230BBC" w:rsidRPr="00C639E2" w:rsidRDefault="00782114">
      <w:pPr>
        <w:spacing w:after="0" w:line="276" w:lineRule="auto"/>
        <w:ind w:firstLine="708"/>
        <w:jc w:val="both"/>
        <w:rPr>
          <w:rStyle w:val="apple-style-span"/>
          <w:rFonts w:ascii="Times New Roman" w:hAnsi="Times New Roman" w:cs="Times New Roman"/>
          <w:strike/>
          <w:shd w:val="clear" w:color="auto" w:fill="FFFFFF"/>
        </w:rPr>
      </w:pPr>
      <w:r w:rsidRPr="00C639E2">
        <w:rPr>
          <w:rStyle w:val="apple-style-span"/>
          <w:rFonts w:ascii="Times New Roman" w:hAnsi="Times New Roman" w:cs="Times New Roman"/>
          <w:shd w:val="clear" w:color="auto" w:fill="FFFFFF"/>
        </w:rPr>
        <w:t>l</w:t>
      </w:r>
      <w:r w:rsidR="00134AC5" w:rsidRPr="00C639E2">
        <w:rPr>
          <w:rStyle w:val="apple-style-span"/>
          <w:rFonts w:ascii="Times New Roman" w:hAnsi="Times New Roman" w:cs="Times New Roman"/>
          <w:shd w:val="clear" w:color="auto" w:fill="FFFFFF"/>
        </w:rPr>
        <w:t xml:space="preserve">) İlaçların Güvenliliği Hakkında Yönetmelik </w:t>
      </w:r>
      <w:r w:rsidR="00621C52" w:rsidRPr="00C639E2">
        <w:rPr>
          <w:rStyle w:val="apple-style-span"/>
          <w:rFonts w:ascii="Times New Roman" w:hAnsi="Times New Roman" w:cs="Times New Roman"/>
          <w:shd w:val="clear" w:color="auto" w:fill="FFFFFF"/>
        </w:rPr>
        <w:t>hükümlerine göre</w:t>
      </w:r>
      <w:r w:rsidR="00FC2D82" w:rsidRPr="00C639E2">
        <w:rPr>
          <w:rStyle w:val="apple-style-span"/>
          <w:rFonts w:ascii="Times New Roman" w:hAnsi="Times New Roman" w:cs="Times New Roman"/>
          <w:shd w:val="clear" w:color="auto" w:fill="FFFFFF"/>
        </w:rPr>
        <w:t xml:space="preserve"> </w:t>
      </w:r>
      <w:r w:rsidR="00134AC5" w:rsidRPr="00C639E2">
        <w:rPr>
          <w:rStyle w:val="apple-style-span"/>
          <w:rFonts w:ascii="Times New Roman" w:hAnsi="Times New Roman" w:cs="Times New Roman"/>
          <w:shd w:val="clear" w:color="auto" w:fill="FFFFFF"/>
        </w:rPr>
        <w:t xml:space="preserve">ruhsatın askıya </w:t>
      </w:r>
      <w:r w:rsidR="00751119" w:rsidRPr="00C639E2">
        <w:rPr>
          <w:rStyle w:val="apple-style-span"/>
          <w:rFonts w:ascii="Times New Roman" w:hAnsi="Times New Roman" w:cs="Times New Roman"/>
          <w:shd w:val="clear" w:color="auto" w:fill="FFFFFF"/>
        </w:rPr>
        <w:t>alınması</w:t>
      </w:r>
      <w:r w:rsidR="001660DA" w:rsidRPr="00C639E2">
        <w:rPr>
          <w:rStyle w:val="apple-style-span"/>
          <w:rFonts w:ascii="Times New Roman" w:hAnsi="Times New Roman" w:cs="Times New Roman"/>
          <w:shd w:val="clear" w:color="auto" w:fill="FFFFFF"/>
        </w:rPr>
        <w:t>nı gerektiren hallerin</w:t>
      </w:r>
      <w:r w:rsidR="00751119" w:rsidRPr="00C639E2">
        <w:rPr>
          <w:rStyle w:val="apple-style-span"/>
          <w:rFonts w:ascii="Times New Roman" w:hAnsi="Times New Roman" w:cs="Times New Roman"/>
          <w:shd w:val="clear" w:color="auto" w:fill="FFFFFF"/>
        </w:rPr>
        <w:t xml:space="preserve"> tespit edilmesi,</w:t>
      </w:r>
    </w:p>
    <w:p w14:paraId="01E80B0E" w14:textId="6CCA76AC" w:rsidR="00191A79" w:rsidRPr="00C639E2" w:rsidRDefault="00F92D51">
      <w:pPr>
        <w:spacing w:after="0" w:line="276" w:lineRule="auto"/>
        <w:ind w:firstLine="708"/>
        <w:jc w:val="both"/>
        <w:rPr>
          <w:rFonts w:ascii="Times New Roman" w:hAnsi="Times New Roman" w:cs="Times New Roman"/>
        </w:rPr>
      </w:pPr>
      <w:r w:rsidRPr="00C639E2">
        <w:rPr>
          <w:rFonts w:ascii="Times New Roman" w:hAnsi="Times New Roman" w:cs="Times New Roman"/>
        </w:rPr>
        <w:t>m</w:t>
      </w:r>
      <w:r w:rsidR="00191A79" w:rsidRPr="00C639E2">
        <w:rPr>
          <w:rFonts w:ascii="Times New Roman" w:hAnsi="Times New Roman" w:cs="Times New Roman"/>
        </w:rPr>
        <w:t xml:space="preserve">) </w:t>
      </w:r>
      <w:r w:rsidR="000A6231" w:rsidRPr="00C639E2">
        <w:rPr>
          <w:rFonts w:ascii="Times New Roman" w:hAnsi="Times New Roman" w:cs="Times New Roman"/>
        </w:rPr>
        <w:t>Bu Yönetmeliğin 25 inci maddesinin birinci fıkrasında yer alan yükümlülüğün yerine getirilmemesi,</w:t>
      </w:r>
    </w:p>
    <w:p w14:paraId="33431864" w14:textId="77777777" w:rsidR="000A6231" w:rsidRPr="00C639E2" w:rsidRDefault="00A97CD3" w:rsidP="000A6231">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n) </w:t>
      </w:r>
      <w:r w:rsidR="000A6231" w:rsidRPr="00C639E2">
        <w:rPr>
          <w:rFonts w:ascii="Times New Roman" w:hAnsi="Times New Roman" w:cs="Times New Roman"/>
        </w:rPr>
        <w:t>Bu Yönetmeliğin 26 ncı maddesinin birinci fıkrasının (c) bendinde yer alan taahhütlerin belirtilen süre içerisinde yerine getirilmemesi,</w:t>
      </w:r>
    </w:p>
    <w:p w14:paraId="3DFCBDC6" w14:textId="4867CC7A" w:rsidR="00782114" w:rsidRPr="00C639E2" w:rsidRDefault="00782114">
      <w:pPr>
        <w:spacing w:after="0" w:line="276" w:lineRule="auto"/>
        <w:ind w:firstLine="708"/>
        <w:jc w:val="both"/>
        <w:rPr>
          <w:rFonts w:ascii="Times New Roman" w:hAnsi="Times New Roman" w:cs="Times New Roman"/>
        </w:rPr>
      </w:pPr>
      <w:r w:rsidRPr="00C639E2">
        <w:rPr>
          <w:rFonts w:ascii="Times New Roman" w:hAnsi="Times New Roman" w:cs="Times New Roman"/>
        </w:rPr>
        <w:t>durumlarında</w:t>
      </w:r>
      <w:r w:rsidR="00F92D51" w:rsidRPr="00C639E2">
        <w:rPr>
          <w:rFonts w:ascii="Times New Roman" w:hAnsi="Times New Roman" w:cs="Times New Roman"/>
        </w:rPr>
        <w:t>n</w:t>
      </w:r>
      <w:r w:rsidRPr="00C639E2">
        <w:rPr>
          <w:rFonts w:ascii="Times New Roman" w:hAnsi="Times New Roman" w:cs="Times New Roman"/>
        </w:rPr>
        <w:t xml:space="preserve"> </w:t>
      </w:r>
      <w:r w:rsidR="00E17E29" w:rsidRPr="00C639E2">
        <w:rPr>
          <w:rFonts w:ascii="Times New Roman" w:hAnsi="Times New Roman" w:cs="Times New Roman"/>
        </w:rPr>
        <w:t xml:space="preserve">en az </w:t>
      </w:r>
      <w:r w:rsidRPr="00C639E2">
        <w:rPr>
          <w:rFonts w:ascii="Times New Roman" w:hAnsi="Times New Roman" w:cs="Times New Roman"/>
        </w:rPr>
        <w:t xml:space="preserve">birinin tespiti halinde, beşeri tıbbi ürüne ait ruhsat </w:t>
      </w:r>
      <w:r w:rsidR="00CA17DA" w:rsidRPr="00C639E2">
        <w:rPr>
          <w:rFonts w:ascii="Times New Roman" w:hAnsi="Times New Roman" w:cs="Times New Roman"/>
        </w:rPr>
        <w:t>Kurum tarafından askıya alınır.</w:t>
      </w:r>
    </w:p>
    <w:p w14:paraId="24093CC9" w14:textId="7A07B312" w:rsidR="00134AC5" w:rsidRPr="00C639E2" w:rsidRDefault="00F92D51">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shd w:val="clear" w:color="auto" w:fill="FFFFFF"/>
        </w:rPr>
        <w:t>(2</w:t>
      </w:r>
      <w:r w:rsidR="00134AC5" w:rsidRPr="00C639E2">
        <w:rPr>
          <w:rFonts w:ascii="Times New Roman" w:hAnsi="Times New Roman" w:cs="Times New Roman"/>
          <w:shd w:val="clear" w:color="auto" w:fill="FFFFFF"/>
        </w:rPr>
        <w:t>) Ruhsatı askıya alınan beşeri tıbbi ürünün</w:t>
      </w:r>
      <w:r w:rsidR="008B26F2">
        <w:rPr>
          <w:rFonts w:ascii="Times New Roman" w:hAnsi="Times New Roman" w:cs="Times New Roman"/>
          <w:shd w:val="clear" w:color="auto" w:fill="FFFFFF"/>
        </w:rPr>
        <w:t xml:space="preserve"> piyasaya arz için yapılan</w:t>
      </w:r>
      <w:r w:rsidR="00134AC5" w:rsidRPr="00C639E2">
        <w:rPr>
          <w:rFonts w:ascii="Times New Roman" w:hAnsi="Times New Roman" w:cs="Times New Roman"/>
          <w:shd w:val="clear" w:color="auto" w:fill="FFFFFF"/>
        </w:rPr>
        <w:t xml:space="preserve"> üretimi veya </w:t>
      </w:r>
      <w:r w:rsidR="00134AC5" w:rsidRPr="00C639E2">
        <w:rPr>
          <w:rFonts w:ascii="Times New Roman" w:eastAsia="PMingLiU" w:hAnsi="Times New Roman" w:cs="Times New Roman"/>
          <w:shd w:val="clear" w:color="auto" w:fill="FFFFFF"/>
        </w:rPr>
        <w:t xml:space="preserve">ithalatı </w:t>
      </w:r>
      <w:r w:rsidR="00134AC5" w:rsidRPr="00C639E2">
        <w:rPr>
          <w:rFonts w:ascii="Times New Roman" w:hAnsi="Times New Roman" w:cs="Times New Roman"/>
          <w:shd w:val="clear" w:color="auto" w:fill="FFFFFF"/>
        </w:rPr>
        <w:t>durdurulur. H</w:t>
      </w:r>
      <w:r w:rsidR="0046736F" w:rsidRPr="00C639E2">
        <w:rPr>
          <w:rFonts w:ascii="Times New Roman" w:hAnsi="Times New Roman" w:cs="Times New Roman"/>
          <w:shd w:val="clear" w:color="auto" w:fill="FFFFFF"/>
        </w:rPr>
        <w:t>â</w:t>
      </w:r>
      <w:r w:rsidR="00134AC5" w:rsidRPr="00C639E2">
        <w:rPr>
          <w:rFonts w:ascii="Times New Roman" w:hAnsi="Times New Roman" w:cs="Times New Roman"/>
          <w:shd w:val="clear" w:color="auto" w:fill="FFFFFF"/>
        </w:rPr>
        <w:t>li</w:t>
      </w:r>
      <w:r w:rsidR="00E17E29" w:rsidRPr="00C639E2">
        <w:rPr>
          <w:rFonts w:ascii="Times New Roman" w:hAnsi="Times New Roman" w:cs="Times New Roman"/>
          <w:shd w:val="clear" w:color="auto" w:fill="FFFFFF"/>
        </w:rPr>
        <w:t xml:space="preserve"> </w:t>
      </w:r>
      <w:r w:rsidR="00134AC5" w:rsidRPr="00C639E2">
        <w:rPr>
          <w:rFonts w:ascii="Times New Roman" w:hAnsi="Times New Roman" w:cs="Times New Roman"/>
          <w:shd w:val="clear" w:color="auto" w:fill="FFFFFF"/>
        </w:rPr>
        <w:t xml:space="preserve">hazırda ithal edilmiş veya üretilmiş </w:t>
      </w:r>
      <w:r w:rsidR="008B26F2">
        <w:rPr>
          <w:rFonts w:ascii="Times New Roman" w:hAnsi="Times New Roman" w:cs="Times New Roman"/>
          <w:shd w:val="clear" w:color="auto" w:fill="FFFFFF"/>
        </w:rPr>
        <w:t xml:space="preserve">olan beşeri tıbbi ürünler Kurum tarafından aksi </w:t>
      </w:r>
      <w:r w:rsidR="008B26F2">
        <w:rPr>
          <w:rFonts w:ascii="Times New Roman" w:hAnsi="Times New Roman" w:cs="Times New Roman"/>
          <w:shd w:val="clear" w:color="auto" w:fill="FFFFFF"/>
        </w:rPr>
        <w:lastRenderedPageBreak/>
        <w:t>yönde karar alınmadıkça piyasaya arz edilemez. P</w:t>
      </w:r>
      <w:r w:rsidR="00990523" w:rsidRPr="00C639E2">
        <w:rPr>
          <w:rFonts w:ascii="Times New Roman" w:hAnsi="Times New Roman" w:cs="Times New Roman"/>
          <w:shd w:val="clear" w:color="auto" w:fill="FFFFFF"/>
        </w:rPr>
        <w:t>iyas</w:t>
      </w:r>
      <w:r w:rsidR="00E17E29" w:rsidRPr="00C639E2">
        <w:rPr>
          <w:rFonts w:ascii="Times New Roman" w:hAnsi="Times New Roman" w:cs="Times New Roman"/>
          <w:shd w:val="clear" w:color="auto" w:fill="FFFFFF"/>
        </w:rPr>
        <w:t>a</w:t>
      </w:r>
      <w:r w:rsidR="00134AC5" w:rsidRPr="00C639E2">
        <w:rPr>
          <w:rFonts w:ascii="Times New Roman" w:hAnsi="Times New Roman" w:cs="Times New Roman"/>
          <w:shd w:val="clear" w:color="auto" w:fill="FFFFFF"/>
        </w:rPr>
        <w:t>da bulunan beşeri tıbbi ürünler hakkındaki karar, ruhsatın askıya alınma gerekçesi dikkate alınarak Kurum tarafından verilir.</w:t>
      </w:r>
    </w:p>
    <w:p w14:paraId="26739FCD" w14:textId="2D9EDEC4" w:rsidR="00191A79" w:rsidRPr="00C639E2" w:rsidRDefault="00F92D51">
      <w:pPr>
        <w:spacing w:after="0" w:line="276" w:lineRule="auto"/>
        <w:ind w:firstLine="708"/>
        <w:jc w:val="both"/>
        <w:rPr>
          <w:rFonts w:ascii="Times New Roman" w:hAnsi="Times New Roman" w:cs="Times New Roman"/>
        </w:rPr>
      </w:pPr>
      <w:r w:rsidRPr="00C639E2">
        <w:rPr>
          <w:rFonts w:ascii="Times New Roman" w:hAnsi="Times New Roman" w:cs="Times New Roman"/>
        </w:rPr>
        <w:t>(3</w:t>
      </w:r>
      <w:r w:rsidR="00191A79" w:rsidRPr="00C639E2">
        <w:rPr>
          <w:rFonts w:ascii="Times New Roman" w:hAnsi="Times New Roman" w:cs="Times New Roman"/>
        </w:rPr>
        <w:t>) Kurum,</w:t>
      </w:r>
      <w:r w:rsidR="005762FF" w:rsidRPr="00C639E2">
        <w:rPr>
          <w:rFonts w:ascii="Times New Roman" w:hAnsi="Times New Roman" w:cs="Times New Roman"/>
        </w:rPr>
        <w:t xml:space="preserve"> g</w:t>
      </w:r>
      <w:r w:rsidR="00191A79" w:rsidRPr="00C639E2">
        <w:rPr>
          <w:rFonts w:ascii="Times New Roman" w:hAnsi="Times New Roman" w:cs="Times New Roman"/>
        </w:rPr>
        <w:t>erektiğinde kullanıma hazır bulunmamaları durumunda cid</w:t>
      </w:r>
      <w:r w:rsidR="007A2E12" w:rsidRPr="00C639E2">
        <w:rPr>
          <w:rFonts w:ascii="Times New Roman" w:hAnsi="Times New Roman" w:cs="Times New Roman"/>
        </w:rPr>
        <w:t xml:space="preserve">di halk sağlığı sorunlarına yol </w:t>
      </w:r>
      <w:r w:rsidR="00191A79" w:rsidRPr="00C639E2">
        <w:rPr>
          <w:rFonts w:ascii="Times New Roman" w:hAnsi="Times New Roman" w:cs="Times New Roman"/>
        </w:rPr>
        <w:t>açabilecek veya</w:t>
      </w:r>
      <w:r w:rsidR="005762FF" w:rsidRPr="00C639E2">
        <w:rPr>
          <w:rFonts w:ascii="Times New Roman" w:hAnsi="Times New Roman" w:cs="Times New Roman"/>
        </w:rPr>
        <w:t xml:space="preserve"> ü</w:t>
      </w:r>
      <w:r w:rsidR="00191A79" w:rsidRPr="00C639E2">
        <w:rPr>
          <w:rFonts w:ascii="Times New Roman" w:hAnsi="Times New Roman" w:cs="Times New Roman"/>
        </w:rPr>
        <w:t xml:space="preserve">lkemiz </w:t>
      </w:r>
      <w:r w:rsidR="00990523" w:rsidRPr="00C639E2">
        <w:rPr>
          <w:rFonts w:ascii="Times New Roman" w:hAnsi="Times New Roman" w:cs="Times New Roman"/>
        </w:rPr>
        <w:t>piyasasında</w:t>
      </w:r>
      <w:r w:rsidR="00191A79" w:rsidRPr="00C639E2">
        <w:rPr>
          <w:rFonts w:ascii="Times New Roman" w:hAnsi="Times New Roman" w:cs="Times New Roman"/>
        </w:rPr>
        <w:t xml:space="preserve"> hiç ihtiyaç duyulmayan ancak ihraç edilen,</w:t>
      </w:r>
    </w:p>
    <w:p w14:paraId="3CC640C8" w14:textId="77777777" w:rsidR="00191A79" w:rsidRPr="00C639E2" w:rsidRDefault="00191A79">
      <w:pPr>
        <w:spacing w:after="0" w:line="276" w:lineRule="auto"/>
        <w:jc w:val="both"/>
        <w:rPr>
          <w:rFonts w:ascii="Times New Roman" w:hAnsi="Times New Roman" w:cs="Times New Roman"/>
        </w:rPr>
      </w:pPr>
      <w:r w:rsidRPr="00C639E2">
        <w:rPr>
          <w:rFonts w:ascii="Times New Roman" w:hAnsi="Times New Roman" w:cs="Times New Roman"/>
        </w:rPr>
        <w:t>beşeri tıbbi ürünler için b</w:t>
      </w:r>
      <w:r w:rsidR="00CA17DA" w:rsidRPr="00C639E2">
        <w:rPr>
          <w:rFonts w:ascii="Times New Roman" w:hAnsi="Times New Roman" w:cs="Times New Roman"/>
        </w:rPr>
        <w:t>u maddenin birinci fıkrasının (i) ve (j</w:t>
      </w:r>
      <w:r w:rsidRPr="00C639E2">
        <w:rPr>
          <w:rFonts w:ascii="Times New Roman" w:hAnsi="Times New Roman" w:cs="Times New Roman"/>
        </w:rPr>
        <w:t xml:space="preserve">) bendinin uygulanmasına istisna getirebilir.  </w:t>
      </w:r>
    </w:p>
    <w:p w14:paraId="1CB0132C" w14:textId="16394646"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(4) Ruhsatı askıya alınan beşeri tıbbi ürünlerin listesi Kurum </w:t>
      </w:r>
      <w:r w:rsidR="00887662">
        <w:rPr>
          <w:rFonts w:ascii="Times New Roman" w:hAnsi="Times New Roman" w:cs="Times New Roman"/>
        </w:rPr>
        <w:t>resmî</w:t>
      </w:r>
      <w:r w:rsidRPr="00C639E2">
        <w:rPr>
          <w:rFonts w:ascii="Times New Roman" w:hAnsi="Times New Roman" w:cs="Times New Roman"/>
        </w:rPr>
        <w:t xml:space="preserve"> internet sayfasında ilan edilir.</w:t>
      </w:r>
      <w:r w:rsidR="004C212F" w:rsidRPr="00C639E2">
        <w:rPr>
          <w:rFonts w:ascii="Times New Roman" w:hAnsi="Times New Roman" w:cs="Times New Roman"/>
        </w:rPr>
        <w:t xml:space="preserve"> </w:t>
      </w:r>
    </w:p>
    <w:p w14:paraId="7C8DEE4C" w14:textId="3EEFC53E" w:rsidR="006335CF" w:rsidRPr="00BA2B46" w:rsidRDefault="00134AC5" w:rsidP="00F061D5">
      <w:pPr>
        <w:spacing w:after="0" w:line="276" w:lineRule="auto"/>
        <w:ind w:firstLine="708"/>
        <w:jc w:val="both"/>
        <w:rPr>
          <w:rFonts w:ascii="Times New Roman" w:hAnsi="Times New Roman" w:cs="Times New Roman"/>
        </w:rPr>
      </w:pPr>
      <w:r w:rsidRPr="00BA2B46">
        <w:rPr>
          <w:rFonts w:ascii="Times New Roman" w:hAnsi="Times New Roman" w:cs="Times New Roman"/>
          <w:shd w:val="clear" w:color="auto" w:fill="FFFFFF"/>
        </w:rPr>
        <w:t>(</w:t>
      </w:r>
      <w:r w:rsidRPr="00BA2B46">
        <w:rPr>
          <w:rFonts w:ascii="Times New Roman" w:hAnsi="Times New Roman" w:cs="Times New Roman"/>
        </w:rPr>
        <w:t>5) B</w:t>
      </w:r>
      <w:r w:rsidR="00CA17DA" w:rsidRPr="00BA2B46">
        <w:rPr>
          <w:rFonts w:ascii="Times New Roman" w:hAnsi="Times New Roman" w:cs="Times New Roman"/>
        </w:rPr>
        <w:t>u maddenin birinci fıkrasının (i) veya (j</w:t>
      </w:r>
      <w:r w:rsidR="00122BD2">
        <w:rPr>
          <w:rFonts w:ascii="Times New Roman" w:hAnsi="Times New Roman" w:cs="Times New Roman"/>
        </w:rPr>
        <w:t>) bend</w:t>
      </w:r>
      <w:r w:rsidRPr="00BA2B46">
        <w:rPr>
          <w:rFonts w:ascii="Times New Roman" w:hAnsi="Times New Roman" w:cs="Times New Roman"/>
        </w:rPr>
        <w:t>lerinde belirtilen nedenlerle ruhsatı</w:t>
      </w:r>
      <w:r w:rsidR="00321DDA" w:rsidRPr="00BA2B46">
        <w:rPr>
          <w:rFonts w:ascii="Times New Roman" w:hAnsi="Times New Roman" w:cs="Times New Roman"/>
        </w:rPr>
        <w:t xml:space="preserve"> askıya </w:t>
      </w:r>
      <w:r w:rsidR="006429A6">
        <w:rPr>
          <w:rFonts w:ascii="Times New Roman" w:hAnsi="Times New Roman" w:cs="Times New Roman"/>
        </w:rPr>
        <w:t>alınan ürünler için geçerli olmak üzere; ilgili</w:t>
      </w:r>
      <w:r w:rsidR="00321DDA" w:rsidRPr="00BA2B46">
        <w:rPr>
          <w:rFonts w:ascii="Times New Roman" w:hAnsi="Times New Roman" w:cs="Times New Roman"/>
        </w:rPr>
        <w:t xml:space="preserve"> ürün</w:t>
      </w:r>
      <w:r w:rsidRPr="00BA2B46">
        <w:rPr>
          <w:rFonts w:ascii="Times New Roman" w:hAnsi="Times New Roman" w:cs="Times New Roman"/>
        </w:rPr>
        <w:t xml:space="preserve"> </w:t>
      </w:r>
      <w:r w:rsidR="00F061D5" w:rsidRPr="00BA2B46">
        <w:rPr>
          <w:rFonts w:ascii="Times New Roman" w:hAnsi="Times New Roman" w:cs="Times New Roman"/>
        </w:rPr>
        <w:t>piyasaya verilmek isten</w:t>
      </w:r>
      <w:r w:rsidR="00321DDA" w:rsidRPr="00BA2B46">
        <w:rPr>
          <w:rFonts w:ascii="Times New Roman" w:hAnsi="Times New Roman" w:cs="Times New Roman"/>
        </w:rPr>
        <w:t>irse</w:t>
      </w:r>
      <w:r w:rsidR="00A212D3">
        <w:rPr>
          <w:rFonts w:ascii="Times New Roman" w:hAnsi="Times New Roman" w:cs="Times New Roman"/>
        </w:rPr>
        <w:t xml:space="preserve"> </w:t>
      </w:r>
      <w:r w:rsidR="00BE4773">
        <w:rPr>
          <w:rFonts w:ascii="Times New Roman" w:hAnsi="Times New Roman" w:cs="Times New Roman"/>
        </w:rPr>
        <w:t>f</w:t>
      </w:r>
      <w:r w:rsidR="00BE4773" w:rsidRPr="00BA2B46">
        <w:rPr>
          <w:rFonts w:ascii="Times New Roman" w:hAnsi="Times New Roman" w:cs="Times New Roman"/>
        </w:rPr>
        <w:t xml:space="preserve">iyat tarifesinde belirtilen </w:t>
      </w:r>
      <w:r w:rsidR="00BE4773">
        <w:rPr>
          <w:rFonts w:ascii="Times New Roman" w:hAnsi="Times New Roman" w:cs="Times New Roman"/>
        </w:rPr>
        <w:t>“yeniden ruhsatlandırma başvurusu”</w:t>
      </w:r>
      <w:r w:rsidR="00BE4773" w:rsidRPr="00BA2B46">
        <w:rPr>
          <w:rFonts w:ascii="Times New Roman" w:hAnsi="Times New Roman" w:cs="Times New Roman"/>
        </w:rPr>
        <w:t xml:space="preserve"> </w:t>
      </w:r>
      <w:r w:rsidR="00BE4773">
        <w:rPr>
          <w:rFonts w:ascii="Times New Roman" w:hAnsi="Times New Roman" w:cs="Times New Roman"/>
        </w:rPr>
        <w:t xml:space="preserve">ücreti </w:t>
      </w:r>
      <w:r w:rsidR="00BE4773" w:rsidRPr="00BA2B46">
        <w:rPr>
          <w:rFonts w:ascii="Times New Roman" w:hAnsi="Times New Roman" w:cs="Times New Roman"/>
        </w:rPr>
        <w:t>Kuruma ödenir</w:t>
      </w:r>
      <w:r w:rsidR="00BE4773">
        <w:rPr>
          <w:rFonts w:ascii="Times New Roman" w:hAnsi="Times New Roman" w:cs="Times New Roman"/>
        </w:rPr>
        <w:t>. Sonrasında</w:t>
      </w:r>
      <w:r w:rsidR="00BE4773" w:rsidRPr="00BA2B46">
        <w:rPr>
          <w:rFonts w:ascii="Times New Roman" w:hAnsi="Times New Roman" w:cs="Times New Roman"/>
        </w:rPr>
        <w:t xml:space="preserve"> </w:t>
      </w:r>
      <w:r w:rsidR="00BE4773">
        <w:rPr>
          <w:rFonts w:ascii="Times New Roman" w:hAnsi="Times New Roman" w:cs="Times New Roman"/>
        </w:rPr>
        <w:t>r</w:t>
      </w:r>
      <w:r w:rsidR="00A212D3">
        <w:rPr>
          <w:rFonts w:ascii="Times New Roman" w:hAnsi="Times New Roman" w:cs="Times New Roman"/>
        </w:rPr>
        <w:t>uhsatlandırmaya esas tüm değerlendirmeler Kurum tarafından bu Yönetmelik hükümlerine göre tekrar yapılır. Değerlendirme sonucunun uygun olması durumunda</w:t>
      </w:r>
      <w:r w:rsidR="00F061D5" w:rsidRPr="00BA2B46">
        <w:rPr>
          <w:rFonts w:ascii="Times New Roman" w:hAnsi="Times New Roman" w:cs="Times New Roman"/>
        </w:rPr>
        <w:t xml:space="preserve"> ürün ruhsatının askıda olma durumu</w:t>
      </w:r>
      <w:r w:rsidR="00BE4773">
        <w:rPr>
          <w:rFonts w:ascii="Times New Roman" w:hAnsi="Times New Roman" w:cs="Times New Roman"/>
        </w:rPr>
        <w:t xml:space="preserve"> </w:t>
      </w:r>
      <w:r w:rsidR="00F061D5" w:rsidRPr="00BA2B46">
        <w:rPr>
          <w:rFonts w:ascii="Times New Roman" w:hAnsi="Times New Roman" w:cs="Times New Roman"/>
        </w:rPr>
        <w:t>kaldırılır.</w:t>
      </w:r>
    </w:p>
    <w:p w14:paraId="01F58E9C"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Ruhsatın iptali</w:t>
      </w:r>
    </w:p>
    <w:p w14:paraId="446CA1E8"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23 -</w:t>
      </w:r>
      <w:r w:rsidRPr="00C639E2">
        <w:rPr>
          <w:rFonts w:ascii="Times New Roman" w:hAnsi="Times New Roman" w:cs="Times New Roman"/>
        </w:rPr>
        <w:t xml:space="preserve"> (1) Aşağıda belirtilen durumlardan birinin mevcudiyeti halinde beşeri tıbbi ürün için verilmiş olan ruhsat iptal edilir:</w:t>
      </w:r>
    </w:p>
    <w:p w14:paraId="41A09839" w14:textId="51861052" w:rsidR="0060521B"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a) Bu Yönetmeliğin 22 nci maddesinin birinci</w:t>
      </w:r>
      <w:r w:rsidR="001B1430" w:rsidRPr="00C639E2">
        <w:rPr>
          <w:rFonts w:ascii="Times New Roman" w:hAnsi="Times New Roman" w:cs="Times New Roman"/>
        </w:rPr>
        <w:t xml:space="preserve"> fıkrasında sayılan hallerden (i) ve (j</w:t>
      </w:r>
      <w:r w:rsidR="00122BD2">
        <w:rPr>
          <w:rFonts w:ascii="Times New Roman" w:hAnsi="Times New Roman" w:cs="Times New Roman"/>
        </w:rPr>
        <w:t>) bend</w:t>
      </w:r>
      <w:r w:rsidRPr="00C639E2">
        <w:rPr>
          <w:rFonts w:ascii="Times New Roman" w:hAnsi="Times New Roman" w:cs="Times New Roman"/>
        </w:rPr>
        <w:t xml:space="preserve">lerinde sayılanlar hariç olmak üzere biri veya birkaçı sebebiyle ruhsatı askıya alınan ürünler hakkında ruhsat sahibi tarafından </w:t>
      </w:r>
      <w:r w:rsidR="00CC4E9A" w:rsidRPr="00C639E2">
        <w:rPr>
          <w:rFonts w:ascii="Times New Roman" w:hAnsi="Times New Roman" w:cs="Times New Roman"/>
        </w:rPr>
        <w:t xml:space="preserve">ruhsatın askıya alındığı tarihten itibaren </w:t>
      </w:r>
      <w:r w:rsidRPr="00C639E2">
        <w:rPr>
          <w:rFonts w:ascii="Times New Roman" w:hAnsi="Times New Roman" w:cs="Times New Roman"/>
        </w:rPr>
        <w:t>en geç altı ay içinde askıya alınma gerekçesinin aksini ispatlayan belgelerin sunulmaması veya durumu açıklayan belgelerin Kurum tarafından uygun bulunmaması</w:t>
      </w:r>
      <w:r w:rsidR="00213689" w:rsidRPr="00C639E2">
        <w:rPr>
          <w:rFonts w:ascii="Times New Roman" w:hAnsi="Times New Roman" w:cs="Times New Roman"/>
        </w:rPr>
        <w:t>.</w:t>
      </w:r>
      <w:r w:rsidRPr="00C639E2">
        <w:rPr>
          <w:rFonts w:ascii="Times New Roman" w:hAnsi="Times New Roman" w:cs="Times New Roman"/>
        </w:rPr>
        <w:t xml:space="preserve"> </w:t>
      </w:r>
    </w:p>
    <w:p w14:paraId="16DCC9BE" w14:textId="068A7823" w:rsidR="00571619" w:rsidRPr="00C639E2" w:rsidRDefault="00571619" w:rsidP="00117D74">
      <w:pPr>
        <w:kinsoku w:val="0"/>
        <w:overflowPunct w:val="0"/>
        <w:autoSpaceDE w:val="0"/>
        <w:autoSpaceDN w:val="0"/>
        <w:adjustRightInd w:val="0"/>
        <w:spacing w:after="0" w:line="276" w:lineRule="auto"/>
        <w:ind w:left="40" w:firstLine="668"/>
        <w:jc w:val="both"/>
        <w:rPr>
          <w:rFonts w:ascii="Times New Roman" w:hAnsi="Times New Roman" w:cs="Times New Roman"/>
          <w:u w:val="single"/>
        </w:rPr>
      </w:pPr>
      <w:r w:rsidRPr="00C639E2">
        <w:rPr>
          <w:rFonts w:ascii="Times New Roman" w:hAnsi="Times New Roman" w:cs="Times New Roman"/>
          <w:shd w:val="clear" w:color="auto" w:fill="FFFFFF"/>
        </w:rPr>
        <w:t xml:space="preserve">b) </w:t>
      </w:r>
      <w:r w:rsidRPr="00C639E2">
        <w:rPr>
          <w:rFonts w:ascii="Times New Roman" w:hAnsi="Times New Roman" w:cs="Times New Roman"/>
          <w:bCs/>
        </w:rPr>
        <w:t>Ruhsat üzerinde Kuruma tebliğ edilmiş haciz veya tedbir kararı bulunmaması koşuluyla, ruhsat sahibinin talebi ve Kurumun uygun gö</w:t>
      </w:r>
      <w:r w:rsidR="000271A9" w:rsidRPr="00C639E2">
        <w:rPr>
          <w:rFonts w:ascii="Times New Roman" w:hAnsi="Times New Roman" w:cs="Times New Roman"/>
          <w:bCs/>
        </w:rPr>
        <w:t>rmesi</w:t>
      </w:r>
      <w:r w:rsidR="00213689" w:rsidRPr="00C639E2">
        <w:rPr>
          <w:rFonts w:ascii="Times New Roman" w:hAnsi="Times New Roman" w:cs="Times New Roman"/>
          <w:bCs/>
        </w:rPr>
        <w:t>.</w:t>
      </w:r>
    </w:p>
    <w:p w14:paraId="2F344056" w14:textId="1B1CC799" w:rsidR="00937354" w:rsidRPr="00C639E2" w:rsidRDefault="00937354">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shd w:val="clear" w:color="auto" w:fill="FFFFFF"/>
        </w:rPr>
        <w:t xml:space="preserve">c) Halk sağlığı ve kamu maliyesi açısından önem arz eden beşeri tıbbi ürünün, Kurum tarafından talep edilmesine rağmen, </w:t>
      </w:r>
      <w:r w:rsidR="00DB4FDF" w:rsidRPr="00C639E2">
        <w:rPr>
          <w:rFonts w:ascii="Times New Roman" w:hAnsi="Times New Roman" w:cs="Times New Roman"/>
          <w:shd w:val="clear" w:color="auto" w:fill="FFFFFF"/>
        </w:rPr>
        <w:t xml:space="preserve">talep tarihinden itibaren </w:t>
      </w:r>
      <w:r w:rsidRPr="00C639E2">
        <w:rPr>
          <w:rFonts w:ascii="Times New Roman" w:hAnsi="Times New Roman" w:cs="Times New Roman"/>
          <w:shd w:val="clear" w:color="auto" w:fill="FFFFFF"/>
        </w:rPr>
        <w:t xml:space="preserve">altı ay içinde </w:t>
      </w:r>
      <w:r w:rsidR="00DB4FDF" w:rsidRPr="00C639E2">
        <w:rPr>
          <w:rFonts w:ascii="Times New Roman" w:hAnsi="Times New Roman" w:cs="Times New Roman"/>
          <w:shd w:val="clear" w:color="auto" w:fill="FFFFFF"/>
        </w:rPr>
        <w:t xml:space="preserve">ruhsat sahibi tarafından </w:t>
      </w:r>
      <w:r w:rsidR="00117E08" w:rsidRPr="00C639E2">
        <w:rPr>
          <w:rFonts w:ascii="Times New Roman" w:hAnsi="Times New Roman" w:cs="Times New Roman"/>
          <w:shd w:val="clear" w:color="auto" w:fill="FFFFFF"/>
        </w:rPr>
        <w:t>piyasaya</w:t>
      </w:r>
      <w:r w:rsidRPr="00C639E2">
        <w:rPr>
          <w:rFonts w:ascii="Times New Roman" w:hAnsi="Times New Roman" w:cs="Times New Roman"/>
          <w:shd w:val="clear" w:color="auto" w:fill="FFFFFF"/>
        </w:rPr>
        <w:t xml:space="preserve"> arz edilmemesi.  </w:t>
      </w:r>
    </w:p>
    <w:p w14:paraId="61E287B9" w14:textId="63439A71" w:rsidR="000A2A1E" w:rsidRPr="00C639E2" w:rsidRDefault="00D45D21" w:rsidP="000A2A1E">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rPr>
        <w:t xml:space="preserve"> </w:t>
      </w:r>
      <w:r w:rsidR="000A2A1E" w:rsidRPr="00C639E2">
        <w:rPr>
          <w:rFonts w:ascii="Times New Roman" w:hAnsi="Times New Roman" w:cs="Times New Roman"/>
          <w:shd w:val="clear" w:color="auto" w:fill="FFFFFF"/>
        </w:rPr>
        <w:t>(2) Ortak pazarlanan ürünlerden başvurusu tam ve eksiksiz dosya ile yapılan ürüne ait ruhsatın iptal edilmesi halinde, ruhsat başvurusu yalnızca Modül 1 ile kabul edilmiş olan ortak pazarlanan ürünlere ait ruhsatlar da iptal edilir.</w:t>
      </w:r>
    </w:p>
    <w:p w14:paraId="0294F392" w14:textId="5465ADC4" w:rsidR="00191A79" w:rsidRPr="00C639E2" w:rsidRDefault="000A2A1E" w:rsidP="000A2A1E">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(3</w:t>
      </w:r>
      <w:r w:rsidR="00191A79" w:rsidRPr="00C639E2">
        <w:rPr>
          <w:rFonts w:ascii="Times New Roman" w:hAnsi="Times New Roman" w:cs="Times New Roman"/>
        </w:rPr>
        <w:t xml:space="preserve">) Ruhsatı iptal edilen bir beşeri tıbbi ürünün üretimi veya ithalatı durdurulur. </w:t>
      </w:r>
      <w:r w:rsidR="009B249A" w:rsidRPr="00C639E2">
        <w:rPr>
          <w:rFonts w:ascii="Times New Roman" w:hAnsi="Times New Roman" w:cs="Times New Roman"/>
        </w:rPr>
        <w:t>Hâlihazırda</w:t>
      </w:r>
      <w:r w:rsidR="00191A79" w:rsidRPr="00C639E2">
        <w:rPr>
          <w:rFonts w:ascii="Times New Roman" w:hAnsi="Times New Roman" w:cs="Times New Roman"/>
        </w:rPr>
        <w:t xml:space="preserve"> piyasada bulunan beşeri tıbbi ürünler hakkındaki karar, ruhsatın iptal gerekçesi dikkate alınarak Kurum tarafından verilir.</w:t>
      </w:r>
    </w:p>
    <w:p w14:paraId="7BAF8F81" w14:textId="5AD7AB24" w:rsidR="00D530BC" w:rsidRDefault="00D530BC" w:rsidP="001369B9">
      <w:pPr>
        <w:spacing w:after="0" w:line="276" w:lineRule="auto"/>
        <w:ind w:firstLine="708"/>
        <w:jc w:val="both"/>
        <w:rPr>
          <w:rFonts w:ascii="Times New Roman" w:hAnsi="Times New Roman" w:cs="Times New Roman"/>
          <w:shd w:val="clear" w:color="auto" w:fill="FFFFFF"/>
        </w:rPr>
      </w:pPr>
      <w:r w:rsidRPr="00D530BC">
        <w:rPr>
          <w:rFonts w:ascii="Times New Roman" w:hAnsi="Times New Roman" w:cs="Times New Roman"/>
          <w:shd w:val="clear" w:color="auto" w:fill="FFFFFF"/>
        </w:rPr>
        <w:t xml:space="preserve">(4) Bu maddenin birinci fıkrasının (b) bendine göre iptal işlemi uygun görülen ruhsatlar; altı ay süreyle Kurum </w:t>
      </w:r>
      <w:r w:rsidR="00887662">
        <w:rPr>
          <w:rFonts w:ascii="Times New Roman" w:hAnsi="Times New Roman" w:cs="Times New Roman"/>
          <w:shd w:val="clear" w:color="auto" w:fill="FFFFFF"/>
        </w:rPr>
        <w:t>resmî</w:t>
      </w:r>
      <w:r w:rsidRPr="00D530BC">
        <w:rPr>
          <w:rFonts w:ascii="Times New Roman" w:hAnsi="Times New Roman" w:cs="Times New Roman"/>
          <w:shd w:val="clear" w:color="auto" w:fill="FFFFFF"/>
        </w:rPr>
        <w:t xml:space="preserve"> internet sayfasında ilan edilir. Bu durumdaki ruhsatlar; talep halinde, ürünü piyasaya arz etme taahhüdünde bulunan ve bu Yönetmelikle belirlenen ruhsat başvurusunda bulunma şartlarını haiz gerçek veya tüzel kişilere, bu kişilerin talepleri ve ruhsat sahibinin rızası bulunması halinde, ruhsat devri başvuru şartlarının sağlanması koşuluyla devredilir. Devir başvurusu yapılan ruhsatların iptal edilme işlemlerine devam edilmez.  </w:t>
      </w:r>
    </w:p>
    <w:p w14:paraId="2C7D1B50" w14:textId="2F055C38" w:rsidR="005D7B59" w:rsidRPr="00C639E2" w:rsidRDefault="005D7B59" w:rsidP="001369B9">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shd w:val="clear" w:color="auto" w:fill="FFFFFF"/>
        </w:rPr>
        <w:t>(</w:t>
      </w:r>
      <w:r w:rsidR="00D45D21" w:rsidRPr="00C639E2">
        <w:rPr>
          <w:rFonts w:ascii="Times New Roman" w:hAnsi="Times New Roman" w:cs="Times New Roman"/>
          <w:shd w:val="clear" w:color="auto" w:fill="FFFFFF"/>
        </w:rPr>
        <w:t>5</w:t>
      </w:r>
      <w:r w:rsidRPr="00C639E2">
        <w:rPr>
          <w:rFonts w:ascii="Times New Roman" w:hAnsi="Times New Roman" w:cs="Times New Roman"/>
          <w:shd w:val="clear" w:color="auto" w:fill="FFFFFF"/>
        </w:rPr>
        <w:t xml:space="preserve">) </w:t>
      </w:r>
      <w:r w:rsidR="002B6369" w:rsidRPr="00C639E2">
        <w:rPr>
          <w:rFonts w:ascii="Times New Roman" w:hAnsi="Times New Roman" w:cs="Times New Roman"/>
          <w:shd w:val="clear" w:color="auto" w:fill="FFFFFF"/>
        </w:rPr>
        <w:t>Bu maddenin birinci fıkrasının (b) bendine göre</w:t>
      </w:r>
      <w:r w:rsidR="000A2A1E" w:rsidRPr="00C639E2">
        <w:rPr>
          <w:rFonts w:ascii="Times New Roman" w:hAnsi="Times New Roman" w:cs="Times New Roman"/>
          <w:shd w:val="clear" w:color="auto" w:fill="FFFFFF"/>
        </w:rPr>
        <w:t xml:space="preserve"> ruhsat</w:t>
      </w:r>
      <w:r w:rsidR="002B6369" w:rsidRPr="00C639E2">
        <w:rPr>
          <w:rFonts w:ascii="Times New Roman" w:hAnsi="Times New Roman" w:cs="Times New Roman"/>
          <w:shd w:val="clear" w:color="auto" w:fill="FFFFFF"/>
        </w:rPr>
        <w:t xml:space="preserve"> iptali talep edilen ürünlerin</w:t>
      </w:r>
      <w:r w:rsidR="000A2A1E" w:rsidRPr="00C639E2">
        <w:rPr>
          <w:rFonts w:ascii="Times New Roman" w:hAnsi="Times New Roman" w:cs="Times New Roman"/>
          <w:shd w:val="clear" w:color="auto" w:fill="FFFFFF"/>
        </w:rPr>
        <w:t>;</w:t>
      </w:r>
      <w:r w:rsidR="002B6369" w:rsidRPr="00C639E2">
        <w:rPr>
          <w:rFonts w:ascii="Times New Roman" w:hAnsi="Times New Roman" w:cs="Times New Roman"/>
          <w:shd w:val="clear" w:color="auto" w:fill="FFFFFF"/>
        </w:rPr>
        <w:t xml:space="preserve"> o</w:t>
      </w:r>
      <w:r w:rsidRPr="00C639E2">
        <w:rPr>
          <w:rFonts w:ascii="Times New Roman" w:hAnsi="Times New Roman" w:cs="Times New Roman"/>
          <w:shd w:val="clear" w:color="auto" w:fill="FFFFFF"/>
        </w:rPr>
        <w:t xml:space="preserve">rtak pazarlanan </w:t>
      </w:r>
      <w:r w:rsidR="002B6369" w:rsidRPr="00C639E2">
        <w:rPr>
          <w:rFonts w:ascii="Times New Roman" w:hAnsi="Times New Roman" w:cs="Times New Roman"/>
          <w:shd w:val="clear" w:color="auto" w:fill="FFFFFF"/>
        </w:rPr>
        <w:t xml:space="preserve">ve </w:t>
      </w:r>
      <w:r w:rsidR="000A2A1E" w:rsidRPr="00C639E2">
        <w:rPr>
          <w:rFonts w:ascii="Times New Roman" w:hAnsi="Times New Roman" w:cs="Times New Roman"/>
          <w:shd w:val="clear" w:color="auto" w:fill="FFFFFF"/>
        </w:rPr>
        <w:t xml:space="preserve">ruhsat </w:t>
      </w:r>
      <w:r w:rsidRPr="00C639E2">
        <w:rPr>
          <w:rFonts w:ascii="Times New Roman" w:hAnsi="Times New Roman" w:cs="Times New Roman"/>
          <w:shd w:val="clear" w:color="auto" w:fill="FFFFFF"/>
        </w:rPr>
        <w:t>başvurusu tam ve eksiksiz dosya ile yapılan</w:t>
      </w:r>
      <w:r w:rsidR="002B6369" w:rsidRPr="00C639E2">
        <w:rPr>
          <w:rFonts w:ascii="Times New Roman" w:hAnsi="Times New Roman" w:cs="Times New Roman"/>
          <w:shd w:val="clear" w:color="auto" w:fill="FFFFFF"/>
        </w:rPr>
        <w:t xml:space="preserve"> bir beşeri tıbbi ürün olması durumunda</w:t>
      </w:r>
      <w:r w:rsidRPr="00C639E2">
        <w:rPr>
          <w:rFonts w:ascii="Times New Roman" w:hAnsi="Times New Roman" w:cs="Times New Roman"/>
          <w:shd w:val="clear" w:color="auto" w:fill="FFFFFF"/>
        </w:rPr>
        <w:t>, ruhsat sahibi</w:t>
      </w:r>
      <w:r w:rsidR="00912A22" w:rsidRPr="00C639E2">
        <w:rPr>
          <w:rFonts w:ascii="Times New Roman" w:hAnsi="Times New Roman" w:cs="Times New Roman"/>
          <w:shd w:val="clear" w:color="auto" w:fill="FFFFFF"/>
        </w:rPr>
        <w:t xml:space="preserve">nin </w:t>
      </w:r>
      <w:r w:rsidR="00047E9E" w:rsidRPr="00C639E2">
        <w:rPr>
          <w:rFonts w:ascii="Times New Roman" w:hAnsi="Times New Roman" w:cs="Times New Roman"/>
          <w:shd w:val="clear" w:color="auto" w:fill="FFFFFF"/>
        </w:rPr>
        <w:t>ortak pazarla</w:t>
      </w:r>
      <w:r w:rsidRPr="00C639E2">
        <w:rPr>
          <w:rFonts w:ascii="Times New Roman" w:hAnsi="Times New Roman" w:cs="Times New Roman"/>
          <w:shd w:val="clear" w:color="auto" w:fill="FFFFFF"/>
        </w:rPr>
        <w:t>maya konu</w:t>
      </w:r>
      <w:r w:rsidR="000A2A1E" w:rsidRPr="00C639E2">
        <w:rPr>
          <w:rFonts w:ascii="Times New Roman" w:hAnsi="Times New Roman" w:cs="Times New Roman"/>
          <w:shd w:val="clear" w:color="auto" w:fill="FFFFFF"/>
        </w:rPr>
        <w:t xml:space="preserve"> edilen diğer</w:t>
      </w:r>
      <w:r w:rsidR="002B6369" w:rsidRPr="00C639E2">
        <w:rPr>
          <w:rFonts w:ascii="Times New Roman" w:hAnsi="Times New Roman" w:cs="Times New Roman"/>
          <w:shd w:val="clear" w:color="auto" w:fill="FFFFFF"/>
        </w:rPr>
        <w:t xml:space="preserve"> </w:t>
      </w:r>
      <w:r w:rsidRPr="00C639E2">
        <w:rPr>
          <w:rFonts w:ascii="Times New Roman" w:hAnsi="Times New Roman" w:cs="Times New Roman"/>
          <w:shd w:val="clear" w:color="auto" w:fill="FFFFFF"/>
        </w:rPr>
        <w:t>beşeri tıbbi ürün</w:t>
      </w:r>
      <w:r w:rsidR="00084BB3" w:rsidRPr="00C639E2">
        <w:rPr>
          <w:rFonts w:ascii="Times New Roman" w:hAnsi="Times New Roman" w:cs="Times New Roman"/>
          <w:shd w:val="clear" w:color="auto" w:fill="FFFFFF"/>
        </w:rPr>
        <w:t>/ürünlerin listesini</w:t>
      </w:r>
      <w:r w:rsidR="00912A22" w:rsidRPr="00C639E2">
        <w:rPr>
          <w:rFonts w:ascii="Times New Roman" w:hAnsi="Times New Roman" w:cs="Times New Roman"/>
          <w:shd w:val="clear" w:color="auto" w:fill="FFFFFF"/>
        </w:rPr>
        <w:t xml:space="preserve"> </w:t>
      </w:r>
      <w:r w:rsidRPr="00C639E2">
        <w:rPr>
          <w:rFonts w:ascii="Times New Roman" w:hAnsi="Times New Roman" w:cs="Times New Roman"/>
          <w:shd w:val="clear" w:color="auto" w:fill="FFFFFF"/>
        </w:rPr>
        <w:t>Kuruma sunması zorunludur.</w:t>
      </w:r>
      <w:r w:rsidRPr="00C639E2">
        <w:rPr>
          <w:rFonts w:ascii="Times New Roman" w:hAnsi="Times New Roman" w:cs="Times New Roman"/>
        </w:rPr>
        <w:t xml:space="preserve"> </w:t>
      </w:r>
    </w:p>
    <w:p w14:paraId="62643B40" w14:textId="47BB507E" w:rsidR="00191A79" w:rsidRPr="00C639E2" w:rsidRDefault="000271A9">
      <w:pPr>
        <w:spacing w:after="0" w:line="276" w:lineRule="auto"/>
        <w:ind w:firstLine="708"/>
        <w:jc w:val="both"/>
        <w:rPr>
          <w:rFonts w:ascii="Times New Roman" w:hAnsi="Times New Roman" w:cs="Times New Roman"/>
        </w:rPr>
      </w:pPr>
      <w:r w:rsidRPr="00C639E2">
        <w:rPr>
          <w:rFonts w:ascii="Times New Roman" w:hAnsi="Times New Roman" w:cs="Times New Roman"/>
        </w:rPr>
        <w:t>(</w:t>
      </w:r>
      <w:r w:rsidR="00D45D21" w:rsidRPr="00C639E2">
        <w:rPr>
          <w:rFonts w:ascii="Times New Roman" w:hAnsi="Times New Roman" w:cs="Times New Roman"/>
        </w:rPr>
        <w:t>6</w:t>
      </w:r>
      <w:r w:rsidR="00191A79" w:rsidRPr="00C639E2">
        <w:rPr>
          <w:rFonts w:ascii="Times New Roman" w:hAnsi="Times New Roman" w:cs="Times New Roman"/>
        </w:rPr>
        <w:t xml:space="preserve">) Kurum tarafından ruhsatları iptal edilen beşeri tıbbi ürünlerin listesi Kurum </w:t>
      </w:r>
      <w:r w:rsidR="00887662">
        <w:rPr>
          <w:rFonts w:ascii="Times New Roman" w:hAnsi="Times New Roman" w:cs="Times New Roman"/>
        </w:rPr>
        <w:t>resmî</w:t>
      </w:r>
      <w:r w:rsidR="00191A79" w:rsidRPr="00C639E2">
        <w:rPr>
          <w:rFonts w:ascii="Times New Roman" w:hAnsi="Times New Roman" w:cs="Times New Roman"/>
        </w:rPr>
        <w:t xml:space="preserve"> internet sayfasında ilan edilir. </w:t>
      </w:r>
    </w:p>
    <w:p w14:paraId="3A41E243"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Ruhsatın zayi olması</w:t>
      </w:r>
    </w:p>
    <w:p w14:paraId="582178C3" w14:textId="6A1BB22B" w:rsidR="00167431"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24</w:t>
      </w:r>
      <w:r w:rsidR="009B249A" w:rsidRPr="00C639E2">
        <w:rPr>
          <w:rFonts w:ascii="Times New Roman" w:hAnsi="Times New Roman" w:cs="Times New Roman"/>
          <w:b/>
        </w:rPr>
        <w:t xml:space="preserve"> </w:t>
      </w:r>
      <w:r w:rsidRPr="00C639E2">
        <w:rPr>
          <w:rFonts w:ascii="Times New Roman" w:hAnsi="Times New Roman" w:cs="Times New Roman"/>
          <w:b/>
        </w:rPr>
        <w:t>-</w:t>
      </w:r>
      <w:r w:rsidRPr="00C639E2">
        <w:rPr>
          <w:rFonts w:ascii="Times New Roman" w:hAnsi="Times New Roman" w:cs="Times New Roman"/>
        </w:rPr>
        <w:t xml:space="preserve"> (1) Kurum tarafından verilmiş olan ruhsatın z</w:t>
      </w:r>
      <w:r w:rsidR="0046736F" w:rsidRPr="00C639E2">
        <w:rPr>
          <w:rFonts w:ascii="Times New Roman" w:hAnsi="Times New Roman" w:cs="Times New Roman"/>
        </w:rPr>
        <w:t>a</w:t>
      </w:r>
      <w:r w:rsidRPr="00C639E2">
        <w:rPr>
          <w:rFonts w:ascii="Times New Roman" w:hAnsi="Times New Roman" w:cs="Times New Roman"/>
        </w:rPr>
        <w:t>yi olması durumunda ruhsat sahibi tarafından ruhsatın zayi olduğunu gösterir gazete ilanı ile Kuruma zayi ruhsat başvurusu yapılır. Bu durumda yeni bir ruhsat belgesi düzenlenir.</w:t>
      </w:r>
    </w:p>
    <w:p w14:paraId="1722A9EF" w14:textId="77777777" w:rsidR="005415C5" w:rsidRPr="00C639E2" w:rsidRDefault="005415C5">
      <w:pPr>
        <w:spacing w:after="0" w:line="276" w:lineRule="auto"/>
        <w:ind w:firstLine="709"/>
        <w:jc w:val="both"/>
        <w:rPr>
          <w:rFonts w:ascii="Times New Roman" w:hAnsi="Times New Roman" w:cs="Times New Roman"/>
          <w:shd w:val="clear" w:color="auto" w:fill="FFFFFF"/>
        </w:rPr>
      </w:pPr>
      <w:r w:rsidRPr="00C639E2">
        <w:rPr>
          <w:rFonts w:ascii="Times New Roman" w:hAnsi="Times New Roman" w:cs="Times New Roman"/>
          <w:b/>
          <w:shd w:val="clear" w:color="auto" w:fill="FFFFFF"/>
        </w:rPr>
        <w:lastRenderedPageBreak/>
        <w:t>Ruhsat sahibinin sorumluluğu</w:t>
      </w:r>
    </w:p>
    <w:p w14:paraId="27DDE82E" w14:textId="72CE00BE" w:rsidR="005415C5" w:rsidRPr="00C639E2" w:rsidRDefault="005415C5">
      <w:pPr>
        <w:spacing w:after="0" w:line="276" w:lineRule="auto"/>
        <w:ind w:firstLine="709"/>
        <w:jc w:val="both"/>
        <w:rPr>
          <w:rFonts w:ascii="Times New Roman" w:hAnsi="Times New Roman" w:cs="Times New Roman"/>
        </w:rPr>
      </w:pPr>
      <w:r w:rsidRPr="00C639E2">
        <w:rPr>
          <w:rFonts w:ascii="Times New Roman" w:hAnsi="Times New Roman" w:cs="Times New Roman"/>
          <w:b/>
          <w:shd w:val="clear" w:color="auto" w:fill="FFFFFF"/>
        </w:rPr>
        <w:t>MADDE 25</w:t>
      </w:r>
      <w:r w:rsidRPr="00C639E2">
        <w:rPr>
          <w:rFonts w:ascii="Times New Roman" w:hAnsi="Times New Roman" w:cs="Times New Roman"/>
          <w:shd w:val="clear" w:color="auto" w:fill="FFFFFF"/>
        </w:rPr>
        <w:t xml:space="preserve"> – (1) </w:t>
      </w:r>
      <w:r w:rsidRPr="00C639E2">
        <w:rPr>
          <w:rFonts w:ascii="Times New Roman" w:hAnsi="Times New Roman" w:cs="Times New Roman"/>
        </w:rPr>
        <w:t xml:space="preserve">Ruhsat sahibi, </w:t>
      </w:r>
      <w:r w:rsidR="00322CD5" w:rsidRPr="00C639E2">
        <w:rPr>
          <w:rFonts w:ascii="Times New Roman" w:hAnsi="Times New Roman" w:cs="Times New Roman"/>
        </w:rPr>
        <w:t xml:space="preserve">piyasada olan bir </w:t>
      </w:r>
      <w:r w:rsidRPr="00C639E2">
        <w:rPr>
          <w:rFonts w:ascii="Times New Roman" w:hAnsi="Times New Roman" w:cs="Times New Roman"/>
        </w:rPr>
        <w:t xml:space="preserve">ürününün </w:t>
      </w:r>
      <w:r w:rsidR="00B237E7" w:rsidRPr="00C639E2">
        <w:rPr>
          <w:rFonts w:ascii="Times New Roman" w:hAnsi="Times New Roman" w:cs="Times New Roman"/>
        </w:rPr>
        <w:t xml:space="preserve">herhangi bir nedenle </w:t>
      </w:r>
      <w:r w:rsidRPr="00C639E2">
        <w:rPr>
          <w:rFonts w:ascii="Times New Roman" w:hAnsi="Times New Roman" w:cs="Times New Roman"/>
        </w:rPr>
        <w:t>piyasaya veremeyece</w:t>
      </w:r>
      <w:r w:rsidR="00B237E7" w:rsidRPr="00C639E2">
        <w:rPr>
          <w:rFonts w:ascii="Times New Roman" w:hAnsi="Times New Roman" w:cs="Times New Roman"/>
        </w:rPr>
        <w:t>kse</w:t>
      </w:r>
      <w:r w:rsidRPr="00C639E2">
        <w:rPr>
          <w:rFonts w:ascii="Times New Roman" w:hAnsi="Times New Roman" w:cs="Times New Roman"/>
        </w:rPr>
        <w:t xml:space="preserve"> bu durumun oluşmasından en az </w:t>
      </w:r>
      <w:r w:rsidR="00290E27" w:rsidRPr="00C639E2">
        <w:rPr>
          <w:rFonts w:ascii="Times New Roman" w:hAnsi="Times New Roman" w:cs="Times New Roman"/>
        </w:rPr>
        <w:t xml:space="preserve">otuz </w:t>
      </w:r>
      <w:r w:rsidRPr="00C639E2">
        <w:rPr>
          <w:rFonts w:ascii="Times New Roman" w:hAnsi="Times New Roman" w:cs="Times New Roman"/>
        </w:rPr>
        <w:t xml:space="preserve">gün önce Kuruma </w:t>
      </w:r>
      <w:r w:rsidR="00B237E7" w:rsidRPr="00C639E2">
        <w:rPr>
          <w:rFonts w:ascii="Times New Roman" w:hAnsi="Times New Roman" w:cs="Times New Roman"/>
        </w:rPr>
        <w:t xml:space="preserve">ürünü piyasaya veremeyeceğini </w:t>
      </w:r>
      <w:r w:rsidRPr="00C639E2">
        <w:rPr>
          <w:rFonts w:ascii="Times New Roman" w:hAnsi="Times New Roman" w:cs="Times New Roman"/>
        </w:rPr>
        <w:t>bildirmekle yükümlüdür.</w:t>
      </w:r>
    </w:p>
    <w:p w14:paraId="0720E297" w14:textId="787251D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(2) Ruhsat sahibi, ruhsatına sahip olduğu beşeri tıbbi ürünle ilgili olarak aşağıdaki hususlarda Kuruma karşı sorumludur:</w:t>
      </w:r>
    </w:p>
    <w:p w14:paraId="13A15EF9" w14:textId="092F8C71"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a) Beşeri tıbbi ürünün, başvuru ekinde verilen ve Kurum tarafından kabul edilen spesifikasyonlara uygun olarak üretilmesi</w:t>
      </w:r>
      <w:r w:rsidR="00213689" w:rsidRPr="00C639E2">
        <w:rPr>
          <w:rFonts w:ascii="Times New Roman" w:hAnsi="Times New Roman" w:cs="Times New Roman"/>
        </w:rPr>
        <w:t>.</w:t>
      </w:r>
    </w:p>
    <w:p w14:paraId="30C53F10" w14:textId="002B8799"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b) Üretim ve kontrol yöntemleri bakımından bilimsel ve teknik ilerlemelerin dikkate alınması ve beşeri tıbbi ürünün genel kabul gören bilimsel yöntemlerle üretilmesini ve kontrol edilmesini sağlamak amacıyla gerekli her türlü değişikliği yapmak üzere Kurumun onayına sunulması</w:t>
      </w:r>
      <w:r w:rsidR="00213689" w:rsidRPr="00C639E2">
        <w:rPr>
          <w:rFonts w:ascii="Times New Roman" w:hAnsi="Times New Roman" w:cs="Times New Roman"/>
        </w:rPr>
        <w:t>.</w:t>
      </w:r>
      <w:r w:rsidRPr="00C639E2">
        <w:rPr>
          <w:rFonts w:ascii="Times New Roman" w:hAnsi="Times New Roman" w:cs="Times New Roman"/>
        </w:rPr>
        <w:t xml:space="preserve"> </w:t>
      </w:r>
    </w:p>
    <w:p w14:paraId="1A112307" w14:textId="20FDA312"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c) Beşeri tıbbi ürünün doğru ve güvenli kullanımını sağlamak için gerektiği durumlarda kısa ürün bilgilerinin ve kullanma talimatının güncellenmesi</w:t>
      </w:r>
      <w:r w:rsidR="00213689" w:rsidRPr="00C639E2">
        <w:rPr>
          <w:rFonts w:ascii="Times New Roman" w:hAnsi="Times New Roman" w:cs="Times New Roman"/>
        </w:rPr>
        <w:t>.</w:t>
      </w:r>
    </w:p>
    <w:p w14:paraId="1E7991B2" w14:textId="1B166BF8"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ç) Beşeri tıbbi ürünle ilgili herhangi bir değişiklik olduğunda, ilgili kılavuz hükümleri çerçevesinde </w:t>
      </w:r>
      <w:r w:rsidR="00C34C04" w:rsidRPr="00C639E2">
        <w:rPr>
          <w:rFonts w:ascii="Times New Roman" w:hAnsi="Times New Roman" w:cs="Times New Roman"/>
        </w:rPr>
        <w:t xml:space="preserve">ilgili </w:t>
      </w:r>
      <w:r w:rsidRPr="00C639E2">
        <w:rPr>
          <w:rFonts w:ascii="Times New Roman" w:hAnsi="Times New Roman" w:cs="Times New Roman"/>
        </w:rPr>
        <w:t>değişikliğin Kuruma bildirilmesi</w:t>
      </w:r>
      <w:r w:rsidR="00213689" w:rsidRPr="00C639E2">
        <w:rPr>
          <w:rFonts w:ascii="Times New Roman" w:hAnsi="Times New Roman" w:cs="Times New Roman"/>
        </w:rPr>
        <w:t>.</w:t>
      </w:r>
    </w:p>
    <w:p w14:paraId="38D71E73" w14:textId="31306AA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d) Beşeri tıbbi ürün hakkında Kurum tarafından talep edilen hususlara </w:t>
      </w:r>
      <w:r w:rsidR="004A3EB3" w:rsidRPr="00C639E2">
        <w:rPr>
          <w:rFonts w:ascii="Times New Roman" w:hAnsi="Times New Roman" w:cs="Times New Roman"/>
        </w:rPr>
        <w:t xml:space="preserve">zamanında </w:t>
      </w:r>
      <w:r w:rsidRPr="00C639E2">
        <w:rPr>
          <w:rFonts w:ascii="Times New Roman" w:hAnsi="Times New Roman" w:cs="Times New Roman"/>
        </w:rPr>
        <w:t>cev</w:t>
      </w:r>
      <w:r w:rsidR="00D9591A">
        <w:rPr>
          <w:rFonts w:ascii="Times New Roman" w:hAnsi="Times New Roman" w:cs="Times New Roman"/>
        </w:rPr>
        <w:t>ap verilmesi.</w:t>
      </w:r>
    </w:p>
    <w:p w14:paraId="2FB7F1E1" w14:textId="7E372328" w:rsidR="00A14DF4" w:rsidRPr="00C639E2" w:rsidRDefault="00A14DF4">
      <w:pPr>
        <w:spacing w:after="0" w:line="276" w:lineRule="auto"/>
        <w:ind w:firstLine="709"/>
        <w:jc w:val="both"/>
        <w:rPr>
          <w:rFonts w:ascii="Times New Roman" w:hAnsi="Times New Roman" w:cs="Times New Roman"/>
          <w:shd w:val="clear" w:color="auto" w:fill="FFFFFF"/>
        </w:rPr>
      </w:pPr>
      <w:r w:rsidRPr="00C639E2">
        <w:rPr>
          <w:rFonts w:ascii="Times New Roman" w:hAnsi="Times New Roman" w:cs="Times New Roman"/>
          <w:shd w:val="clear" w:color="auto" w:fill="FFFFFF"/>
        </w:rPr>
        <w:t>e) Farmakovijilans uygulamaları çerçevesinde İlaçların Güvenliliği Hakkında Yönetmelik’te belirtilen yükümlülüklerin yerine getirilmesi</w:t>
      </w:r>
      <w:r w:rsidR="00213689" w:rsidRPr="00C639E2">
        <w:rPr>
          <w:rFonts w:ascii="Times New Roman" w:hAnsi="Times New Roman" w:cs="Times New Roman"/>
          <w:shd w:val="clear" w:color="auto" w:fill="FFFFFF"/>
        </w:rPr>
        <w:t>.</w:t>
      </w:r>
      <w:r w:rsidRPr="00C639E2">
        <w:rPr>
          <w:rFonts w:ascii="Times New Roman" w:hAnsi="Times New Roman" w:cs="Times New Roman"/>
          <w:shd w:val="clear" w:color="auto" w:fill="FFFFFF"/>
        </w:rPr>
        <w:t xml:space="preserve"> </w:t>
      </w:r>
    </w:p>
    <w:p w14:paraId="3EC6FEE2" w14:textId="244C9EBC"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f) Beşeri tıbbi ürünün biyolojik bir tıbbi ürün olması durumunda bulaşabilecek enfeksiyonların önlenmesi için gerekli tedbirlerin alınması</w:t>
      </w:r>
      <w:r w:rsidR="00213689" w:rsidRPr="00C639E2">
        <w:rPr>
          <w:rFonts w:ascii="Times New Roman" w:hAnsi="Times New Roman" w:cs="Times New Roman"/>
        </w:rPr>
        <w:t>.</w:t>
      </w:r>
    </w:p>
    <w:p w14:paraId="732CFC24" w14:textId="2A7246AC"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g) Ruhsatına sahip olduğu beşeri tıbbi ürünün piyasada bulunabilirliğinin sağlanması</w:t>
      </w:r>
      <w:r w:rsidR="00213689" w:rsidRPr="00C639E2">
        <w:rPr>
          <w:rFonts w:ascii="Times New Roman" w:hAnsi="Times New Roman" w:cs="Times New Roman"/>
        </w:rPr>
        <w:t>.</w:t>
      </w:r>
    </w:p>
    <w:p w14:paraId="1FD1DB54" w14:textId="1C995C6D"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ğ) Beşeri tıbbi ürünün etkililiği veya halk sağlığının korunması gerekçesiyle ruhsa</w:t>
      </w:r>
      <w:r w:rsidR="00990523" w:rsidRPr="00C639E2">
        <w:rPr>
          <w:rFonts w:ascii="Times New Roman" w:hAnsi="Times New Roman" w:cs="Times New Roman"/>
        </w:rPr>
        <w:t>tının askıya alınması veya piyasa</w:t>
      </w:r>
      <w:r w:rsidRPr="00C639E2">
        <w:rPr>
          <w:rFonts w:ascii="Times New Roman" w:hAnsi="Times New Roman" w:cs="Times New Roman"/>
        </w:rPr>
        <w:t>dan çekilmesi</w:t>
      </w:r>
      <w:r w:rsidR="003E5579" w:rsidRPr="00C639E2">
        <w:rPr>
          <w:rFonts w:ascii="Times New Roman" w:hAnsi="Times New Roman" w:cs="Times New Roman"/>
        </w:rPr>
        <w:t xml:space="preserve"> durumunda</w:t>
      </w:r>
      <w:r w:rsidRPr="00C639E2">
        <w:rPr>
          <w:rFonts w:ascii="Times New Roman" w:hAnsi="Times New Roman" w:cs="Times New Roman"/>
        </w:rPr>
        <w:t xml:space="preserve"> alınan her türlü tedbirin tüm</w:t>
      </w:r>
      <w:r w:rsidR="003E5579" w:rsidRPr="00C639E2">
        <w:rPr>
          <w:rFonts w:ascii="Times New Roman" w:hAnsi="Times New Roman" w:cs="Times New Roman"/>
        </w:rPr>
        <w:t xml:space="preserve"> detaylarıyla</w:t>
      </w:r>
      <w:r w:rsidRPr="00C639E2">
        <w:rPr>
          <w:rFonts w:ascii="Times New Roman" w:hAnsi="Times New Roman" w:cs="Times New Roman"/>
        </w:rPr>
        <w:t xml:space="preserve"> birlikte derhal Kuruma bildirilmesi</w:t>
      </w:r>
      <w:r w:rsidR="00213689" w:rsidRPr="00C639E2">
        <w:rPr>
          <w:rFonts w:ascii="Times New Roman" w:hAnsi="Times New Roman" w:cs="Times New Roman"/>
        </w:rPr>
        <w:t>.</w:t>
      </w:r>
    </w:p>
    <w:p w14:paraId="50D7EEDF" w14:textId="6EE7B145" w:rsidR="00F21DC3" w:rsidRPr="00C639E2" w:rsidRDefault="00F21DC3">
      <w:pPr>
        <w:spacing w:after="0" w:line="276" w:lineRule="auto"/>
        <w:ind w:firstLine="709"/>
        <w:jc w:val="both"/>
        <w:rPr>
          <w:rFonts w:ascii="Times New Roman" w:hAnsi="Times New Roman" w:cs="Times New Roman"/>
          <w:b/>
          <w:shd w:val="clear" w:color="auto" w:fill="FFFFFF"/>
        </w:rPr>
      </w:pPr>
      <w:r w:rsidRPr="00C639E2">
        <w:rPr>
          <w:rFonts w:ascii="Times New Roman" w:hAnsi="Times New Roman" w:cs="Times New Roman"/>
          <w:shd w:val="clear" w:color="auto" w:fill="FFFFFF"/>
        </w:rPr>
        <w:t>h) İthal edilen</w:t>
      </w:r>
      <w:r w:rsidR="00A57A21" w:rsidRPr="00C639E2">
        <w:rPr>
          <w:rFonts w:ascii="Times New Roman" w:hAnsi="Times New Roman" w:cs="Times New Roman"/>
          <w:shd w:val="clear" w:color="auto" w:fill="FFFFFF"/>
        </w:rPr>
        <w:t>,</w:t>
      </w:r>
      <w:r w:rsidRPr="00C639E2">
        <w:rPr>
          <w:rFonts w:ascii="Times New Roman" w:hAnsi="Times New Roman" w:cs="Times New Roman"/>
          <w:shd w:val="clear" w:color="auto" w:fill="FFFFFF"/>
        </w:rPr>
        <w:t xml:space="preserve"> ihraç edilen </w:t>
      </w:r>
      <w:r w:rsidR="00DB4273" w:rsidRPr="00C639E2">
        <w:rPr>
          <w:rFonts w:ascii="Times New Roman" w:hAnsi="Times New Roman" w:cs="Times New Roman"/>
          <w:shd w:val="clear" w:color="auto" w:fill="FFFFFF"/>
        </w:rPr>
        <w:t xml:space="preserve">veya </w:t>
      </w:r>
      <w:r w:rsidR="00A57A21" w:rsidRPr="00C639E2">
        <w:rPr>
          <w:rFonts w:ascii="Times New Roman" w:hAnsi="Times New Roman" w:cs="Times New Roman"/>
          <w:shd w:val="clear" w:color="auto" w:fill="FFFFFF"/>
        </w:rPr>
        <w:t>lisans</w:t>
      </w:r>
      <w:r w:rsidR="00DB4273" w:rsidRPr="00C639E2">
        <w:rPr>
          <w:rFonts w:ascii="Times New Roman" w:hAnsi="Times New Roman" w:cs="Times New Roman"/>
          <w:shd w:val="clear" w:color="auto" w:fill="FFFFFF"/>
        </w:rPr>
        <w:t xml:space="preserve"> altında ülkemizde üretilen </w:t>
      </w:r>
      <w:r w:rsidRPr="00C639E2">
        <w:rPr>
          <w:rFonts w:ascii="Times New Roman" w:hAnsi="Times New Roman" w:cs="Times New Roman"/>
          <w:shd w:val="clear" w:color="auto" w:fill="FFFFFF"/>
        </w:rPr>
        <w:t>beşeri tıbbi ürünlerin kalite ve/veya etkilil</w:t>
      </w:r>
      <w:r w:rsidR="00990523" w:rsidRPr="00C639E2">
        <w:rPr>
          <w:rFonts w:ascii="Times New Roman" w:hAnsi="Times New Roman" w:cs="Times New Roman"/>
          <w:shd w:val="clear" w:color="auto" w:fill="FFFFFF"/>
        </w:rPr>
        <w:t>ik ve/veya güvenlilik nedeniyle</w:t>
      </w:r>
      <w:r w:rsidRPr="00C639E2">
        <w:rPr>
          <w:rFonts w:ascii="Times New Roman" w:hAnsi="Times New Roman" w:cs="Times New Roman"/>
          <w:shd w:val="clear" w:color="auto" w:fill="FFFFFF"/>
        </w:rPr>
        <w:t>; ruhsatlı olduğu diğer ülkelerde ruhsatın</w:t>
      </w:r>
      <w:r w:rsidR="00AB523C" w:rsidRPr="00C639E2">
        <w:rPr>
          <w:rFonts w:ascii="Times New Roman" w:hAnsi="Times New Roman" w:cs="Times New Roman"/>
          <w:shd w:val="clear" w:color="auto" w:fill="FFFFFF"/>
        </w:rPr>
        <w:t>ın</w:t>
      </w:r>
      <w:r w:rsidRPr="00C639E2">
        <w:rPr>
          <w:rFonts w:ascii="Times New Roman" w:hAnsi="Times New Roman" w:cs="Times New Roman"/>
          <w:shd w:val="clear" w:color="auto" w:fill="FFFFFF"/>
        </w:rPr>
        <w:t xml:space="preserve"> askıya al</w:t>
      </w:r>
      <w:r w:rsidR="00990523" w:rsidRPr="00C639E2">
        <w:rPr>
          <w:rFonts w:ascii="Times New Roman" w:hAnsi="Times New Roman" w:cs="Times New Roman"/>
          <w:shd w:val="clear" w:color="auto" w:fill="FFFFFF"/>
        </w:rPr>
        <w:t>ınması veya iptal edilmesi veya</w:t>
      </w:r>
      <w:r w:rsidRPr="00C639E2">
        <w:rPr>
          <w:rFonts w:ascii="Times New Roman" w:hAnsi="Times New Roman" w:cs="Times New Roman"/>
          <w:shd w:val="clear" w:color="auto" w:fill="FFFFFF"/>
        </w:rPr>
        <w:t xml:space="preserve"> piyasadan geri çekilmesi veya toplatılması durumunun Kuruma bildirilmesi</w:t>
      </w:r>
      <w:r w:rsidR="00213689" w:rsidRPr="00C639E2">
        <w:rPr>
          <w:rFonts w:ascii="Times New Roman" w:hAnsi="Times New Roman" w:cs="Times New Roman"/>
          <w:shd w:val="clear" w:color="auto" w:fill="FFFFFF"/>
        </w:rPr>
        <w:t>.</w:t>
      </w:r>
    </w:p>
    <w:p w14:paraId="06F3B430" w14:textId="1A098214"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ı) Beşeri tıbbi ürünlerle ilgili belirlenmiş harçların ve ücretlerin ödenmesi</w:t>
      </w:r>
      <w:r w:rsidR="00213689" w:rsidRPr="00C639E2">
        <w:rPr>
          <w:rFonts w:ascii="Times New Roman" w:hAnsi="Times New Roman" w:cs="Times New Roman"/>
        </w:rPr>
        <w:t>.</w:t>
      </w:r>
    </w:p>
    <w:p w14:paraId="105063C6" w14:textId="3AD585F8" w:rsidR="00AF5E00" w:rsidRPr="00C639E2" w:rsidRDefault="00AF5E00">
      <w:pPr>
        <w:spacing w:after="0" w:line="276" w:lineRule="auto"/>
        <w:ind w:firstLine="709"/>
        <w:jc w:val="both"/>
        <w:rPr>
          <w:rFonts w:ascii="Times New Roman" w:hAnsi="Times New Roman" w:cs="Times New Roman"/>
          <w:shd w:val="clear" w:color="auto" w:fill="FFFFFF"/>
        </w:rPr>
      </w:pPr>
      <w:r w:rsidRPr="00C639E2">
        <w:rPr>
          <w:rFonts w:ascii="Times New Roman" w:hAnsi="Times New Roman" w:cs="Times New Roman"/>
          <w:shd w:val="clear" w:color="auto" w:fill="FFFFFF"/>
        </w:rPr>
        <w:t>(3) Ruhsat ya da başvuru sahibi bu Yönetmelikte belirtilen esaslara uygun olarak başvuru yapmak</w:t>
      </w:r>
      <w:r w:rsidR="00AB523C" w:rsidRPr="00C639E2">
        <w:rPr>
          <w:rFonts w:ascii="Times New Roman" w:hAnsi="Times New Roman" w:cs="Times New Roman"/>
          <w:shd w:val="clear" w:color="auto" w:fill="FFFFFF"/>
        </w:rPr>
        <w:t xml:space="preserve"> ve</w:t>
      </w:r>
      <w:r w:rsidRPr="00C639E2">
        <w:rPr>
          <w:rFonts w:ascii="Times New Roman" w:hAnsi="Times New Roman" w:cs="Times New Roman"/>
          <w:shd w:val="clear" w:color="auto" w:fill="FFFFFF"/>
        </w:rPr>
        <w:t xml:space="preserve"> Kuruma sunduğu bilgi ve belgelerin doğruluğunu</w:t>
      </w:r>
      <w:r w:rsidR="00AB523C" w:rsidRPr="00C639E2">
        <w:rPr>
          <w:rFonts w:ascii="Times New Roman" w:hAnsi="Times New Roman" w:cs="Times New Roman"/>
          <w:shd w:val="clear" w:color="auto" w:fill="FFFFFF"/>
        </w:rPr>
        <w:t>n</w:t>
      </w:r>
      <w:r w:rsidRPr="00C639E2">
        <w:rPr>
          <w:rFonts w:ascii="Times New Roman" w:hAnsi="Times New Roman" w:cs="Times New Roman"/>
          <w:shd w:val="clear" w:color="auto" w:fill="FFFFFF"/>
        </w:rPr>
        <w:t xml:space="preserve"> teyi</w:t>
      </w:r>
      <w:r w:rsidR="00AB523C" w:rsidRPr="00C639E2">
        <w:rPr>
          <w:rFonts w:ascii="Times New Roman" w:hAnsi="Times New Roman" w:cs="Times New Roman"/>
          <w:shd w:val="clear" w:color="auto" w:fill="FFFFFF"/>
        </w:rPr>
        <w:t>di ile</w:t>
      </w:r>
      <w:r w:rsidRPr="00C639E2">
        <w:rPr>
          <w:rFonts w:ascii="Times New Roman" w:hAnsi="Times New Roman" w:cs="Times New Roman"/>
          <w:shd w:val="clear" w:color="auto" w:fill="FFFFFF"/>
        </w:rPr>
        <w:t xml:space="preserve"> </w:t>
      </w:r>
      <w:r w:rsidR="00AB523C" w:rsidRPr="00C639E2">
        <w:rPr>
          <w:rFonts w:ascii="Times New Roman" w:hAnsi="Times New Roman" w:cs="Times New Roman"/>
          <w:shd w:val="clear" w:color="auto" w:fill="FFFFFF"/>
        </w:rPr>
        <w:t xml:space="preserve">yükümlü olup bu bilgi ve belgelerin </w:t>
      </w:r>
      <w:r w:rsidRPr="00C639E2">
        <w:rPr>
          <w:rFonts w:ascii="Times New Roman" w:hAnsi="Times New Roman" w:cs="Times New Roman"/>
          <w:shd w:val="clear" w:color="auto" w:fill="FFFFFF"/>
        </w:rPr>
        <w:t xml:space="preserve">sonuçlarından doğacak her türlü sorumluluğu kabul eder. </w:t>
      </w:r>
    </w:p>
    <w:p w14:paraId="6C55210C" w14:textId="44DC51A1" w:rsidR="00AB523C" w:rsidRDefault="00CE5C1F" w:rsidP="001369B9">
      <w:pPr>
        <w:spacing w:after="0" w:line="276" w:lineRule="auto"/>
        <w:ind w:firstLine="708"/>
        <w:jc w:val="both"/>
        <w:rPr>
          <w:rFonts w:ascii="Times New Roman" w:hAnsi="Times New Roman" w:cs="Times New Roman"/>
        </w:rPr>
      </w:pPr>
      <w:r w:rsidRPr="00C639E2">
        <w:rPr>
          <w:rFonts w:ascii="Times New Roman" w:hAnsi="Times New Roman" w:cs="Times New Roman"/>
        </w:rPr>
        <w:t>(4) Ruhsat ya da başvuru sahibi ürünü ile ilgili Kuruma sunduğu tüm belgelerin asıllarını saklamakla ve talep edildiğinde Kuruma sunmakla sorumludur.</w:t>
      </w:r>
    </w:p>
    <w:p w14:paraId="53346DC5" w14:textId="020240CA" w:rsidR="005F2D73" w:rsidRPr="00C639E2" w:rsidRDefault="005F2D73" w:rsidP="001369B9">
      <w:pPr>
        <w:spacing w:after="0" w:line="276" w:lineRule="auto"/>
        <w:ind w:firstLine="708"/>
        <w:jc w:val="both"/>
        <w:rPr>
          <w:rFonts w:ascii="Times New Roman" w:hAnsi="Times New Roman" w:cs="Times New Roman"/>
          <w:shd w:val="clear" w:color="auto" w:fill="FFFFFF"/>
        </w:rPr>
      </w:pPr>
      <w:r>
        <w:rPr>
          <w:rFonts w:ascii="Times New Roman" w:hAnsi="Times New Roman" w:cs="Times New Roman"/>
        </w:rPr>
        <w:t>(5) Ruhsat sahibi ruhsatı askıya alınan ürünü için bu maddenin ikinci fıkrasının (d), (ğ), (h) bendleri ile üçüncü ve dördüncü fıkraları hükümleri</w:t>
      </w:r>
      <w:r w:rsidR="00A303A9">
        <w:rPr>
          <w:rFonts w:ascii="Times New Roman" w:hAnsi="Times New Roman" w:cs="Times New Roman"/>
        </w:rPr>
        <w:t>nden sorumludur. Bu maddede belirtilen</w:t>
      </w:r>
      <w:r>
        <w:rPr>
          <w:rFonts w:ascii="Times New Roman" w:hAnsi="Times New Roman" w:cs="Times New Roman"/>
        </w:rPr>
        <w:t xml:space="preserve"> diğer hükümlerden sorumlu değildir.</w:t>
      </w:r>
    </w:p>
    <w:p w14:paraId="1C75507E" w14:textId="629FBA4E" w:rsidR="00985730"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Ruhsat devri</w:t>
      </w:r>
    </w:p>
    <w:p w14:paraId="3DB17D10" w14:textId="7F207D56"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26 -</w:t>
      </w:r>
      <w:r w:rsidRPr="00C639E2">
        <w:rPr>
          <w:rFonts w:ascii="Times New Roman" w:hAnsi="Times New Roman" w:cs="Times New Roman"/>
        </w:rPr>
        <w:t xml:space="preserve"> (1) Kurum tarafından ruhsatlandırılmış bir beşeri tıbbi ürününün ruhsat devri yapılabilir. Ruhsat devir işlemleri için aşağıdaki belgeler Kuruma sunulur:  </w:t>
      </w:r>
    </w:p>
    <w:p w14:paraId="5D17B3AA"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a) Mahkeme veya icra dairesince ruhsat devrine dair verilmiş karar veya noter huzurunda düzenlenmiş ve aşağıdaki hususları içeren sözleşme,</w:t>
      </w:r>
    </w:p>
    <w:p w14:paraId="71546D54"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1) Ruhsat devri işlemine konu olan beşeri tıbbi ürünün ismi, ruhsat tarihi ve sayısı,</w:t>
      </w:r>
    </w:p>
    <w:p w14:paraId="4EF310EC" w14:textId="46D74D34" w:rsidR="00EE44B9" w:rsidRPr="00C639E2" w:rsidRDefault="00EE44B9">
      <w:pPr>
        <w:spacing w:after="0" w:line="276" w:lineRule="auto"/>
        <w:ind w:firstLine="709"/>
        <w:jc w:val="both"/>
        <w:rPr>
          <w:rFonts w:ascii="Times New Roman" w:hAnsi="Times New Roman" w:cs="Times New Roman"/>
          <w:shd w:val="clear" w:color="auto" w:fill="FFFFFF"/>
        </w:rPr>
      </w:pPr>
      <w:r w:rsidRPr="00C639E2">
        <w:rPr>
          <w:rFonts w:ascii="Times New Roman" w:hAnsi="Times New Roman" w:cs="Times New Roman"/>
          <w:shd w:val="clear" w:color="auto" w:fill="FFFFFF"/>
        </w:rPr>
        <w:t>2) Ruhsat</w:t>
      </w:r>
      <w:r w:rsidR="00323278">
        <w:rPr>
          <w:rFonts w:ascii="Times New Roman" w:hAnsi="Times New Roman" w:cs="Times New Roman"/>
          <w:shd w:val="clear" w:color="auto" w:fill="FFFFFF"/>
        </w:rPr>
        <w:t xml:space="preserve">ı </w:t>
      </w:r>
      <w:r w:rsidRPr="00C639E2">
        <w:rPr>
          <w:rFonts w:ascii="Times New Roman" w:hAnsi="Times New Roman" w:cs="Times New Roman"/>
          <w:shd w:val="clear" w:color="auto" w:fill="FFFFFF"/>
        </w:rPr>
        <w:t>devredecek ve ruhsatı devralacak olan gerçek veya tüzel kişilerin isim ve adresleri,</w:t>
      </w:r>
    </w:p>
    <w:p w14:paraId="5DDD0CAB"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3) Kurum tarafından onaylanmış, tam ve güncellenmiş olan mevcut beşeri tıbbi ürün dosyasının eksiksiz bir biçimde devralan kişiye teslim edildiğine dair tutanak,</w:t>
      </w:r>
    </w:p>
    <w:p w14:paraId="043BDB49" w14:textId="4A087D32" w:rsidR="00EE44B9" w:rsidRPr="00C639E2" w:rsidRDefault="00EE44B9">
      <w:pPr>
        <w:spacing w:after="0" w:line="276" w:lineRule="auto"/>
        <w:ind w:firstLine="709"/>
        <w:jc w:val="both"/>
        <w:rPr>
          <w:rFonts w:ascii="Times New Roman" w:hAnsi="Times New Roman" w:cs="Times New Roman"/>
          <w:shd w:val="clear" w:color="auto" w:fill="FFFFFF"/>
        </w:rPr>
      </w:pPr>
      <w:r w:rsidRPr="00C639E2">
        <w:rPr>
          <w:rFonts w:ascii="Times New Roman" w:hAnsi="Times New Roman" w:cs="Times New Roman"/>
          <w:shd w:val="clear" w:color="auto" w:fill="FFFFFF"/>
        </w:rPr>
        <w:t>b) Ruhsat</w:t>
      </w:r>
      <w:r w:rsidR="00323278">
        <w:rPr>
          <w:rFonts w:ascii="Times New Roman" w:hAnsi="Times New Roman" w:cs="Times New Roman"/>
          <w:shd w:val="clear" w:color="auto" w:fill="FFFFFF"/>
        </w:rPr>
        <w:t xml:space="preserve">ı </w:t>
      </w:r>
      <w:r w:rsidRPr="00C639E2">
        <w:rPr>
          <w:rFonts w:ascii="Times New Roman" w:hAnsi="Times New Roman" w:cs="Times New Roman"/>
          <w:shd w:val="clear" w:color="auto" w:fill="FFFFFF"/>
        </w:rPr>
        <w:t>devralan kişi</w:t>
      </w:r>
      <w:r w:rsidR="006700C4" w:rsidRPr="00C639E2">
        <w:rPr>
          <w:rFonts w:ascii="Times New Roman" w:hAnsi="Times New Roman" w:cs="Times New Roman"/>
          <w:shd w:val="clear" w:color="auto" w:fill="FFFFFF"/>
        </w:rPr>
        <w:t>nin</w:t>
      </w:r>
      <w:r w:rsidRPr="00C639E2">
        <w:rPr>
          <w:rFonts w:ascii="Times New Roman" w:hAnsi="Times New Roman" w:cs="Times New Roman"/>
          <w:shd w:val="clear" w:color="auto" w:fill="FFFFFF"/>
        </w:rPr>
        <w:t>, ruhsat sahibinden beklenen tüm sorumlulukları yerine getir</w:t>
      </w:r>
      <w:r w:rsidR="005179EB">
        <w:rPr>
          <w:rFonts w:ascii="Times New Roman" w:hAnsi="Times New Roman" w:cs="Times New Roman"/>
          <w:shd w:val="clear" w:color="auto" w:fill="FFFFFF"/>
        </w:rPr>
        <w:t xml:space="preserve">ebileceğini </w:t>
      </w:r>
      <w:r w:rsidRPr="00C639E2">
        <w:rPr>
          <w:rFonts w:ascii="Times New Roman" w:hAnsi="Times New Roman" w:cs="Times New Roman"/>
          <w:shd w:val="clear" w:color="auto" w:fill="FFFFFF"/>
        </w:rPr>
        <w:t xml:space="preserve">gösteren: </w:t>
      </w:r>
    </w:p>
    <w:p w14:paraId="075826DC" w14:textId="7B7BF300" w:rsidR="00EE44B9" w:rsidRPr="00C639E2" w:rsidRDefault="00EE44B9">
      <w:pPr>
        <w:spacing w:after="0" w:line="276" w:lineRule="auto"/>
        <w:ind w:firstLine="709"/>
        <w:jc w:val="both"/>
        <w:rPr>
          <w:rFonts w:ascii="Times New Roman" w:hAnsi="Times New Roman" w:cs="Times New Roman"/>
          <w:shd w:val="clear" w:color="auto" w:fill="FFFFFF"/>
        </w:rPr>
      </w:pPr>
      <w:r w:rsidRPr="00C639E2">
        <w:rPr>
          <w:rFonts w:ascii="Times New Roman" w:hAnsi="Times New Roman" w:cs="Times New Roman"/>
          <w:shd w:val="clear" w:color="auto" w:fill="FFFFFF"/>
        </w:rPr>
        <w:lastRenderedPageBreak/>
        <w:t>1) Bu Yönetmeliğin 7 nci maddesinde ruhsat başvurusunda bulunabilecek kişiler için belirtilen mesleklerden birine mensup ol</w:t>
      </w:r>
      <w:r w:rsidR="00323278">
        <w:rPr>
          <w:rFonts w:ascii="Times New Roman" w:hAnsi="Times New Roman" w:cs="Times New Roman"/>
          <w:shd w:val="clear" w:color="auto" w:fill="FFFFFF"/>
        </w:rPr>
        <w:t>un</w:t>
      </w:r>
      <w:r w:rsidRPr="00C639E2">
        <w:rPr>
          <w:rFonts w:ascii="Times New Roman" w:hAnsi="Times New Roman" w:cs="Times New Roman"/>
          <w:shd w:val="clear" w:color="auto" w:fill="FFFFFF"/>
        </w:rPr>
        <w:t xml:space="preserve">duğunu gösteren diploma </w:t>
      </w:r>
      <w:r w:rsidR="00323278">
        <w:rPr>
          <w:rFonts w:ascii="Times New Roman" w:hAnsi="Times New Roman" w:cs="Times New Roman"/>
          <w:shd w:val="clear" w:color="auto" w:fill="FFFFFF"/>
        </w:rPr>
        <w:t xml:space="preserve">aslı </w:t>
      </w:r>
      <w:r w:rsidRPr="00C639E2">
        <w:rPr>
          <w:rFonts w:ascii="Times New Roman" w:hAnsi="Times New Roman" w:cs="Times New Roman"/>
          <w:shd w:val="clear" w:color="auto" w:fill="FFFFFF"/>
        </w:rPr>
        <w:t>veya noter onaylı sureti veya Yükseköğretim Kurulu</w:t>
      </w:r>
      <w:r w:rsidR="00D75B55" w:rsidRPr="00C639E2">
        <w:rPr>
          <w:rFonts w:ascii="Times New Roman" w:hAnsi="Times New Roman" w:cs="Times New Roman"/>
          <w:shd w:val="clear" w:color="auto" w:fill="FFFFFF"/>
        </w:rPr>
        <w:t>’</w:t>
      </w:r>
      <w:r w:rsidRPr="00C639E2">
        <w:rPr>
          <w:rFonts w:ascii="Times New Roman" w:hAnsi="Times New Roman" w:cs="Times New Roman"/>
          <w:shd w:val="clear" w:color="auto" w:fill="FFFFFF"/>
        </w:rPr>
        <w:t>ndan alınan mezuniyet belgesi,</w:t>
      </w:r>
    </w:p>
    <w:p w14:paraId="5BD78742" w14:textId="0FD86A83"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2) Tüzel kişi olması durumunda, şirketin ortaklarını ve sorumlu kişilerin görev ve unvanlarını belirten ticaret sicil gazetesi,</w:t>
      </w:r>
    </w:p>
    <w:p w14:paraId="766CD7CC" w14:textId="77777777" w:rsidR="003E5784" w:rsidRPr="00C639E2" w:rsidRDefault="003E5784">
      <w:pPr>
        <w:spacing w:after="0" w:line="276" w:lineRule="auto"/>
        <w:ind w:firstLine="709"/>
        <w:jc w:val="both"/>
        <w:rPr>
          <w:rFonts w:ascii="Times New Roman" w:hAnsi="Times New Roman" w:cs="Times New Roman"/>
          <w:shd w:val="clear" w:color="auto" w:fill="FFFFFF"/>
        </w:rPr>
      </w:pPr>
      <w:r w:rsidRPr="00C639E2">
        <w:rPr>
          <w:rFonts w:ascii="Times New Roman" w:hAnsi="Times New Roman" w:cs="Times New Roman"/>
          <w:shd w:val="clear" w:color="auto" w:fill="FFFFFF"/>
        </w:rPr>
        <w:t>3) İlaçların Güvenliliği Hakkında Yönetmelik kapsamında farmakovijilans yetkilisi ile ilgili belgeler,</w:t>
      </w:r>
    </w:p>
    <w:p w14:paraId="489FB1BB" w14:textId="77777777" w:rsidR="003E5784" w:rsidRPr="00C639E2" w:rsidRDefault="003E5784">
      <w:pPr>
        <w:spacing w:after="0" w:line="276" w:lineRule="auto"/>
        <w:ind w:firstLine="709"/>
        <w:jc w:val="both"/>
        <w:rPr>
          <w:rFonts w:ascii="Times New Roman" w:hAnsi="Times New Roman" w:cs="Times New Roman"/>
          <w:shd w:val="clear" w:color="auto" w:fill="FFFFFF"/>
        </w:rPr>
      </w:pPr>
      <w:r w:rsidRPr="00C639E2">
        <w:rPr>
          <w:rFonts w:ascii="Times New Roman" w:hAnsi="Times New Roman" w:cs="Times New Roman"/>
          <w:shd w:val="clear" w:color="auto" w:fill="FFFFFF"/>
        </w:rPr>
        <w:t>4) Beşerî Tıbbi Ürünlerin Tanıtım Faaliyetleri Hakkında Yönetmelik kapsamında bilim servisini tanımlayan belge ve bu servisin adresi, telefon numarası ve KEP adresi,</w:t>
      </w:r>
    </w:p>
    <w:p w14:paraId="31724041" w14:textId="77777777" w:rsidR="00250755" w:rsidRPr="00C639E2" w:rsidRDefault="00250755" w:rsidP="00117D74">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shd w:val="clear" w:color="auto" w:fill="FFFFFF"/>
        </w:rPr>
        <w:t>c) Ruhsatı devralan</w:t>
      </w:r>
      <w:r w:rsidR="00167431" w:rsidRPr="00C639E2">
        <w:rPr>
          <w:rFonts w:ascii="Times New Roman" w:hAnsi="Times New Roman" w:cs="Times New Roman"/>
          <w:shd w:val="clear" w:color="auto" w:fill="FFFFFF"/>
        </w:rPr>
        <w:t xml:space="preserve"> </w:t>
      </w:r>
      <w:r w:rsidRPr="00C639E2">
        <w:rPr>
          <w:rFonts w:ascii="Times New Roman" w:hAnsi="Times New Roman" w:cs="Times New Roman"/>
          <w:shd w:val="clear" w:color="auto" w:fill="FFFFFF"/>
        </w:rPr>
        <w:t>kişinin adı, soyadı, adresi, telefon numarası ve KEP adresi ile birlikte, beşeri tıbbi ürünün güncellenmiş kısa ürün bilgileri, kullanma talimatı, iç ve dış ambalajın birer örneği ve noter aracılığıyla yapılan devirlerde, söz konusu ürün için daha önce verilmiş olan ruhsatın aslı; güncellenmiş kısa ürün bilgileri ve kullanma talimatının sunulamadığı durumlarda beşeri tıbbi ürüne ait kısa ürün bilgileri ve kullanma talimatı ile ilgili, gerekli tüm değişiklik ve güncellemelerin, beşeri tıbbi ürünün ruhsat devir işlemleri tamamlandıktan sonra ilgili kılavuzlar doğrultusunda yapılacağına ve onay alınmadan satış izni başvurusu yapılmayacağına ilişkin, devralan tarafından eksiksiz olarak hazırlanmış taahhütname,</w:t>
      </w:r>
    </w:p>
    <w:p w14:paraId="0717D7FB" w14:textId="4794C3F2" w:rsidR="006700C4" w:rsidRPr="00C639E2" w:rsidRDefault="006700C4">
      <w:pPr>
        <w:shd w:val="clear" w:color="auto" w:fill="FFFFFF"/>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shd w:val="clear" w:color="auto" w:fill="FFFFFF"/>
        </w:rPr>
        <w:t>ç) Beşeri tıbbi ürünün ithalatı durumunda, lisansör firma tarafından düzenlenmiş, ithalatı yapan gerçek veya tüzel kişinin söz konusu ürünün Türkiye'ye ithalatı, Türkiye’de ruhsatlandırılması ve satışı konusunda yetkili tek temsilci olduğunu, ortak pazarlama durumunda ise, Türkiye’deki yetkili tek temsilci dışındaki gerçek veya tüzel kişiye ortak pazarlama yetkisinin verildiğini gösteren belge ile ortak pazarlama yapacak gerçek veya tüzel kişilerin ortak pazarlama konusundaki yazılı onayları,</w:t>
      </w:r>
    </w:p>
    <w:p w14:paraId="38C56DE8" w14:textId="564ACF63" w:rsidR="006700C4" w:rsidRPr="00C639E2" w:rsidRDefault="006700C4">
      <w:pPr>
        <w:shd w:val="clear" w:color="auto" w:fill="FFFFFF"/>
        <w:spacing w:after="0" w:line="276" w:lineRule="auto"/>
        <w:ind w:firstLine="708"/>
        <w:jc w:val="both"/>
        <w:rPr>
          <w:rFonts w:ascii="Times New Roman" w:hAnsi="Times New Roman" w:cs="Times New Roman"/>
          <w:b/>
          <w:shd w:val="clear" w:color="auto" w:fill="FFFFFF"/>
        </w:rPr>
      </w:pPr>
      <w:r w:rsidRPr="00C639E2">
        <w:rPr>
          <w:rFonts w:ascii="Times New Roman" w:hAnsi="Times New Roman" w:cs="Times New Roman"/>
          <w:shd w:val="clear" w:color="auto" w:fill="FFFFFF"/>
        </w:rPr>
        <w:t>d) Beşeri tıbbi ürünün lisans altında üretilmesi durumunda, lisansör firma tarafından düzenlenmiş, üretimi yapan gerçek veya tüzel kişinin, söz konusu ürünün Türkiye’de ruhsatlandırılması, üretimi ve satışı konusunda yetkili tek temsilci olduğunu, ortak pazarlama durumunda ise Türkiye’deki yetkili tek temsilci dışındaki gerçek veya tüzel kişiye ortak pazarlama yetkisi verildiğini gösteren belge ile ortak pazarlama yapacak gerçek veya tüzel kişilerin ortak pazarlama konusundaki yazılı onayları,</w:t>
      </w:r>
    </w:p>
    <w:p w14:paraId="09164031" w14:textId="4429DBCC" w:rsidR="006700C4" w:rsidRPr="00C639E2" w:rsidRDefault="000271A9">
      <w:pPr>
        <w:spacing w:after="0" w:line="276" w:lineRule="auto"/>
        <w:ind w:firstLine="708"/>
        <w:jc w:val="both"/>
        <w:rPr>
          <w:rFonts w:ascii="Times New Roman" w:hAnsi="Times New Roman" w:cs="Times New Roman"/>
        </w:rPr>
      </w:pPr>
      <w:r w:rsidRPr="00C639E2">
        <w:rPr>
          <w:rFonts w:ascii="Times New Roman" w:hAnsi="Times New Roman" w:cs="Times New Roman"/>
        </w:rPr>
        <w:t>e</w:t>
      </w:r>
      <w:r w:rsidR="00191A79" w:rsidRPr="00C639E2">
        <w:rPr>
          <w:rFonts w:ascii="Times New Roman" w:hAnsi="Times New Roman" w:cs="Times New Roman"/>
        </w:rPr>
        <w:t>) Türkiye’de imal edilecek beşeri tıbbi ürünlerde başvuru sahibinin üretici olmaması durumunda, Beşeri Tıbbi Ürünlerin İmalathaneleri Hakkında Yönetmelik</w:t>
      </w:r>
      <w:r w:rsidR="00504618" w:rsidRPr="00C639E2">
        <w:rPr>
          <w:rFonts w:ascii="Times New Roman" w:hAnsi="Times New Roman" w:cs="Times New Roman"/>
        </w:rPr>
        <w:t>’</w:t>
      </w:r>
      <w:r w:rsidR="00191A79" w:rsidRPr="00C639E2">
        <w:rPr>
          <w:rFonts w:ascii="Times New Roman" w:hAnsi="Times New Roman" w:cs="Times New Roman"/>
        </w:rPr>
        <w:t>te belirtilen şartlara sahip bir üretici ile</w:t>
      </w:r>
      <w:r w:rsidR="007A61A2" w:rsidRPr="00C639E2">
        <w:rPr>
          <w:rFonts w:ascii="Times New Roman" w:hAnsi="Times New Roman" w:cs="Times New Roman"/>
        </w:rPr>
        <w:t xml:space="preserve"> yaptığı fason üretim sözleşmesi</w:t>
      </w:r>
      <w:r w:rsidR="000C305A" w:rsidRPr="00C639E2">
        <w:rPr>
          <w:rFonts w:ascii="Times New Roman" w:hAnsi="Times New Roman" w:cs="Times New Roman"/>
        </w:rPr>
        <w:t>.</w:t>
      </w:r>
    </w:p>
    <w:p w14:paraId="35A94249" w14:textId="77777777" w:rsidR="00191A79" w:rsidRPr="00C639E2" w:rsidRDefault="000D3A4F">
      <w:pPr>
        <w:spacing w:after="0" w:line="276" w:lineRule="auto"/>
        <w:ind w:firstLine="708"/>
        <w:jc w:val="both"/>
        <w:rPr>
          <w:rFonts w:ascii="Times New Roman" w:hAnsi="Times New Roman" w:cs="Times New Roman"/>
          <w:shd w:val="clear" w:color="auto" w:fill="FFFFFF"/>
        </w:rPr>
      </w:pPr>
      <w:r w:rsidRPr="00C639E2">
        <w:rPr>
          <w:rFonts w:ascii="Times New Roman" w:hAnsi="Times New Roman" w:cs="Times New Roman"/>
        </w:rPr>
        <w:t xml:space="preserve"> </w:t>
      </w:r>
      <w:r w:rsidR="001B41CD" w:rsidRPr="00C639E2">
        <w:rPr>
          <w:rStyle w:val="apple-style-span"/>
          <w:rFonts w:ascii="Times New Roman" w:hAnsi="Times New Roman" w:cs="Times New Roman"/>
          <w:shd w:val="clear" w:color="auto" w:fill="FFFFFF"/>
        </w:rPr>
        <w:t xml:space="preserve">(2) Noter aracılığı ile yapılan devirlerde, bu maddenin birinci fıkrasında sayılan belgelere ek olarak aşağıdaki hususlar geçerlidir: </w:t>
      </w:r>
    </w:p>
    <w:p w14:paraId="3960C3FC"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a) Devralan firma tarafından hazırlanan, devir başvurusu sırasında beşeri tıbbi ürünle ilgili herhangi bir değişiklik yapılmadığına ilişkin taahhütnamenin sunulması gerekir.</w:t>
      </w:r>
    </w:p>
    <w:p w14:paraId="504B6FBD" w14:textId="77777777" w:rsidR="001B41CD" w:rsidRPr="00C639E2" w:rsidRDefault="001B41CD">
      <w:pPr>
        <w:spacing w:after="0" w:line="276" w:lineRule="auto"/>
        <w:ind w:firstLine="708"/>
        <w:jc w:val="both"/>
        <w:rPr>
          <w:rStyle w:val="apple-style-span"/>
          <w:rFonts w:ascii="Times New Roman" w:hAnsi="Times New Roman" w:cs="Times New Roman"/>
          <w:shd w:val="clear" w:color="auto" w:fill="FFFFFF"/>
        </w:rPr>
      </w:pPr>
      <w:r w:rsidRPr="00C639E2">
        <w:rPr>
          <w:rStyle w:val="apple-style-span"/>
          <w:rFonts w:ascii="Times New Roman" w:hAnsi="Times New Roman" w:cs="Times New Roman"/>
          <w:shd w:val="clear" w:color="auto" w:fill="FFFFFF"/>
        </w:rPr>
        <w:t>b) Devir işleminin gerçekleşmesinin ardından, beşeri tıbbi ürüne ilişkin olarak gerekli tüm değişiklik ve güncellemelerin yapılacağına dair, devralan firma tarafından hazırlanmış bir taahhütnamenin eksiksiz olarak sunulması halinde, mevcut ürün dosyasına ilişkin olarak gerekli</w:t>
      </w:r>
      <w:r w:rsidRPr="00C639E2">
        <w:rPr>
          <w:rStyle w:val="apple-style-span"/>
          <w:rFonts w:ascii="Times New Roman" w:hAnsi="Times New Roman" w:cs="Times New Roman"/>
          <w:strike/>
          <w:shd w:val="clear" w:color="auto" w:fill="FFFFFF"/>
        </w:rPr>
        <w:t xml:space="preserve"> </w:t>
      </w:r>
      <w:r w:rsidRPr="00C639E2">
        <w:rPr>
          <w:rStyle w:val="apple-style-span"/>
          <w:rFonts w:ascii="Times New Roman" w:hAnsi="Times New Roman" w:cs="Times New Roman"/>
          <w:shd w:val="clear" w:color="auto" w:fill="FFFFFF"/>
        </w:rPr>
        <w:t xml:space="preserve">güncellemeler ve varsa eksikliklerin giderilmesine yönelik işlemler, beşeri tıbbi ürünün ruhsat devir işlemleri yapıldıktan sonra, ilgili kılavuzlar doğrultusunda yapılır ve onay alınmadan satış iznine başvurulamaz. </w:t>
      </w:r>
    </w:p>
    <w:p w14:paraId="790A93A7" w14:textId="300E7C48" w:rsidR="002F1F49" w:rsidRPr="00C639E2" w:rsidRDefault="001B41CD">
      <w:pPr>
        <w:spacing w:after="0" w:line="276" w:lineRule="auto"/>
        <w:ind w:firstLine="708"/>
        <w:jc w:val="both"/>
        <w:rPr>
          <w:rFonts w:ascii="Times New Roman" w:hAnsi="Times New Roman" w:cs="Times New Roman"/>
        </w:rPr>
      </w:pPr>
      <w:r w:rsidRPr="00C639E2">
        <w:rPr>
          <w:rStyle w:val="apple-style-span"/>
          <w:rFonts w:ascii="Times New Roman" w:hAnsi="Times New Roman" w:cs="Times New Roman"/>
          <w:shd w:val="clear" w:color="auto" w:fill="FFFFFF"/>
        </w:rPr>
        <w:t xml:space="preserve">c) </w:t>
      </w:r>
      <w:r w:rsidR="002C2A32" w:rsidRPr="00C639E2">
        <w:rPr>
          <w:rFonts w:ascii="Times New Roman" w:hAnsi="Times New Roman" w:cs="Times New Roman"/>
        </w:rPr>
        <w:t xml:space="preserve">Talep olması halinde; ruhsatı devreden ve devralan firmaların yazılı ve noter tasdikli mutabakatı koşulu ile yeni ruhsatın düzenlendiği tarihten sonra altı ay süre ile eski barkodlu ürünlerin </w:t>
      </w:r>
      <w:r w:rsidR="002C220F" w:rsidRPr="00C639E2">
        <w:rPr>
          <w:rFonts w:ascii="Times New Roman" w:hAnsi="Times New Roman" w:cs="Times New Roman"/>
        </w:rPr>
        <w:t xml:space="preserve">üretilmesine ve sadece devralan firma tarafından </w:t>
      </w:r>
      <w:r w:rsidR="002C2A32" w:rsidRPr="00C639E2">
        <w:rPr>
          <w:rFonts w:ascii="Times New Roman" w:hAnsi="Times New Roman" w:cs="Times New Roman"/>
        </w:rPr>
        <w:t xml:space="preserve">piyasaya sunulmasına izin verilir. Bu durumdaki ürünlerin üretim bildirimlerine ilişkin kontrol işlemleri İlaç Takip Sistemi üzerinden gerçekleştirilir. Bu ürünler, miatları doluncaya kadar piyasada bulunabilir. İthal edilirken devredilen ürünlerin devreden firma tarafından piyasaya arzı durdurulur. Yeni ruhsatın düzenlendiği tarihten sonra altı ay süre ile eski barkodlu ürünler devreden firma tarafından ruhsatı devreden ve devralan firmaların yazılı ve noter tasdikli mutabakatı koşulu ile ithal edilebilir. </w:t>
      </w:r>
      <w:r w:rsidR="008F0157" w:rsidRPr="008F0157">
        <w:rPr>
          <w:rFonts w:ascii="Times New Roman" w:hAnsi="Times New Roman" w:cs="Times New Roman"/>
        </w:rPr>
        <w:t xml:space="preserve">Ancak bu ürünler devreden firma tarafından ilaç takip </w:t>
      </w:r>
      <w:r w:rsidR="008F0157" w:rsidRPr="008F0157">
        <w:rPr>
          <w:rFonts w:ascii="Times New Roman" w:hAnsi="Times New Roman" w:cs="Times New Roman"/>
        </w:rPr>
        <w:lastRenderedPageBreak/>
        <w:t>sistemine üretim bildirimi yapılması ve ürünlerin ilaç takip sistemi üzerinden devralan firmaya devredilmesi koşu</w:t>
      </w:r>
      <w:r w:rsidR="003E18E4">
        <w:rPr>
          <w:rFonts w:ascii="Times New Roman" w:hAnsi="Times New Roman" w:cs="Times New Roman"/>
        </w:rPr>
        <w:t>lu ile piyasaya arz edilebilir</w:t>
      </w:r>
      <w:r w:rsidR="002C2A32" w:rsidRPr="008F0157">
        <w:rPr>
          <w:rFonts w:ascii="Times New Roman" w:hAnsi="Times New Roman" w:cs="Times New Roman"/>
        </w:rPr>
        <w:t>.</w:t>
      </w:r>
    </w:p>
    <w:p w14:paraId="25CF6063" w14:textId="727ABFE9" w:rsidR="000D3A4F" w:rsidRPr="00C639E2" w:rsidRDefault="000D3A4F">
      <w:pPr>
        <w:spacing w:after="0" w:line="276" w:lineRule="auto"/>
        <w:ind w:firstLine="708"/>
        <w:jc w:val="both"/>
        <w:rPr>
          <w:rFonts w:ascii="Times New Roman" w:hAnsi="Times New Roman" w:cs="Times New Roman"/>
        </w:rPr>
      </w:pPr>
      <w:r w:rsidRPr="00C639E2">
        <w:rPr>
          <w:rFonts w:ascii="Times New Roman" w:hAnsi="Times New Roman" w:cs="Times New Roman"/>
        </w:rPr>
        <w:t>(3) Lisansör firmanın söz konusu ürünün Türkiye'de ruhsatlandırılmasına</w:t>
      </w:r>
      <w:r w:rsidR="00BB1E87" w:rsidRPr="00C639E2">
        <w:rPr>
          <w:rFonts w:ascii="Times New Roman" w:hAnsi="Times New Roman" w:cs="Times New Roman"/>
        </w:rPr>
        <w:t>/</w:t>
      </w:r>
      <w:r w:rsidR="00914973">
        <w:rPr>
          <w:rFonts w:ascii="Times New Roman" w:hAnsi="Times New Roman" w:cs="Times New Roman"/>
        </w:rPr>
        <w:t>satışına/</w:t>
      </w:r>
      <w:r w:rsidRPr="00C639E2">
        <w:rPr>
          <w:rFonts w:ascii="Times New Roman" w:hAnsi="Times New Roman" w:cs="Times New Roman"/>
        </w:rPr>
        <w:t>üretimine ilişkin yetkilendirdiği gerçek veya tüzel kişiyi değiştirmesi durumunda, bu maddenin birinci f</w:t>
      </w:r>
      <w:r w:rsidR="00EF0484" w:rsidRPr="00C639E2">
        <w:rPr>
          <w:rFonts w:ascii="Times New Roman" w:hAnsi="Times New Roman" w:cs="Times New Roman"/>
        </w:rPr>
        <w:t>ıkrasında</w:t>
      </w:r>
      <w:r w:rsidRPr="00C639E2">
        <w:rPr>
          <w:rFonts w:ascii="Times New Roman" w:hAnsi="Times New Roman" w:cs="Times New Roman"/>
        </w:rPr>
        <w:t xml:space="preserve"> sayılan belgelere ek olarak mevcut ruhsat sahibinin ruhsat aslını iade ettiğini bildiren yazısı</w:t>
      </w:r>
      <w:r w:rsidR="00605551" w:rsidRPr="00C639E2">
        <w:rPr>
          <w:rFonts w:ascii="Times New Roman" w:hAnsi="Times New Roman" w:cs="Times New Roman"/>
        </w:rPr>
        <w:t>nın sunulması</w:t>
      </w:r>
      <w:r w:rsidR="003E27DF" w:rsidRPr="00C639E2">
        <w:rPr>
          <w:rFonts w:ascii="Times New Roman" w:hAnsi="Times New Roman" w:cs="Times New Roman"/>
        </w:rPr>
        <w:t>; m</w:t>
      </w:r>
      <w:r w:rsidRPr="00C639E2">
        <w:rPr>
          <w:rFonts w:ascii="Times New Roman" w:hAnsi="Times New Roman" w:cs="Times New Roman"/>
        </w:rPr>
        <w:t xml:space="preserve">evcut ruhsat sahibinin yetkisinin kalmadığını gösteren mahkeme kararı sunulduğunda </w:t>
      </w:r>
      <w:r w:rsidR="003E27DF" w:rsidRPr="00C639E2">
        <w:rPr>
          <w:rFonts w:ascii="Times New Roman" w:hAnsi="Times New Roman" w:cs="Times New Roman"/>
        </w:rPr>
        <w:t xml:space="preserve">ise </w:t>
      </w:r>
      <w:r w:rsidRPr="00C639E2">
        <w:rPr>
          <w:rFonts w:ascii="Times New Roman" w:hAnsi="Times New Roman" w:cs="Times New Roman"/>
        </w:rPr>
        <w:t xml:space="preserve">bu maddenin birinci fıkrasının (a) bendi hariç beşeri tıbbi ürünün güncel </w:t>
      </w:r>
      <w:r w:rsidR="00C64D4C" w:rsidRPr="00C639E2">
        <w:rPr>
          <w:rFonts w:ascii="Times New Roman" w:hAnsi="Times New Roman" w:cs="Times New Roman"/>
        </w:rPr>
        <w:t>M</w:t>
      </w:r>
      <w:r w:rsidRPr="00C639E2">
        <w:rPr>
          <w:rFonts w:ascii="Times New Roman" w:hAnsi="Times New Roman" w:cs="Times New Roman"/>
        </w:rPr>
        <w:t xml:space="preserve">odül 1 dosyası ile birlikte bu maddedeki tüm gerekliliklerin yerine getirilmesi zorunludur. </w:t>
      </w:r>
      <w:r w:rsidR="00375D2F" w:rsidRPr="00C639E2">
        <w:rPr>
          <w:rFonts w:ascii="Times New Roman" w:hAnsi="Times New Roman" w:cs="Times New Roman"/>
        </w:rPr>
        <w:t>Ancak bu durumdaki ürünün ülkemizde bir hastalık için tek teşhis veya tek tedavi seçeneği olması durumunda Kurum mahkeme kararını beklemeksizin ruhsat</w:t>
      </w:r>
      <w:r w:rsidR="00C45552" w:rsidRPr="00C639E2">
        <w:rPr>
          <w:rFonts w:ascii="Times New Roman" w:hAnsi="Times New Roman" w:cs="Times New Roman"/>
        </w:rPr>
        <w:t>/izin veya tescil belgesi</w:t>
      </w:r>
      <w:r w:rsidR="002701C0" w:rsidRPr="00C639E2">
        <w:rPr>
          <w:rFonts w:ascii="Times New Roman" w:hAnsi="Times New Roman" w:cs="Times New Roman"/>
        </w:rPr>
        <w:t>ne ilişkin</w:t>
      </w:r>
      <w:r w:rsidR="00375D2F" w:rsidRPr="00C639E2">
        <w:rPr>
          <w:rFonts w:ascii="Times New Roman" w:hAnsi="Times New Roman" w:cs="Times New Roman"/>
        </w:rPr>
        <w:t xml:space="preserve"> devir başvurusunu kabul edebilir ve sonuçlandırabilir.</w:t>
      </w:r>
      <w:r w:rsidRPr="00C639E2">
        <w:rPr>
          <w:rFonts w:ascii="Times New Roman" w:hAnsi="Times New Roman" w:cs="Times New Roman"/>
        </w:rPr>
        <w:t xml:space="preserve"> </w:t>
      </w:r>
    </w:p>
    <w:p w14:paraId="74B0DF83" w14:textId="4A40B3BE"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(4) Kurum, yapılan ruhsat devri başvurusunu bir ay içinde değerlendirir.</w:t>
      </w:r>
      <w:r w:rsidR="00BB1E87" w:rsidRPr="00C639E2">
        <w:rPr>
          <w:rStyle w:val="apple-style-span"/>
          <w:rFonts w:ascii="Times New Roman" w:hAnsi="Times New Roman" w:cs="Times New Roman"/>
          <w:strike/>
          <w:shd w:val="clear" w:color="auto" w:fill="FFFFFF"/>
        </w:rPr>
        <w:t xml:space="preserve"> </w:t>
      </w:r>
    </w:p>
    <w:p w14:paraId="407B9E59"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Ruhsat başvurusunun devri</w:t>
      </w:r>
    </w:p>
    <w:p w14:paraId="61769C9D" w14:textId="59A003A4"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27 -</w:t>
      </w:r>
      <w:r w:rsidRPr="00C639E2">
        <w:rPr>
          <w:rFonts w:ascii="Times New Roman" w:hAnsi="Times New Roman" w:cs="Times New Roman"/>
        </w:rPr>
        <w:t xml:space="preserve"> (1) Ruhsat başvurusu yapan gerçek veya tüzel kişi başvurudan oluşan haklarını 26 ncı maddede belirtilen ilgili koşulları yerine getirmek suretiyle başka bir gerçek veya tüzel kişiye devredebilir.</w:t>
      </w:r>
    </w:p>
    <w:p w14:paraId="298CEC9B" w14:textId="657EA822" w:rsidR="008039DF" w:rsidRPr="00C639E2" w:rsidRDefault="008039DF" w:rsidP="00BA4A20">
      <w:pPr>
        <w:spacing w:after="0" w:line="276" w:lineRule="auto"/>
        <w:jc w:val="both"/>
        <w:rPr>
          <w:rFonts w:ascii="Times New Roman" w:hAnsi="Times New Roman" w:cs="Times New Roman"/>
        </w:rPr>
      </w:pPr>
    </w:p>
    <w:p w14:paraId="1E631C89" w14:textId="77777777" w:rsidR="00191A79" w:rsidRPr="00C639E2" w:rsidRDefault="00191A79" w:rsidP="00A5710F">
      <w:pPr>
        <w:spacing w:after="0" w:line="276" w:lineRule="auto"/>
        <w:ind w:left="708"/>
        <w:jc w:val="both"/>
        <w:rPr>
          <w:rFonts w:ascii="Times New Roman" w:hAnsi="Times New Roman" w:cs="Times New Roman"/>
          <w:b/>
        </w:rPr>
      </w:pPr>
      <w:r w:rsidRPr="00C639E2">
        <w:rPr>
          <w:rFonts w:ascii="Times New Roman" w:hAnsi="Times New Roman" w:cs="Times New Roman"/>
          <w:b/>
        </w:rPr>
        <w:t>Satış izni alınması</w:t>
      </w:r>
    </w:p>
    <w:p w14:paraId="5B4A8404" w14:textId="77777777" w:rsidR="00191A79" w:rsidRPr="00C639E2" w:rsidRDefault="00191A79" w:rsidP="00A5710F">
      <w:pPr>
        <w:spacing w:after="0" w:line="276" w:lineRule="auto"/>
        <w:ind w:firstLine="708"/>
        <w:jc w:val="both"/>
        <w:rPr>
          <w:rFonts w:ascii="Times New Roman" w:hAnsi="Times New Roman" w:cs="Times New Roman"/>
        </w:rPr>
      </w:pPr>
      <w:r w:rsidRPr="00C639E2">
        <w:rPr>
          <w:rFonts w:ascii="Times New Roman" w:hAnsi="Times New Roman" w:cs="Times New Roman"/>
          <w:b/>
        </w:rPr>
        <w:t>MADDE 28 -</w:t>
      </w:r>
      <w:r w:rsidRPr="00C639E2">
        <w:rPr>
          <w:rFonts w:ascii="Times New Roman" w:hAnsi="Times New Roman" w:cs="Times New Roman"/>
        </w:rPr>
        <w:t xml:space="preserve"> (1) Bu Yönetmelik hükümlerine göre Kurum tarafından ruhsatlandırılarak ilk kez </w:t>
      </w:r>
      <w:r w:rsidR="00117E08" w:rsidRPr="00C639E2">
        <w:rPr>
          <w:rFonts w:ascii="Times New Roman" w:hAnsi="Times New Roman" w:cs="Times New Roman"/>
        </w:rPr>
        <w:t>piyasaya</w:t>
      </w:r>
      <w:r w:rsidRPr="00C639E2">
        <w:rPr>
          <w:rFonts w:ascii="Times New Roman" w:hAnsi="Times New Roman" w:cs="Times New Roman"/>
        </w:rPr>
        <w:t xml:space="preserve"> sunulacak beşeri tıbbi ürün için satış izni alınması zorunludur.</w:t>
      </w:r>
    </w:p>
    <w:p w14:paraId="54B77BE6" w14:textId="64C0095A" w:rsidR="00487406" w:rsidRPr="00C639E2" w:rsidRDefault="00487406" w:rsidP="000D3D0E">
      <w:pPr>
        <w:spacing w:after="0" w:line="276" w:lineRule="auto"/>
        <w:ind w:firstLine="708"/>
        <w:jc w:val="both"/>
        <w:rPr>
          <w:rFonts w:ascii="Times New Roman" w:hAnsi="Times New Roman" w:cs="Times New Roman"/>
        </w:rPr>
      </w:pPr>
      <w:r w:rsidRPr="00C639E2">
        <w:rPr>
          <w:rFonts w:ascii="Times New Roman" w:hAnsi="Times New Roman" w:cs="Times New Roman"/>
        </w:rPr>
        <w:t>(2) Ruhsat sahibi; depolama faaliyetlerini kendi özel veya tüzel kişiliğine ait tesislerde yapması durumunda Kurum tarafından düzenlenen belgeyi</w:t>
      </w:r>
      <w:r w:rsidR="00A54415" w:rsidRPr="00C639E2">
        <w:rPr>
          <w:rFonts w:ascii="Times New Roman" w:hAnsi="Times New Roman" w:cs="Times New Roman"/>
        </w:rPr>
        <w:t>,</w:t>
      </w:r>
      <w:r w:rsidRPr="00C639E2">
        <w:rPr>
          <w:rFonts w:ascii="Times New Roman" w:hAnsi="Times New Roman" w:cs="Times New Roman"/>
        </w:rPr>
        <w:t xml:space="preserve"> bunun dışındaki durumlarda ise depolama yerine ait Kurum tarafından düzenlenen belge</w:t>
      </w:r>
      <w:r w:rsidR="007E5845">
        <w:rPr>
          <w:rFonts w:ascii="Times New Roman" w:hAnsi="Times New Roman" w:cs="Times New Roman"/>
        </w:rPr>
        <w:t>yi,</w:t>
      </w:r>
      <w:r w:rsidRPr="00C639E2">
        <w:rPr>
          <w:rFonts w:ascii="Times New Roman" w:hAnsi="Times New Roman" w:cs="Times New Roman"/>
        </w:rPr>
        <w:t xml:space="preserve"> taraflar arasında ürünün depolanmasına yönelik olarak imzalanmış belgeyi</w:t>
      </w:r>
      <w:r w:rsidR="00B6297B" w:rsidRPr="00C639E2">
        <w:rPr>
          <w:rFonts w:ascii="Times New Roman" w:hAnsi="Times New Roman" w:cs="Times New Roman"/>
        </w:rPr>
        <w:t>,</w:t>
      </w:r>
      <w:r w:rsidRPr="00C639E2">
        <w:rPr>
          <w:rFonts w:ascii="Times New Roman" w:hAnsi="Times New Roman" w:cs="Times New Roman"/>
        </w:rPr>
        <w:t xml:space="preserve"> taraflara ait imza sirkülerini </w:t>
      </w:r>
      <w:r w:rsidR="00825110" w:rsidRPr="00C639E2">
        <w:rPr>
          <w:rFonts w:ascii="Times New Roman" w:hAnsi="Times New Roman" w:cs="Times New Roman"/>
        </w:rPr>
        <w:t xml:space="preserve">ve satış numunesini </w:t>
      </w:r>
      <w:r w:rsidRPr="00C639E2">
        <w:rPr>
          <w:rFonts w:ascii="Times New Roman" w:hAnsi="Times New Roman" w:cs="Times New Roman"/>
        </w:rPr>
        <w:t xml:space="preserve">satış izni </w:t>
      </w:r>
      <w:r w:rsidR="00D247A9" w:rsidRPr="00C639E2">
        <w:rPr>
          <w:rFonts w:ascii="Times New Roman" w:hAnsi="Times New Roman" w:cs="Times New Roman"/>
        </w:rPr>
        <w:t xml:space="preserve">başvurusu ile birlikte </w:t>
      </w:r>
      <w:r w:rsidR="00825110" w:rsidRPr="00C639E2">
        <w:rPr>
          <w:rFonts w:ascii="Times New Roman" w:hAnsi="Times New Roman" w:cs="Times New Roman"/>
        </w:rPr>
        <w:t xml:space="preserve">Kuruma </w:t>
      </w:r>
      <w:r w:rsidRPr="00C639E2">
        <w:rPr>
          <w:rFonts w:ascii="Times New Roman" w:hAnsi="Times New Roman" w:cs="Times New Roman"/>
        </w:rPr>
        <w:t>sunar.</w:t>
      </w:r>
    </w:p>
    <w:p w14:paraId="783FFFD3" w14:textId="643D1191" w:rsidR="00487406" w:rsidRPr="00C639E2" w:rsidRDefault="00D45AF4" w:rsidP="00117D74">
      <w:pPr>
        <w:pStyle w:val="Default"/>
        <w:spacing w:line="276" w:lineRule="auto"/>
        <w:ind w:firstLine="708"/>
        <w:jc w:val="both"/>
        <w:rPr>
          <w:color w:val="auto"/>
          <w:sz w:val="22"/>
          <w:szCs w:val="22"/>
        </w:rPr>
      </w:pPr>
      <w:r w:rsidRPr="00C639E2">
        <w:rPr>
          <w:color w:val="auto"/>
          <w:sz w:val="22"/>
          <w:szCs w:val="22"/>
        </w:rPr>
        <w:t>(</w:t>
      </w:r>
      <w:r w:rsidR="00B6297B" w:rsidRPr="00C639E2">
        <w:rPr>
          <w:color w:val="auto"/>
          <w:sz w:val="22"/>
          <w:szCs w:val="22"/>
        </w:rPr>
        <w:t>3</w:t>
      </w:r>
      <w:r w:rsidRPr="00C639E2">
        <w:rPr>
          <w:color w:val="auto"/>
          <w:sz w:val="22"/>
          <w:szCs w:val="22"/>
        </w:rPr>
        <w:t>) Kurum, satış izni için başvurulan beşeri tıbbi ürünün numunesini</w:t>
      </w:r>
      <w:r w:rsidR="00F71C0B" w:rsidRPr="00C639E2">
        <w:rPr>
          <w:color w:val="auto"/>
          <w:sz w:val="22"/>
          <w:szCs w:val="22"/>
        </w:rPr>
        <w:t xml:space="preserve"> ve</w:t>
      </w:r>
      <w:r w:rsidRPr="00C639E2">
        <w:rPr>
          <w:color w:val="auto"/>
          <w:sz w:val="22"/>
          <w:szCs w:val="22"/>
        </w:rPr>
        <w:t xml:space="preserve"> </w:t>
      </w:r>
      <w:r w:rsidR="00F71C0B" w:rsidRPr="00C639E2">
        <w:rPr>
          <w:color w:val="auto"/>
          <w:sz w:val="22"/>
          <w:szCs w:val="22"/>
        </w:rPr>
        <w:t xml:space="preserve">numuneye ilişkin </w:t>
      </w:r>
      <w:r w:rsidRPr="00C639E2">
        <w:rPr>
          <w:color w:val="auto"/>
          <w:sz w:val="22"/>
          <w:szCs w:val="22"/>
        </w:rPr>
        <w:t>tüm basıl</w:t>
      </w:r>
      <w:r w:rsidR="00D23195">
        <w:rPr>
          <w:color w:val="auto"/>
          <w:sz w:val="22"/>
          <w:szCs w:val="22"/>
        </w:rPr>
        <w:t>ı materyalleri gerekli bilgiler</w:t>
      </w:r>
      <w:r w:rsidRPr="00C639E2">
        <w:rPr>
          <w:color w:val="auto"/>
          <w:sz w:val="22"/>
          <w:szCs w:val="22"/>
        </w:rPr>
        <w:t xml:space="preserve"> açısından inceler. </w:t>
      </w:r>
    </w:p>
    <w:p w14:paraId="00D588DD" w14:textId="26E25509" w:rsidR="00487406" w:rsidRPr="00C639E2" w:rsidRDefault="000E1349">
      <w:pPr>
        <w:spacing w:after="0" w:line="276" w:lineRule="auto"/>
        <w:ind w:firstLine="708"/>
        <w:jc w:val="both"/>
        <w:rPr>
          <w:rStyle w:val="apple-style-span"/>
          <w:rFonts w:ascii="Times New Roman" w:hAnsi="Times New Roman" w:cs="Times New Roman"/>
          <w:shd w:val="clear" w:color="auto" w:fill="FFFFFF"/>
        </w:rPr>
      </w:pPr>
      <w:r w:rsidRPr="00C639E2">
        <w:rPr>
          <w:rStyle w:val="apple-style-span"/>
          <w:rFonts w:ascii="Times New Roman" w:hAnsi="Times New Roman" w:cs="Times New Roman"/>
          <w:shd w:val="clear" w:color="auto" w:fill="FFFFFF"/>
        </w:rPr>
        <w:t>(</w:t>
      </w:r>
      <w:r w:rsidR="00B6297B" w:rsidRPr="00C639E2">
        <w:rPr>
          <w:rStyle w:val="apple-style-span"/>
          <w:rFonts w:ascii="Times New Roman" w:hAnsi="Times New Roman" w:cs="Times New Roman"/>
          <w:shd w:val="clear" w:color="auto" w:fill="FFFFFF"/>
        </w:rPr>
        <w:t>4</w:t>
      </w:r>
      <w:r w:rsidRPr="00C639E2">
        <w:rPr>
          <w:rStyle w:val="apple-style-span"/>
          <w:rFonts w:ascii="Times New Roman" w:hAnsi="Times New Roman" w:cs="Times New Roman"/>
          <w:shd w:val="clear" w:color="auto" w:fill="FFFFFF"/>
        </w:rPr>
        <w:t>) Beşeri tıbbi ürünün ruhsata esas ambalaj bilgilerinin ve/veya özelliklerinin ve/veya kullanma talimatının değişmesine yol açan işlemler için yeniden satış izni alınmasına gerek yoktur. Ancak üretim yerinin yurtdışından ülkemize ya da ülkemizden yurtdışına transferi, ambalaj boyutu değişikliği</w:t>
      </w:r>
      <w:r w:rsidR="00F04106" w:rsidRPr="00C639E2">
        <w:rPr>
          <w:rStyle w:val="apple-style-span"/>
          <w:rFonts w:ascii="Times New Roman" w:hAnsi="Times New Roman" w:cs="Times New Roman"/>
          <w:shd w:val="clear" w:color="auto" w:fill="FFFFFF"/>
        </w:rPr>
        <w:t>, ruhsat devir işlemleri sonrasında ve</w:t>
      </w:r>
      <w:r w:rsidR="00F04106" w:rsidRPr="00C639E2">
        <w:rPr>
          <w:rFonts w:ascii="Times New Roman" w:hAnsi="Times New Roman" w:cs="Times New Roman"/>
        </w:rPr>
        <w:t xml:space="preserve"> bu Yönetmeliğin 22 nci maddesinin beşinci fıkrası doğrultusunda ruhsat</w:t>
      </w:r>
      <w:r w:rsidR="001369B9" w:rsidRPr="00C639E2">
        <w:rPr>
          <w:rFonts w:ascii="Times New Roman" w:hAnsi="Times New Roman" w:cs="Times New Roman"/>
        </w:rPr>
        <w:t>ının</w:t>
      </w:r>
      <w:r w:rsidR="00F04106" w:rsidRPr="00C639E2">
        <w:rPr>
          <w:rFonts w:ascii="Times New Roman" w:hAnsi="Times New Roman" w:cs="Times New Roman"/>
        </w:rPr>
        <w:t xml:space="preserve"> a</w:t>
      </w:r>
      <w:r w:rsidR="001369B9" w:rsidRPr="00C639E2">
        <w:rPr>
          <w:rFonts w:ascii="Times New Roman" w:hAnsi="Times New Roman" w:cs="Times New Roman"/>
        </w:rPr>
        <w:t>skıda olma durumu</w:t>
      </w:r>
      <w:r w:rsidR="00F04106" w:rsidRPr="00C639E2">
        <w:rPr>
          <w:rFonts w:ascii="Times New Roman" w:hAnsi="Times New Roman" w:cs="Times New Roman"/>
        </w:rPr>
        <w:t xml:space="preserve"> kaldırılan ürünler piyasaya sunulmadan önce</w:t>
      </w:r>
      <w:r w:rsidRPr="00C639E2">
        <w:rPr>
          <w:rStyle w:val="apple-style-span"/>
          <w:rFonts w:ascii="Times New Roman" w:hAnsi="Times New Roman" w:cs="Times New Roman"/>
          <w:shd w:val="clear" w:color="auto" w:fill="FFFFFF"/>
        </w:rPr>
        <w:t xml:space="preserve">; </w:t>
      </w:r>
      <w:r w:rsidR="00D247A9" w:rsidRPr="00C639E2">
        <w:rPr>
          <w:rStyle w:val="apple-style-span"/>
          <w:rFonts w:ascii="Times New Roman" w:hAnsi="Times New Roman" w:cs="Times New Roman"/>
          <w:shd w:val="clear" w:color="auto" w:fill="FFFFFF"/>
        </w:rPr>
        <w:t xml:space="preserve">bu maddenin ikinci fıkrasında belirtilen belgeler ve satış numunesi ile birlikte </w:t>
      </w:r>
      <w:r w:rsidRPr="00C639E2">
        <w:rPr>
          <w:rStyle w:val="apple-style-span"/>
          <w:rFonts w:ascii="Times New Roman" w:hAnsi="Times New Roman" w:cs="Times New Roman"/>
          <w:shd w:val="clear" w:color="auto" w:fill="FFFFFF"/>
        </w:rPr>
        <w:t>Kuruma başvurularak satış izni alınması gerekir</w:t>
      </w:r>
      <w:r w:rsidR="000D3D0E" w:rsidRPr="00C639E2">
        <w:rPr>
          <w:rStyle w:val="apple-style-span"/>
          <w:rFonts w:ascii="Times New Roman" w:hAnsi="Times New Roman" w:cs="Times New Roman"/>
          <w:shd w:val="clear" w:color="auto" w:fill="FFFFFF"/>
        </w:rPr>
        <w:t>.</w:t>
      </w:r>
    </w:p>
    <w:p w14:paraId="1AF038CA"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Kan ürünleri için piyasaya sunum izni</w:t>
      </w:r>
    </w:p>
    <w:p w14:paraId="62F84C80" w14:textId="5733FD07" w:rsidR="00E84820" w:rsidRPr="00C639E2" w:rsidRDefault="00191A79" w:rsidP="00E84820">
      <w:pPr>
        <w:spacing w:after="0" w:line="276" w:lineRule="auto"/>
        <w:ind w:firstLine="709"/>
        <w:jc w:val="both"/>
        <w:rPr>
          <w:rStyle w:val="apple-style-span"/>
          <w:rFonts w:ascii="Times New Roman" w:hAnsi="Times New Roman" w:cs="Times New Roman"/>
          <w:shd w:val="clear" w:color="auto" w:fill="FFFFFF"/>
        </w:rPr>
      </w:pPr>
      <w:r w:rsidRPr="00C639E2">
        <w:rPr>
          <w:rFonts w:ascii="Times New Roman" w:hAnsi="Times New Roman" w:cs="Times New Roman"/>
          <w:b/>
        </w:rPr>
        <w:t>MADDE</w:t>
      </w:r>
      <w:r w:rsidR="009B249A" w:rsidRPr="00C639E2">
        <w:rPr>
          <w:rFonts w:ascii="Times New Roman" w:hAnsi="Times New Roman" w:cs="Times New Roman"/>
          <w:b/>
        </w:rPr>
        <w:t xml:space="preserve"> </w:t>
      </w:r>
      <w:r w:rsidRPr="00C639E2">
        <w:rPr>
          <w:rFonts w:ascii="Times New Roman" w:hAnsi="Times New Roman" w:cs="Times New Roman"/>
          <w:b/>
        </w:rPr>
        <w:t>29 -</w:t>
      </w:r>
      <w:r w:rsidRPr="00C639E2">
        <w:rPr>
          <w:rFonts w:ascii="Times New Roman" w:hAnsi="Times New Roman" w:cs="Times New Roman"/>
        </w:rPr>
        <w:t xml:space="preserve"> </w:t>
      </w:r>
      <w:r w:rsidR="00F12C83" w:rsidRPr="00C639E2">
        <w:rPr>
          <w:rStyle w:val="apple-style-span"/>
          <w:rFonts w:ascii="Times New Roman" w:hAnsi="Times New Roman" w:cs="Times New Roman"/>
          <w:shd w:val="clear" w:color="auto" w:fill="FFFFFF"/>
        </w:rPr>
        <w:t>(1) Kan ürünleri için, ruhsat sahibi ürünü</w:t>
      </w:r>
      <w:r w:rsidR="00E84820" w:rsidRPr="00C639E2">
        <w:rPr>
          <w:rStyle w:val="apple-style-span"/>
          <w:rFonts w:ascii="Times New Roman" w:hAnsi="Times New Roman" w:cs="Times New Roman"/>
          <w:shd w:val="clear" w:color="auto" w:fill="FFFFFF"/>
        </w:rPr>
        <w:t>nü</w:t>
      </w:r>
      <w:r w:rsidR="00F12C83" w:rsidRPr="00C639E2">
        <w:rPr>
          <w:rStyle w:val="apple-style-span"/>
          <w:rFonts w:ascii="Times New Roman" w:hAnsi="Times New Roman" w:cs="Times New Roman"/>
          <w:shd w:val="clear" w:color="auto" w:fill="FFFFFF"/>
        </w:rPr>
        <w:t xml:space="preserve"> piyasaya arz etmeden önce bu Yönetmeliğin 28 inci maddesinde yer alan hususlara ek olarak </w:t>
      </w:r>
      <w:r w:rsidR="00802057" w:rsidRPr="00C639E2">
        <w:rPr>
          <w:rStyle w:val="apple-style-span"/>
          <w:rFonts w:ascii="Times New Roman" w:hAnsi="Times New Roman" w:cs="Times New Roman"/>
          <w:shd w:val="clear" w:color="auto" w:fill="FFFFFF"/>
        </w:rPr>
        <w:t>ürün</w:t>
      </w:r>
      <w:r w:rsidR="00F12C83" w:rsidRPr="00C639E2">
        <w:rPr>
          <w:rStyle w:val="apple-style-span"/>
          <w:rFonts w:ascii="Times New Roman" w:hAnsi="Times New Roman" w:cs="Times New Roman"/>
          <w:shd w:val="clear" w:color="auto" w:fill="FFFFFF"/>
        </w:rPr>
        <w:t xml:space="preserve">ün her serisi için piyasaya sunum izni almak üzere Kuruma başvurur. </w:t>
      </w:r>
      <w:r w:rsidR="00154498" w:rsidRPr="00C639E2">
        <w:rPr>
          <w:rFonts w:ascii="Times New Roman" w:hAnsi="Times New Roman" w:cs="Times New Roman"/>
        </w:rPr>
        <w:t>K</w:t>
      </w:r>
      <w:r w:rsidR="00E5681C" w:rsidRPr="00C639E2">
        <w:rPr>
          <w:rFonts w:ascii="Times New Roman" w:hAnsi="Times New Roman" w:cs="Times New Roman"/>
        </w:rPr>
        <w:t>an ürünlerinin</w:t>
      </w:r>
      <w:r w:rsidR="00FA7359" w:rsidRPr="00C639E2">
        <w:rPr>
          <w:rFonts w:ascii="Times New Roman" w:hAnsi="Times New Roman" w:cs="Times New Roman"/>
        </w:rPr>
        <w:t xml:space="preserve"> veya kan ürünü içeren beşeri tıbbi ürünlerin </w:t>
      </w:r>
      <w:r w:rsidR="00BC1488" w:rsidRPr="00C639E2">
        <w:rPr>
          <w:rFonts w:ascii="Times New Roman" w:hAnsi="Times New Roman" w:cs="Times New Roman"/>
        </w:rPr>
        <w:t xml:space="preserve">her serisi </w:t>
      </w:r>
      <w:r w:rsidR="00BC1488" w:rsidRPr="00C639E2">
        <w:rPr>
          <w:rStyle w:val="apple-style-span"/>
          <w:rFonts w:ascii="Times New Roman" w:hAnsi="Times New Roman" w:cs="Times New Roman"/>
          <w:shd w:val="clear" w:color="auto" w:fill="FFFFFF"/>
        </w:rPr>
        <w:t>ve</w:t>
      </w:r>
      <w:r w:rsidR="00E268EA" w:rsidRPr="00C639E2">
        <w:rPr>
          <w:rStyle w:val="apple-style-span"/>
          <w:rFonts w:ascii="Times New Roman" w:hAnsi="Times New Roman" w:cs="Times New Roman"/>
          <w:shd w:val="clear" w:color="auto" w:fill="FFFFFF"/>
        </w:rPr>
        <w:t xml:space="preserve"> </w:t>
      </w:r>
      <w:r w:rsidR="00BC1488" w:rsidRPr="00C639E2">
        <w:rPr>
          <w:rStyle w:val="apple-style-span"/>
          <w:rFonts w:ascii="Times New Roman" w:hAnsi="Times New Roman" w:cs="Times New Roman"/>
          <w:shd w:val="clear" w:color="auto" w:fill="FFFFFF"/>
        </w:rPr>
        <w:t>b</w:t>
      </w:r>
      <w:r w:rsidR="00F12C83" w:rsidRPr="00C639E2">
        <w:rPr>
          <w:rStyle w:val="apple-style-span"/>
          <w:rFonts w:ascii="Times New Roman" w:hAnsi="Times New Roman" w:cs="Times New Roman"/>
          <w:shd w:val="clear" w:color="auto" w:fill="FFFFFF"/>
        </w:rPr>
        <w:t>u seri</w:t>
      </w:r>
      <w:r w:rsidR="00E5681C" w:rsidRPr="00C639E2">
        <w:rPr>
          <w:rStyle w:val="apple-style-span"/>
          <w:rFonts w:ascii="Times New Roman" w:hAnsi="Times New Roman" w:cs="Times New Roman"/>
          <w:shd w:val="clear" w:color="auto" w:fill="FFFFFF"/>
        </w:rPr>
        <w:t>ler</w:t>
      </w:r>
      <w:r w:rsidR="00F12C83" w:rsidRPr="00C639E2">
        <w:rPr>
          <w:rStyle w:val="apple-style-span"/>
          <w:rFonts w:ascii="Times New Roman" w:hAnsi="Times New Roman" w:cs="Times New Roman"/>
          <w:shd w:val="clear" w:color="auto" w:fill="FFFFFF"/>
        </w:rPr>
        <w:t>de ku</w:t>
      </w:r>
      <w:r w:rsidR="00955BF3" w:rsidRPr="00C639E2">
        <w:rPr>
          <w:rStyle w:val="apple-style-span"/>
          <w:rFonts w:ascii="Times New Roman" w:hAnsi="Times New Roman" w:cs="Times New Roman"/>
          <w:shd w:val="clear" w:color="auto" w:fill="FFFFFF"/>
        </w:rPr>
        <w:t>llanılan her bir plazma havuzu için</w:t>
      </w:r>
      <w:r w:rsidR="00F12C83" w:rsidRPr="00C639E2">
        <w:rPr>
          <w:rStyle w:val="apple-style-span"/>
          <w:rFonts w:ascii="Times New Roman" w:hAnsi="Times New Roman" w:cs="Times New Roman"/>
          <w:shd w:val="clear" w:color="auto" w:fill="FFFFFF"/>
        </w:rPr>
        <w:t xml:space="preserve"> ürüne </w:t>
      </w:r>
      <w:r w:rsidR="003F46F7" w:rsidRPr="00C639E2">
        <w:rPr>
          <w:rStyle w:val="apple-style-span"/>
          <w:rFonts w:ascii="Times New Roman" w:hAnsi="Times New Roman" w:cs="Times New Roman"/>
          <w:shd w:val="clear" w:color="auto" w:fill="FFFFFF"/>
        </w:rPr>
        <w:t xml:space="preserve">göre belirlenen </w:t>
      </w:r>
      <w:r w:rsidR="00F12C83" w:rsidRPr="00C639E2">
        <w:rPr>
          <w:rStyle w:val="apple-style-span"/>
          <w:rFonts w:ascii="Times New Roman" w:hAnsi="Times New Roman" w:cs="Times New Roman"/>
          <w:shd w:val="clear" w:color="auto" w:fill="FFFFFF"/>
        </w:rPr>
        <w:t>analizler</w:t>
      </w:r>
      <w:r w:rsidR="00E84820" w:rsidRPr="00C639E2">
        <w:rPr>
          <w:rStyle w:val="apple-style-span"/>
          <w:rFonts w:ascii="Times New Roman" w:hAnsi="Times New Roman" w:cs="Times New Roman"/>
          <w:shd w:val="clear" w:color="auto" w:fill="FFFFFF"/>
        </w:rPr>
        <w:t>,</w:t>
      </w:r>
      <w:r w:rsidR="00F12C83" w:rsidRPr="00C639E2">
        <w:rPr>
          <w:rStyle w:val="apple-style-span"/>
          <w:rFonts w:ascii="Times New Roman" w:hAnsi="Times New Roman" w:cs="Times New Roman"/>
          <w:shd w:val="clear" w:color="auto" w:fill="FFFFFF"/>
        </w:rPr>
        <w:t xml:space="preserve"> </w:t>
      </w:r>
      <w:r w:rsidR="00A00A46" w:rsidRPr="00C639E2">
        <w:rPr>
          <w:rStyle w:val="apple-style-span"/>
          <w:rFonts w:ascii="Times New Roman" w:hAnsi="Times New Roman" w:cs="Times New Roman"/>
          <w:shd w:val="clear" w:color="auto" w:fill="FFFFFF"/>
        </w:rPr>
        <w:t>Kurum</w:t>
      </w:r>
      <w:r w:rsidR="00F12C83" w:rsidRPr="00C639E2">
        <w:rPr>
          <w:rStyle w:val="apple-style-span"/>
          <w:rFonts w:ascii="Times New Roman" w:hAnsi="Times New Roman" w:cs="Times New Roman"/>
          <w:shd w:val="clear" w:color="auto" w:fill="FFFFFF"/>
        </w:rPr>
        <w:t xml:space="preserve"> laboratuvar</w:t>
      </w:r>
      <w:r w:rsidR="00A00A46" w:rsidRPr="00C639E2">
        <w:rPr>
          <w:rStyle w:val="apple-style-span"/>
          <w:rFonts w:ascii="Times New Roman" w:hAnsi="Times New Roman" w:cs="Times New Roman"/>
          <w:shd w:val="clear" w:color="auto" w:fill="FFFFFF"/>
        </w:rPr>
        <w:t>ın</w:t>
      </w:r>
      <w:r w:rsidR="00F12C83" w:rsidRPr="00C639E2">
        <w:rPr>
          <w:rStyle w:val="apple-style-span"/>
          <w:rFonts w:ascii="Times New Roman" w:hAnsi="Times New Roman" w:cs="Times New Roman"/>
          <w:shd w:val="clear" w:color="auto" w:fill="FFFFFF"/>
        </w:rPr>
        <w:t xml:space="preserve">da veya Kurum tarafından bu amaçla kabul edilmiş bir laboratuvarda </w:t>
      </w:r>
      <w:r w:rsidR="00154498" w:rsidRPr="00C639E2">
        <w:rPr>
          <w:rStyle w:val="apple-style-span"/>
          <w:rFonts w:ascii="Times New Roman" w:hAnsi="Times New Roman" w:cs="Times New Roman"/>
          <w:shd w:val="clear" w:color="auto" w:fill="FFFFFF"/>
        </w:rPr>
        <w:t>yapılmış olmalıdır.</w:t>
      </w:r>
      <w:r w:rsidR="00F12C83" w:rsidRPr="00C639E2">
        <w:rPr>
          <w:rStyle w:val="apple-style-span"/>
          <w:rFonts w:ascii="Times New Roman" w:hAnsi="Times New Roman" w:cs="Times New Roman"/>
          <w:shd w:val="clear" w:color="auto" w:fill="FFFFFF"/>
        </w:rPr>
        <w:t xml:space="preserve">  </w:t>
      </w:r>
      <w:r w:rsidR="00E84820" w:rsidRPr="00C639E2">
        <w:rPr>
          <w:rStyle w:val="apple-style-span"/>
          <w:rFonts w:ascii="Times New Roman" w:hAnsi="Times New Roman" w:cs="Times New Roman"/>
          <w:shd w:val="clear" w:color="auto" w:fill="FFFFFF"/>
        </w:rPr>
        <w:t>Ancak kan ürününün</w:t>
      </w:r>
      <w:r w:rsidR="00802057" w:rsidRPr="00C639E2">
        <w:rPr>
          <w:rStyle w:val="apple-style-span"/>
          <w:rFonts w:ascii="Times New Roman" w:hAnsi="Times New Roman" w:cs="Times New Roman"/>
          <w:shd w:val="clear" w:color="auto" w:fill="FFFFFF"/>
        </w:rPr>
        <w:t>,</w:t>
      </w:r>
      <w:r w:rsidR="00E84820" w:rsidRPr="00C639E2">
        <w:rPr>
          <w:rStyle w:val="apple-style-span"/>
          <w:rFonts w:ascii="Times New Roman" w:hAnsi="Times New Roman" w:cs="Times New Roman"/>
          <w:shd w:val="clear" w:color="auto" w:fill="FFFFFF"/>
        </w:rPr>
        <w:t xml:space="preserve"> beşeri tıbbi ürünün içeriğinde etkin madde olarak </w:t>
      </w:r>
      <w:r w:rsidR="00802057" w:rsidRPr="00C639E2">
        <w:rPr>
          <w:rStyle w:val="apple-style-span"/>
          <w:rFonts w:ascii="Times New Roman" w:hAnsi="Times New Roman" w:cs="Times New Roman"/>
          <w:shd w:val="clear" w:color="auto" w:fill="FFFFFF"/>
        </w:rPr>
        <w:t>bulunmadığı ve</w:t>
      </w:r>
      <w:r w:rsidR="00E84820" w:rsidRPr="00C639E2">
        <w:rPr>
          <w:rStyle w:val="apple-style-span"/>
          <w:rFonts w:ascii="Times New Roman" w:hAnsi="Times New Roman" w:cs="Times New Roman"/>
          <w:shd w:val="clear" w:color="auto" w:fill="FFFFFF"/>
        </w:rPr>
        <w:t xml:space="preserve"> plazma havuzunun temin edilememe gerekçelerinin Kurum tarafından uygun bulunduğu </w:t>
      </w:r>
      <w:r w:rsidR="00802057" w:rsidRPr="00C639E2">
        <w:rPr>
          <w:rStyle w:val="apple-style-span"/>
          <w:rFonts w:ascii="Times New Roman" w:hAnsi="Times New Roman" w:cs="Times New Roman"/>
          <w:shd w:val="clear" w:color="auto" w:fill="FFFFFF"/>
        </w:rPr>
        <w:t xml:space="preserve">hallerde; </w:t>
      </w:r>
      <w:r w:rsidR="00490DB1" w:rsidRPr="00C639E2">
        <w:rPr>
          <w:rStyle w:val="apple-style-span"/>
          <w:rFonts w:ascii="Times New Roman" w:hAnsi="Times New Roman" w:cs="Times New Roman"/>
          <w:shd w:val="clear" w:color="auto" w:fill="FFFFFF"/>
        </w:rPr>
        <w:t xml:space="preserve">plazma havuzu analizi aranmaksızın </w:t>
      </w:r>
      <w:r w:rsidR="00802057" w:rsidRPr="00C639E2">
        <w:rPr>
          <w:rStyle w:val="apple-style-span"/>
          <w:rFonts w:ascii="Times New Roman" w:hAnsi="Times New Roman" w:cs="Times New Roman"/>
          <w:shd w:val="clear" w:color="auto" w:fill="FFFFFF"/>
        </w:rPr>
        <w:t>beşeri tıbbi ürünün</w:t>
      </w:r>
      <w:r w:rsidR="00E84820" w:rsidRPr="00C639E2">
        <w:rPr>
          <w:rStyle w:val="apple-style-span"/>
          <w:rFonts w:ascii="Times New Roman" w:hAnsi="Times New Roman" w:cs="Times New Roman"/>
          <w:shd w:val="clear" w:color="auto" w:fill="FFFFFF"/>
        </w:rPr>
        <w:t xml:space="preserve"> her serisi için ürüne</w:t>
      </w:r>
      <w:r w:rsidR="003F46F7" w:rsidRPr="00C639E2">
        <w:rPr>
          <w:rStyle w:val="apple-style-span"/>
          <w:rFonts w:ascii="Times New Roman" w:hAnsi="Times New Roman" w:cs="Times New Roman"/>
          <w:shd w:val="clear" w:color="auto" w:fill="FFFFFF"/>
        </w:rPr>
        <w:t xml:space="preserve"> göre belirlenen</w:t>
      </w:r>
      <w:r w:rsidR="00E84820" w:rsidRPr="00C639E2">
        <w:rPr>
          <w:rStyle w:val="apple-style-span"/>
          <w:rFonts w:ascii="Times New Roman" w:hAnsi="Times New Roman" w:cs="Times New Roman"/>
          <w:shd w:val="clear" w:color="auto" w:fill="FFFFFF"/>
        </w:rPr>
        <w:t xml:space="preserve"> analizler, Kurum laboratuvarında veya Kurum tarafından bu amaçla kabul edilmiş bir laboratuvarda yapılmış olmalıdır.</w:t>
      </w:r>
    </w:p>
    <w:p w14:paraId="250088E7" w14:textId="534E552C" w:rsidR="005904CC" w:rsidRPr="00C639E2" w:rsidRDefault="005904CC" w:rsidP="00E84820">
      <w:pPr>
        <w:shd w:val="clear" w:color="auto" w:fill="FFFFFF"/>
        <w:spacing w:after="0" w:line="276" w:lineRule="auto"/>
        <w:ind w:firstLine="708"/>
        <w:jc w:val="both"/>
        <w:outlineLvl w:val="5"/>
        <w:rPr>
          <w:rStyle w:val="apple-style-span"/>
          <w:rFonts w:ascii="Times New Roman" w:hAnsi="Times New Roman" w:cs="Times New Roman"/>
        </w:rPr>
      </w:pPr>
      <w:r w:rsidRPr="00C639E2">
        <w:rPr>
          <w:rFonts w:ascii="Times New Roman" w:hAnsi="Times New Roman" w:cs="Times New Roman"/>
        </w:rPr>
        <w:t>(2) Kan ürünleri veya kan ürünü içeren beşeri tıbbi ürünlere piyasaya sunum</w:t>
      </w:r>
      <w:r w:rsidR="00154498" w:rsidRPr="00C639E2">
        <w:rPr>
          <w:rFonts w:ascii="Times New Roman" w:hAnsi="Times New Roman" w:cs="Times New Roman"/>
        </w:rPr>
        <w:t xml:space="preserve"> izni</w:t>
      </w:r>
      <w:r w:rsidRPr="00C639E2">
        <w:rPr>
          <w:rFonts w:ascii="Times New Roman" w:hAnsi="Times New Roman" w:cs="Times New Roman"/>
        </w:rPr>
        <w:t xml:space="preserve"> alınabilmesi için satışa sunulması talep edilen miktar bildirilerek aşağıda belirtilen belge ve bilgiler Kuruma sunulur: </w:t>
      </w:r>
    </w:p>
    <w:p w14:paraId="2090DDEC" w14:textId="323F9BAE" w:rsidR="00191A79" w:rsidRPr="00C639E2" w:rsidRDefault="00191A79">
      <w:pPr>
        <w:spacing w:after="0" w:line="276" w:lineRule="auto"/>
        <w:ind w:firstLine="709"/>
        <w:jc w:val="both"/>
        <w:rPr>
          <w:rFonts w:ascii="Times New Roman" w:hAnsi="Times New Roman" w:cs="Times New Roman"/>
        </w:rPr>
      </w:pPr>
      <w:r w:rsidRPr="00C639E2">
        <w:rPr>
          <w:rFonts w:ascii="Times New Roman" w:hAnsi="Times New Roman" w:cs="Times New Roman"/>
        </w:rPr>
        <w:t>a) Beşeri tıbbi ürünün ismi ve içeriği</w:t>
      </w:r>
      <w:r w:rsidR="00285AE9" w:rsidRPr="00C639E2">
        <w:rPr>
          <w:rFonts w:ascii="Times New Roman" w:hAnsi="Times New Roman" w:cs="Times New Roman"/>
        </w:rPr>
        <w:t>.</w:t>
      </w:r>
      <w:r w:rsidRPr="00C639E2">
        <w:rPr>
          <w:rFonts w:ascii="Times New Roman" w:hAnsi="Times New Roman" w:cs="Times New Roman"/>
        </w:rPr>
        <w:t xml:space="preserve"> </w:t>
      </w:r>
    </w:p>
    <w:p w14:paraId="709E7A50" w14:textId="3FD9B979"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b) Her seri için akredite edilmiş ulusal veya uluslararası laboratuvar tarafından verilen Ulusal Sağlık Otoritesi tasdikli seri serbest bırakma sertifikası</w:t>
      </w:r>
      <w:r w:rsidR="00285AE9" w:rsidRPr="00C639E2">
        <w:rPr>
          <w:rFonts w:ascii="Times New Roman" w:hAnsi="Times New Roman" w:cs="Times New Roman"/>
        </w:rPr>
        <w:t>.</w:t>
      </w:r>
      <w:r w:rsidRPr="00C639E2">
        <w:rPr>
          <w:rFonts w:ascii="Times New Roman" w:hAnsi="Times New Roman" w:cs="Times New Roman"/>
        </w:rPr>
        <w:t xml:space="preserve"> </w:t>
      </w:r>
    </w:p>
    <w:p w14:paraId="0AC753E0" w14:textId="4EB4E56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c) Her seri için üretim merkezinin teknik müdürü tarafından onaylanmış analiz sertifikası aslı</w:t>
      </w:r>
      <w:r w:rsidR="00285AE9" w:rsidRPr="00C639E2">
        <w:rPr>
          <w:rFonts w:ascii="Times New Roman" w:hAnsi="Times New Roman" w:cs="Times New Roman"/>
        </w:rPr>
        <w:t>.</w:t>
      </w:r>
      <w:r w:rsidRPr="00C639E2">
        <w:rPr>
          <w:rFonts w:ascii="Times New Roman" w:hAnsi="Times New Roman" w:cs="Times New Roman"/>
        </w:rPr>
        <w:t xml:space="preserve"> </w:t>
      </w:r>
    </w:p>
    <w:p w14:paraId="1BE97D89" w14:textId="692D01C4" w:rsidR="00F12C83" w:rsidRPr="00C639E2" w:rsidRDefault="00F12C83">
      <w:pPr>
        <w:spacing w:after="0" w:line="276" w:lineRule="auto"/>
        <w:ind w:firstLine="708"/>
        <w:jc w:val="both"/>
        <w:rPr>
          <w:rStyle w:val="apple-style-span"/>
          <w:rFonts w:ascii="Times New Roman" w:hAnsi="Times New Roman" w:cs="Times New Roman"/>
          <w:strike/>
          <w:shd w:val="clear" w:color="auto" w:fill="FFFFFF"/>
        </w:rPr>
      </w:pPr>
      <w:r w:rsidRPr="00C639E2">
        <w:rPr>
          <w:rStyle w:val="apple-style-span"/>
          <w:rFonts w:ascii="Times New Roman" w:hAnsi="Times New Roman" w:cs="Times New Roman"/>
          <w:shd w:val="clear" w:color="auto" w:fill="FFFFFF"/>
        </w:rPr>
        <w:t xml:space="preserve">ç) </w:t>
      </w:r>
      <w:r w:rsidR="00154498" w:rsidRPr="00C639E2">
        <w:rPr>
          <w:rStyle w:val="apple-style-span"/>
          <w:rFonts w:ascii="Times New Roman" w:hAnsi="Times New Roman" w:cs="Times New Roman"/>
          <w:shd w:val="clear" w:color="auto" w:fill="FFFFFF"/>
        </w:rPr>
        <w:t>İthal veya lisanslı imal ürünler için h</w:t>
      </w:r>
      <w:r w:rsidRPr="00C639E2">
        <w:rPr>
          <w:rStyle w:val="apple-style-span"/>
          <w:rFonts w:ascii="Times New Roman" w:hAnsi="Times New Roman" w:cs="Times New Roman"/>
          <w:shd w:val="clear" w:color="auto" w:fill="FFFFFF"/>
        </w:rPr>
        <w:t>er serinin ruhsatlandırıldığı/üretildiği ülke ile hangi ülkelerde satıldığını gösteren lisansör tarafından düzenlenmiş orijinal belge</w:t>
      </w:r>
      <w:r w:rsidR="00285AE9" w:rsidRPr="00C639E2">
        <w:rPr>
          <w:rStyle w:val="apple-style-span"/>
          <w:rFonts w:ascii="Times New Roman" w:hAnsi="Times New Roman" w:cs="Times New Roman"/>
          <w:shd w:val="clear" w:color="auto" w:fill="FFFFFF"/>
        </w:rPr>
        <w:t>.</w:t>
      </w:r>
      <w:r w:rsidRPr="00C639E2">
        <w:rPr>
          <w:rStyle w:val="apple-style-span"/>
          <w:rFonts w:ascii="Times New Roman" w:hAnsi="Times New Roman" w:cs="Times New Roman"/>
          <w:shd w:val="clear" w:color="auto" w:fill="FFFFFF"/>
        </w:rPr>
        <w:t xml:space="preserve"> </w:t>
      </w:r>
    </w:p>
    <w:p w14:paraId="6781BD58" w14:textId="5A7A311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d) Plazma bağışında esas alınan kurallar, plazmanın toplanma tarihi ve donör tipi (gönüllü, paralı) ve gerekli durumlarda donörlerin listesi</w:t>
      </w:r>
      <w:r w:rsidR="00285AE9" w:rsidRPr="00C639E2">
        <w:rPr>
          <w:rFonts w:ascii="Times New Roman" w:hAnsi="Times New Roman" w:cs="Times New Roman"/>
        </w:rPr>
        <w:t>.</w:t>
      </w:r>
      <w:r w:rsidRPr="00C639E2">
        <w:rPr>
          <w:rFonts w:ascii="Times New Roman" w:hAnsi="Times New Roman" w:cs="Times New Roman"/>
        </w:rPr>
        <w:t xml:space="preserve"> </w:t>
      </w:r>
    </w:p>
    <w:p w14:paraId="7749CB3B" w14:textId="1CBA12AE" w:rsidR="005D027C" w:rsidRPr="00C639E2" w:rsidRDefault="005D027C">
      <w:pPr>
        <w:shd w:val="clear" w:color="auto" w:fill="FFFFFF"/>
        <w:spacing w:after="0" w:line="276" w:lineRule="auto"/>
        <w:ind w:firstLine="709"/>
        <w:jc w:val="both"/>
        <w:outlineLvl w:val="5"/>
        <w:rPr>
          <w:rFonts w:ascii="Times New Roman" w:hAnsi="Times New Roman" w:cs="Times New Roman"/>
        </w:rPr>
      </w:pPr>
      <w:r w:rsidRPr="00C639E2">
        <w:rPr>
          <w:rFonts w:ascii="Times New Roman" w:hAnsi="Times New Roman" w:cs="Times New Roman"/>
        </w:rPr>
        <w:t xml:space="preserve">e) Her donörün </w:t>
      </w:r>
      <w:r w:rsidR="005904CC" w:rsidRPr="00C639E2">
        <w:rPr>
          <w:rFonts w:ascii="Times New Roman" w:hAnsi="Times New Roman" w:cs="Times New Roman"/>
        </w:rPr>
        <w:t>ve plazma havuzunun Kurumca belirlenen testlere tabi tutulduğu</w:t>
      </w:r>
      <w:r w:rsidR="00D25583" w:rsidRPr="00C639E2">
        <w:rPr>
          <w:rFonts w:ascii="Times New Roman" w:hAnsi="Times New Roman" w:cs="Times New Roman"/>
        </w:rPr>
        <w:t>nu</w:t>
      </w:r>
      <w:r w:rsidR="00ED69B2" w:rsidRPr="00C639E2">
        <w:rPr>
          <w:rFonts w:ascii="Times New Roman" w:hAnsi="Times New Roman" w:cs="Times New Roman"/>
        </w:rPr>
        <w:t xml:space="preserve"> gösteren</w:t>
      </w:r>
      <w:r w:rsidR="005904CC" w:rsidRPr="00C639E2">
        <w:rPr>
          <w:rFonts w:ascii="Times New Roman" w:hAnsi="Times New Roman" w:cs="Times New Roman"/>
        </w:rPr>
        <w:t xml:space="preserve"> </w:t>
      </w:r>
      <w:r w:rsidRPr="00C639E2">
        <w:rPr>
          <w:rFonts w:ascii="Times New Roman" w:hAnsi="Times New Roman" w:cs="Times New Roman"/>
        </w:rPr>
        <w:t xml:space="preserve">ve </w:t>
      </w:r>
      <w:r w:rsidR="005904CC" w:rsidRPr="00C639E2">
        <w:rPr>
          <w:rFonts w:ascii="Times New Roman" w:hAnsi="Times New Roman" w:cs="Times New Roman"/>
        </w:rPr>
        <w:t xml:space="preserve">bu testlerin </w:t>
      </w:r>
      <w:r w:rsidRPr="00C639E2">
        <w:rPr>
          <w:rFonts w:ascii="Times New Roman" w:hAnsi="Times New Roman" w:cs="Times New Roman"/>
        </w:rPr>
        <w:t>neticelerini belirten yukarıda</w:t>
      </w:r>
      <w:r w:rsidR="00D25583" w:rsidRPr="00C639E2">
        <w:rPr>
          <w:rFonts w:ascii="Times New Roman" w:hAnsi="Times New Roman" w:cs="Times New Roman"/>
        </w:rPr>
        <w:t xml:space="preserve"> bahsi geçen</w:t>
      </w:r>
      <w:r w:rsidRPr="00C639E2">
        <w:rPr>
          <w:rFonts w:ascii="Times New Roman" w:hAnsi="Times New Roman" w:cs="Times New Roman"/>
        </w:rPr>
        <w:t xml:space="preserve"> laboratuvar tarafından verilen belge</w:t>
      </w:r>
      <w:r w:rsidR="00285AE9" w:rsidRPr="00C639E2">
        <w:rPr>
          <w:rFonts w:ascii="Times New Roman" w:hAnsi="Times New Roman" w:cs="Times New Roman"/>
        </w:rPr>
        <w:t>.</w:t>
      </w:r>
      <w:r w:rsidRPr="00C639E2">
        <w:rPr>
          <w:rFonts w:ascii="Times New Roman" w:hAnsi="Times New Roman" w:cs="Times New Roman"/>
        </w:rPr>
        <w:t xml:space="preserve"> </w:t>
      </w:r>
    </w:p>
    <w:p w14:paraId="650696B5" w14:textId="6476C21F" w:rsidR="00F12C83" w:rsidRPr="00C639E2" w:rsidRDefault="00F12C83">
      <w:pPr>
        <w:spacing w:after="0" w:line="276" w:lineRule="auto"/>
        <w:ind w:firstLine="708"/>
        <w:jc w:val="both"/>
        <w:rPr>
          <w:rStyle w:val="apple-style-span"/>
          <w:rFonts w:ascii="Times New Roman" w:hAnsi="Times New Roman" w:cs="Times New Roman"/>
          <w:shd w:val="clear" w:color="auto" w:fill="FFFFFF"/>
        </w:rPr>
      </w:pPr>
      <w:r w:rsidRPr="00C639E2">
        <w:rPr>
          <w:rStyle w:val="apple-style-span"/>
          <w:rFonts w:ascii="Times New Roman" w:hAnsi="Times New Roman" w:cs="Times New Roman"/>
          <w:shd w:val="clear" w:color="auto" w:fill="FFFFFF"/>
        </w:rPr>
        <w:t xml:space="preserve">f) Her seri için donörlerin </w:t>
      </w:r>
      <w:r w:rsidR="0082487D" w:rsidRPr="00C639E2">
        <w:rPr>
          <w:rStyle w:val="apple-style-span"/>
          <w:rFonts w:ascii="Times New Roman" w:hAnsi="Times New Roman" w:cs="Times New Roman"/>
          <w:shd w:val="clear" w:color="auto" w:fill="FFFFFF"/>
        </w:rPr>
        <w:t>Kurumca belirlenen hastalık</w:t>
      </w:r>
      <w:r w:rsidR="008A2B06" w:rsidRPr="00C639E2">
        <w:rPr>
          <w:rStyle w:val="apple-style-span"/>
          <w:rFonts w:ascii="Times New Roman" w:hAnsi="Times New Roman" w:cs="Times New Roman"/>
          <w:shd w:val="clear" w:color="auto" w:fill="FFFFFF"/>
        </w:rPr>
        <w:t xml:space="preserve">lar </w:t>
      </w:r>
      <w:r w:rsidR="0082487D" w:rsidRPr="00C639E2">
        <w:rPr>
          <w:rStyle w:val="apple-style-span"/>
          <w:rFonts w:ascii="Times New Roman" w:hAnsi="Times New Roman" w:cs="Times New Roman"/>
          <w:shd w:val="clear" w:color="auto" w:fill="FFFFFF"/>
        </w:rPr>
        <w:t>veya hastalık</w:t>
      </w:r>
      <w:r w:rsidR="008A2B06" w:rsidRPr="00C639E2">
        <w:rPr>
          <w:rStyle w:val="apple-style-span"/>
          <w:rFonts w:ascii="Times New Roman" w:hAnsi="Times New Roman" w:cs="Times New Roman"/>
          <w:shd w:val="clear" w:color="auto" w:fill="FFFFFF"/>
        </w:rPr>
        <w:t>ların</w:t>
      </w:r>
      <w:r w:rsidR="0082487D" w:rsidRPr="00C639E2">
        <w:rPr>
          <w:rStyle w:val="apple-style-span"/>
          <w:rFonts w:ascii="Times New Roman" w:hAnsi="Times New Roman" w:cs="Times New Roman"/>
          <w:shd w:val="clear" w:color="auto" w:fill="FFFFFF"/>
        </w:rPr>
        <w:t xml:space="preserve"> şüphesi (Örneğin; </w:t>
      </w:r>
      <w:r w:rsidRPr="00C639E2">
        <w:rPr>
          <w:rStyle w:val="apple-style-span"/>
          <w:rFonts w:ascii="Times New Roman" w:hAnsi="Times New Roman" w:cs="Times New Roman"/>
          <w:shd w:val="clear" w:color="auto" w:fill="FFFFFF"/>
        </w:rPr>
        <w:t>Creutzfeld-Jacob (CJ) hastalığı</w:t>
      </w:r>
      <w:r w:rsidR="0082487D" w:rsidRPr="00C639E2">
        <w:rPr>
          <w:rStyle w:val="apple-style-span"/>
          <w:rFonts w:ascii="Times New Roman" w:hAnsi="Times New Roman" w:cs="Times New Roman"/>
          <w:shd w:val="clear" w:color="auto" w:fill="FFFFFF"/>
        </w:rPr>
        <w:t xml:space="preserve"> gibi)</w:t>
      </w:r>
      <w:r w:rsidRPr="00C639E2">
        <w:rPr>
          <w:rStyle w:val="apple-style-span"/>
          <w:rFonts w:ascii="Times New Roman" w:hAnsi="Times New Roman" w:cs="Times New Roman"/>
          <w:shd w:val="clear" w:color="auto" w:fill="FFFFFF"/>
        </w:rPr>
        <w:t xml:space="preserve"> yönünden güvenli olduğuna ve</w:t>
      </w:r>
      <w:r w:rsidR="0082487D" w:rsidRPr="00C639E2">
        <w:rPr>
          <w:rStyle w:val="apple-style-span"/>
          <w:rFonts w:ascii="Times New Roman" w:hAnsi="Times New Roman" w:cs="Times New Roman"/>
          <w:shd w:val="clear" w:color="auto" w:fill="FFFFFF"/>
        </w:rPr>
        <w:t xml:space="preserve"> </w:t>
      </w:r>
      <w:r w:rsidRPr="00C639E2">
        <w:rPr>
          <w:rStyle w:val="apple-style-span"/>
          <w:rFonts w:ascii="Times New Roman" w:hAnsi="Times New Roman" w:cs="Times New Roman"/>
          <w:shd w:val="clear" w:color="auto" w:fill="FFFFFF"/>
        </w:rPr>
        <w:t xml:space="preserve">donörler arasında </w:t>
      </w:r>
      <w:r w:rsidR="0082487D" w:rsidRPr="00C639E2">
        <w:rPr>
          <w:rStyle w:val="apple-style-span"/>
          <w:rFonts w:ascii="Times New Roman" w:hAnsi="Times New Roman" w:cs="Times New Roman"/>
          <w:shd w:val="clear" w:color="auto" w:fill="FFFFFF"/>
        </w:rPr>
        <w:t xml:space="preserve">bu </w:t>
      </w:r>
      <w:r w:rsidR="00027102" w:rsidRPr="00C639E2">
        <w:rPr>
          <w:rStyle w:val="apple-style-span"/>
          <w:rFonts w:ascii="Times New Roman" w:hAnsi="Times New Roman" w:cs="Times New Roman"/>
          <w:shd w:val="clear" w:color="auto" w:fill="FFFFFF"/>
        </w:rPr>
        <w:t>hastalıklara sahip donör</w:t>
      </w:r>
      <w:r w:rsidRPr="00C639E2">
        <w:rPr>
          <w:rStyle w:val="apple-style-span"/>
          <w:rFonts w:ascii="Times New Roman" w:hAnsi="Times New Roman" w:cs="Times New Roman"/>
          <w:shd w:val="clear" w:color="auto" w:fill="FFFFFF"/>
        </w:rPr>
        <w:t xml:space="preserve"> olmadığına dair üretici tarafından düzenlenmiş </w:t>
      </w:r>
      <w:r w:rsidR="00323278">
        <w:rPr>
          <w:rStyle w:val="apple-style-span"/>
          <w:rFonts w:ascii="Times New Roman" w:hAnsi="Times New Roman" w:cs="Times New Roman"/>
          <w:shd w:val="clear" w:color="auto" w:fill="FFFFFF"/>
        </w:rPr>
        <w:t>belgenin aslı.</w:t>
      </w:r>
      <w:r w:rsidRPr="00C639E2">
        <w:rPr>
          <w:rStyle w:val="apple-style-span"/>
          <w:rFonts w:ascii="Times New Roman" w:hAnsi="Times New Roman" w:cs="Times New Roman"/>
          <w:shd w:val="clear" w:color="auto" w:fill="FFFFFF"/>
        </w:rPr>
        <w:t xml:space="preserve">  </w:t>
      </w:r>
    </w:p>
    <w:p w14:paraId="48D09CC2" w14:textId="72F9E83A"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w:t>
      </w:r>
      <w:r w:rsidR="00985730" w:rsidRPr="00C639E2">
        <w:rPr>
          <w:rFonts w:ascii="Times New Roman" w:hAnsi="Times New Roman" w:cs="Times New Roman"/>
        </w:rPr>
        <w:t>3</w:t>
      </w:r>
      <w:r w:rsidRPr="00C639E2">
        <w:rPr>
          <w:rFonts w:ascii="Times New Roman" w:hAnsi="Times New Roman" w:cs="Times New Roman"/>
        </w:rPr>
        <w:t>) Her seriye ait</w:t>
      </w:r>
      <w:r w:rsidR="00154498" w:rsidRPr="00C639E2">
        <w:rPr>
          <w:rFonts w:ascii="Times New Roman" w:hAnsi="Times New Roman" w:cs="Times New Roman"/>
        </w:rPr>
        <w:t>,</w:t>
      </w:r>
      <w:r w:rsidRPr="00C639E2">
        <w:rPr>
          <w:rFonts w:ascii="Times New Roman" w:hAnsi="Times New Roman" w:cs="Times New Roman"/>
        </w:rPr>
        <w:t xml:space="preserve"> ürüne </w:t>
      </w:r>
      <w:r w:rsidR="00154498" w:rsidRPr="00C639E2">
        <w:rPr>
          <w:rFonts w:ascii="Times New Roman" w:hAnsi="Times New Roman" w:cs="Times New Roman"/>
        </w:rPr>
        <w:t xml:space="preserve">özgü </w:t>
      </w:r>
      <w:r w:rsidRPr="00C639E2">
        <w:rPr>
          <w:rFonts w:ascii="Times New Roman" w:hAnsi="Times New Roman" w:cs="Times New Roman"/>
        </w:rPr>
        <w:t xml:space="preserve">yapılacak analizler </w:t>
      </w:r>
      <w:r w:rsidR="00A00A46" w:rsidRPr="00C639E2">
        <w:rPr>
          <w:rFonts w:ascii="Times New Roman" w:hAnsi="Times New Roman" w:cs="Times New Roman"/>
        </w:rPr>
        <w:t>Kurum laboratuv</w:t>
      </w:r>
      <w:r w:rsidR="00154498" w:rsidRPr="00C639E2">
        <w:rPr>
          <w:rFonts w:ascii="Times New Roman" w:hAnsi="Times New Roman" w:cs="Times New Roman"/>
        </w:rPr>
        <w:t>a</w:t>
      </w:r>
      <w:r w:rsidR="00A00A46" w:rsidRPr="00C639E2">
        <w:rPr>
          <w:rFonts w:ascii="Times New Roman" w:hAnsi="Times New Roman" w:cs="Times New Roman"/>
        </w:rPr>
        <w:t>rında</w:t>
      </w:r>
      <w:r w:rsidRPr="00C639E2">
        <w:rPr>
          <w:rFonts w:ascii="Times New Roman" w:hAnsi="Times New Roman" w:cs="Times New Roman"/>
        </w:rPr>
        <w:t xml:space="preserve"> veya Kurum tarafından bu amaçla kabul edilmiş bir laboratuvarda gerçekleştirilir.</w:t>
      </w:r>
    </w:p>
    <w:p w14:paraId="061A93C0" w14:textId="31913EE8"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w:t>
      </w:r>
      <w:r w:rsidR="00985730" w:rsidRPr="00C639E2">
        <w:rPr>
          <w:rFonts w:ascii="Times New Roman" w:hAnsi="Times New Roman" w:cs="Times New Roman"/>
        </w:rPr>
        <w:t>4</w:t>
      </w:r>
      <w:r w:rsidRPr="00C639E2">
        <w:rPr>
          <w:rFonts w:ascii="Times New Roman" w:hAnsi="Times New Roman" w:cs="Times New Roman"/>
        </w:rPr>
        <w:t>) Başvuru kapsamında sunulan belgelerin ve analiz sonucu</w:t>
      </w:r>
      <w:r w:rsidR="00154498" w:rsidRPr="00C639E2">
        <w:rPr>
          <w:rFonts w:ascii="Times New Roman" w:hAnsi="Times New Roman" w:cs="Times New Roman"/>
        </w:rPr>
        <w:t>nun</w:t>
      </w:r>
      <w:r w:rsidRPr="00C639E2">
        <w:rPr>
          <w:rFonts w:ascii="Times New Roman" w:hAnsi="Times New Roman" w:cs="Times New Roman"/>
        </w:rPr>
        <w:t xml:space="preserve"> uygunluğu</w:t>
      </w:r>
      <w:r w:rsidR="00323278">
        <w:rPr>
          <w:rFonts w:ascii="Times New Roman" w:hAnsi="Times New Roman" w:cs="Times New Roman"/>
        </w:rPr>
        <w:t xml:space="preserve"> halinde </w:t>
      </w:r>
      <w:r w:rsidRPr="00C639E2">
        <w:rPr>
          <w:rFonts w:ascii="Times New Roman" w:hAnsi="Times New Roman" w:cs="Times New Roman"/>
        </w:rPr>
        <w:t xml:space="preserve">ilgili seriye piyasaya sunum izni verilir. </w:t>
      </w:r>
    </w:p>
    <w:p w14:paraId="44A2D4FD"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İmmünolojik beşeri tıbbi ürünler için piyasaya sunum izni</w:t>
      </w:r>
    </w:p>
    <w:p w14:paraId="35D1B624" w14:textId="10F74946"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MADDE 30 -</w:t>
      </w:r>
      <w:r w:rsidRPr="00C639E2">
        <w:rPr>
          <w:rFonts w:ascii="Times New Roman" w:hAnsi="Times New Roman" w:cs="Times New Roman"/>
        </w:rPr>
        <w:t xml:space="preserve"> (1) Sa</w:t>
      </w:r>
      <w:r w:rsidR="00B226E8" w:rsidRPr="00C639E2">
        <w:rPr>
          <w:rFonts w:ascii="Times New Roman" w:hAnsi="Times New Roman" w:cs="Times New Roman"/>
        </w:rPr>
        <w:t xml:space="preserve">tış izni bulunan ruhsatlı veya </w:t>
      </w:r>
      <w:r w:rsidRPr="00C639E2">
        <w:rPr>
          <w:rFonts w:ascii="Times New Roman" w:hAnsi="Times New Roman" w:cs="Times New Roman"/>
        </w:rPr>
        <w:t xml:space="preserve">izinli olup ruhsat başvurusunda bulunulmuş </w:t>
      </w:r>
      <w:r w:rsidR="002C76FB">
        <w:rPr>
          <w:rFonts w:ascii="Times New Roman" w:hAnsi="Times New Roman" w:cs="Times New Roman"/>
        </w:rPr>
        <w:t xml:space="preserve">olan </w:t>
      </w:r>
      <w:r w:rsidRPr="00C639E2">
        <w:rPr>
          <w:rFonts w:ascii="Times New Roman" w:hAnsi="Times New Roman" w:cs="Times New Roman"/>
        </w:rPr>
        <w:t xml:space="preserve">immünolojik beşeri tıbbi ürünler için; ruhsat sahibi, bu ürünü piyasaya arz etmeden önce ürünün her serisi için piyasaya sunum izni almak üzere Kuruma başvurur. </w:t>
      </w:r>
    </w:p>
    <w:p w14:paraId="494560D0"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(2) İzinli olup ruhsat başvurusunda bulunulmuş veya ruhsatlı olan immünolojik ürünlere piyasaya sunum izni alınabilmesi için piyasaya sunulması talep edilen miktar bildirilerek; </w:t>
      </w:r>
    </w:p>
    <w:p w14:paraId="059FEE52"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a) Her seri için akredite edilmiş ulusal laboratuvar veya uluslararası laboratuvar tarafından verilen Ulusal Sağlık Otoritesi tasdikli seri serbest bırakma (batch/lot release)  sertifikası, </w:t>
      </w:r>
    </w:p>
    <w:p w14:paraId="638682B3"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b) Her seri için üretim merkezinin teknik müdürü tarafından onaylanmış analiz sertifikasının aslı,</w:t>
      </w:r>
    </w:p>
    <w:p w14:paraId="3A50EEBC" w14:textId="7980E5E3"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Kuruma sunulur.</w:t>
      </w:r>
    </w:p>
    <w:p w14:paraId="4DE376BE"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 xml:space="preserve">Ruhsatlandırma sonrası değişiklikler </w:t>
      </w:r>
    </w:p>
    <w:p w14:paraId="3966133A" w14:textId="32278C9C" w:rsidR="00B226E8" w:rsidRPr="00C639E2" w:rsidRDefault="009B249A">
      <w:pPr>
        <w:spacing w:after="0" w:line="276" w:lineRule="auto"/>
        <w:ind w:firstLine="708"/>
        <w:jc w:val="both"/>
        <w:rPr>
          <w:rFonts w:ascii="Times New Roman" w:hAnsi="Times New Roman" w:cs="Times New Roman"/>
        </w:rPr>
      </w:pPr>
      <w:r w:rsidRPr="00C639E2">
        <w:rPr>
          <w:rFonts w:ascii="Times New Roman" w:hAnsi="Times New Roman" w:cs="Times New Roman"/>
          <w:b/>
        </w:rPr>
        <w:t xml:space="preserve">MADDE </w:t>
      </w:r>
      <w:r w:rsidR="00B226E8" w:rsidRPr="00C639E2">
        <w:rPr>
          <w:rFonts w:ascii="Times New Roman" w:hAnsi="Times New Roman" w:cs="Times New Roman"/>
          <w:b/>
        </w:rPr>
        <w:t>31</w:t>
      </w:r>
      <w:r w:rsidRPr="00C639E2">
        <w:rPr>
          <w:rFonts w:ascii="Times New Roman" w:hAnsi="Times New Roman" w:cs="Times New Roman"/>
          <w:b/>
        </w:rPr>
        <w:t xml:space="preserve"> </w:t>
      </w:r>
      <w:r w:rsidR="00191A79" w:rsidRPr="00C639E2">
        <w:rPr>
          <w:rFonts w:ascii="Times New Roman" w:hAnsi="Times New Roman" w:cs="Times New Roman"/>
          <w:b/>
        </w:rPr>
        <w:t xml:space="preserve">- </w:t>
      </w:r>
      <w:r w:rsidR="00191A79" w:rsidRPr="00C639E2">
        <w:rPr>
          <w:rFonts w:ascii="Times New Roman" w:hAnsi="Times New Roman" w:cs="Times New Roman"/>
        </w:rPr>
        <w:t xml:space="preserve">(1) Bu Yönetmeliğin 26 ncı maddesi istisna olmak üzere, beşeri tıbbi ürün ruhsatlandırıldıktan sonra bu ürüne ilişkin tüm değişiklikler için ilgili yönetmelik ve kılavuz hükümlerine göre ruhsat sahibi tarafından Kuruma başvuru yapılır. </w:t>
      </w:r>
    </w:p>
    <w:p w14:paraId="59EAA39E" w14:textId="3107E86A" w:rsidR="00EE32D4" w:rsidRPr="00C639E2" w:rsidRDefault="00EE32D4">
      <w:pPr>
        <w:spacing w:after="0" w:line="276" w:lineRule="auto"/>
        <w:ind w:firstLine="708"/>
        <w:jc w:val="both"/>
        <w:rPr>
          <w:rFonts w:ascii="Times New Roman" w:hAnsi="Times New Roman" w:cs="Times New Roman"/>
        </w:rPr>
      </w:pPr>
      <w:r w:rsidRPr="00C639E2">
        <w:rPr>
          <w:rFonts w:ascii="Times New Roman" w:hAnsi="Times New Roman" w:cs="Times New Roman"/>
        </w:rPr>
        <w:t>(2) Kurum, başvuru olması halinde fiyat tarifesinde yer alan bir ücrete tabi olmak kaydı ile beşeri tıbbi ürün ruhsatlandırıldıktan sonra başvuru sahibine bilimsel tavsiye verebilir.</w:t>
      </w:r>
    </w:p>
    <w:p w14:paraId="4B5A85CD" w14:textId="77777777" w:rsidR="009D7C59" w:rsidRPr="00C639E2" w:rsidRDefault="009D7C59">
      <w:pPr>
        <w:spacing w:after="0" w:line="276" w:lineRule="auto"/>
        <w:ind w:firstLine="708"/>
        <w:jc w:val="both"/>
        <w:rPr>
          <w:rFonts w:ascii="Times New Roman" w:hAnsi="Times New Roman" w:cs="Times New Roman"/>
        </w:rPr>
      </w:pPr>
    </w:p>
    <w:p w14:paraId="1BFC71B0" w14:textId="77777777" w:rsidR="00191A79" w:rsidRPr="00C639E2" w:rsidRDefault="00191A79">
      <w:pPr>
        <w:spacing w:after="0" w:line="276" w:lineRule="auto"/>
        <w:ind w:firstLine="708"/>
        <w:jc w:val="center"/>
        <w:rPr>
          <w:rFonts w:ascii="Times New Roman" w:hAnsi="Times New Roman" w:cs="Times New Roman"/>
          <w:b/>
        </w:rPr>
      </w:pPr>
      <w:r w:rsidRPr="00C639E2">
        <w:rPr>
          <w:rFonts w:ascii="Times New Roman" w:hAnsi="Times New Roman" w:cs="Times New Roman"/>
          <w:b/>
        </w:rPr>
        <w:t>DÖRDÜNCÜ BÖLÜM</w:t>
      </w:r>
    </w:p>
    <w:p w14:paraId="3EA229B4" w14:textId="6ACBD97E" w:rsidR="00191A79" w:rsidRPr="00C639E2" w:rsidRDefault="00191A79">
      <w:pPr>
        <w:spacing w:after="0" w:line="276" w:lineRule="auto"/>
        <w:ind w:left="708"/>
        <w:jc w:val="center"/>
        <w:rPr>
          <w:rFonts w:ascii="Times New Roman" w:hAnsi="Times New Roman" w:cs="Times New Roman"/>
          <w:b/>
        </w:rPr>
      </w:pPr>
      <w:r w:rsidRPr="00C639E2">
        <w:rPr>
          <w:rFonts w:ascii="Times New Roman" w:hAnsi="Times New Roman" w:cs="Times New Roman"/>
          <w:b/>
        </w:rPr>
        <w:t>Özel Durumlarda Ruhsatlandırma</w:t>
      </w:r>
    </w:p>
    <w:p w14:paraId="6E26C424" w14:textId="007EE6C4"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Özel durumun tespiti</w:t>
      </w:r>
    </w:p>
    <w:p w14:paraId="603F8C8A" w14:textId="765009EF" w:rsidR="00191A79" w:rsidRPr="00C639E2" w:rsidRDefault="00B226E8">
      <w:pPr>
        <w:spacing w:after="0" w:line="276" w:lineRule="auto"/>
        <w:ind w:firstLine="708"/>
        <w:jc w:val="both"/>
        <w:rPr>
          <w:rFonts w:ascii="Times New Roman" w:hAnsi="Times New Roman" w:cs="Times New Roman"/>
        </w:rPr>
      </w:pPr>
      <w:r w:rsidRPr="00C639E2">
        <w:rPr>
          <w:rFonts w:ascii="Times New Roman" w:hAnsi="Times New Roman" w:cs="Times New Roman"/>
          <w:b/>
        </w:rPr>
        <w:t>MADDE 32</w:t>
      </w:r>
      <w:r w:rsidR="00191A79" w:rsidRPr="00C639E2">
        <w:rPr>
          <w:rFonts w:ascii="Times New Roman" w:hAnsi="Times New Roman" w:cs="Times New Roman"/>
          <w:b/>
        </w:rPr>
        <w:t xml:space="preserve"> -</w:t>
      </w:r>
      <w:r w:rsidR="00191A79" w:rsidRPr="00C639E2">
        <w:rPr>
          <w:rFonts w:ascii="Times New Roman" w:hAnsi="Times New Roman" w:cs="Times New Roman"/>
        </w:rPr>
        <w:t xml:space="preserve"> (1) </w:t>
      </w:r>
      <w:r w:rsidR="006A2522" w:rsidRPr="00C639E2">
        <w:rPr>
          <w:rFonts w:ascii="Times New Roman" w:hAnsi="Times New Roman" w:cs="Times New Roman"/>
        </w:rPr>
        <w:t xml:space="preserve">Beşeri tıbbi ürünler için koşullu </w:t>
      </w:r>
      <w:r w:rsidR="00602135" w:rsidRPr="00C639E2">
        <w:rPr>
          <w:rFonts w:ascii="Times New Roman" w:hAnsi="Times New Roman" w:cs="Times New Roman"/>
        </w:rPr>
        <w:t xml:space="preserve">ve istisnai </w:t>
      </w:r>
      <w:r w:rsidR="006A2522" w:rsidRPr="00C639E2">
        <w:rPr>
          <w:rFonts w:ascii="Times New Roman" w:hAnsi="Times New Roman" w:cs="Times New Roman"/>
        </w:rPr>
        <w:t xml:space="preserve">ruhsatlandırma </w:t>
      </w:r>
      <w:r w:rsidR="005012CD">
        <w:rPr>
          <w:rFonts w:ascii="Times New Roman" w:hAnsi="Times New Roman" w:cs="Times New Roman"/>
        </w:rPr>
        <w:t>durumunun tespiti</w:t>
      </w:r>
      <w:r w:rsidR="006A2522" w:rsidRPr="00C639E2">
        <w:rPr>
          <w:rFonts w:ascii="Times New Roman" w:hAnsi="Times New Roman" w:cs="Times New Roman"/>
        </w:rPr>
        <w:t xml:space="preserve"> </w:t>
      </w:r>
      <w:r w:rsidR="00191A79" w:rsidRPr="00C639E2">
        <w:rPr>
          <w:rFonts w:ascii="Times New Roman" w:hAnsi="Times New Roman" w:cs="Times New Roman"/>
        </w:rPr>
        <w:t>Öncelik Değerlendirme Kurulu</w:t>
      </w:r>
      <w:r w:rsidR="006A2522" w:rsidRPr="00C639E2">
        <w:rPr>
          <w:rFonts w:ascii="Times New Roman" w:hAnsi="Times New Roman" w:cs="Times New Roman"/>
        </w:rPr>
        <w:t xml:space="preserve"> tarafından </w:t>
      </w:r>
      <w:r w:rsidR="005012CD">
        <w:rPr>
          <w:rFonts w:ascii="Times New Roman" w:hAnsi="Times New Roman" w:cs="Times New Roman"/>
        </w:rPr>
        <w:t>yapılır</w:t>
      </w:r>
      <w:r w:rsidR="006A2522" w:rsidRPr="00C639E2">
        <w:rPr>
          <w:rFonts w:ascii="Times New Roman" w:hAnsi="Times New Roman" w:cs="Times New Roman"/>
        </w:rPr>
        <w:t>.</w:t>
      </w:r>
      <w:r w:rsidR="00191A79" w:rsidRPr="00C639E2">
        <w:rPr>
          <w:rFonts w:ascii="Times New Roman" w:hAnsi="Times New Roman" w:cs="Times New Roman"/>
        </w:rPr>
        <w:t xml:space="preserve"> </w:t>
      </w:r>
    </w:p>
    <w:p w14:paraId="00FF86E5" w14:textId="2E3FC040"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Koşullu ruhsatlandırma başvuru</w:t>
      </w:r>
      <w:r w:rsidR="0088721D">
        <w:rPr>
          <w:rFonts w:ascii="Times New Roman" w:hAnsi="Times New Roman" w:cs="Times New Roman"/>
          <w:b/>
        </w:rPr>
        <w:t>su</w:t>
      </w:r>
      <w:r w:rsidRPr="00C639E2">
        <w:rPr>
          <w:rFonts w:ascii="Times New Roman" w:hAnsi="Times New Roman" w:cs="Times New Roman"/>
          <w:b/>
        </w:rPr>
        <w:t xml:space="preserve"> ve </w:t>
      </w:r>
      <w:r w:rsidR="00EB44BD">
        <w:rPr>
          <w:rFonts w:ascii="Times New Roman" w:hAnsi="Times New Roman" w:cs="Times New Roman"/>
          <w:b/>
        </w:rPr>
        <w:t xml:space="preserve">bu durumun tespiti </w:t>
      </w:r>
    </w:p>
    <w:p w14:paraId="65E69CDC" w14:textId="77777777" w:rsidR="00191A79" w:rsidRPr="00C639E2" w:rsidRDefault="009B249A">
      <w:pPr>
        <w:spacing w:after="0" w:line="276" w:lineRule="auto"/>
        <w:ind w:firstLine="708"/>
        <w:jc w:val="both"/>
        <w:rPr>
          <w:rFonts w:ascii="Times New Roman" w:hAnsi="Times New Roman" w:cs="Times New Roman"/>
        </w:rPr>
      </w:pPr>
      <w:r w:rsidRPr="00C639E2">
        <w:rPr>
          <w:rFonts w:ascii="Times New Roman" w:hAnsi="Times New Roman" w:cs="Times New Roman"/>
          <w:b/>
        </w:rPr>
        <w:t xml:space="preserve">MADDE </w:t>
      </w:r>
      <w:r w:rsidR="00B226E8" w:rsidRPr="00C639E2">
        <w:rPr>
          <w:rFonts w:ascii="Times New Roman" w:hAnsi="Times New Roman" w:cs="Times New Roman"/>
          <w:b/>
        </w:rPr>
        <w:t>33</w:t>
      </w:r>
      <w:r w:rsidR="00191A79" w:rsidRPr="00C639E2">
        <w:rPr>
          <w:rFonts w:ascii="Times New Roman" w:hAnsi="Times New Roman" w:cs="Times New Roman"/>
          <w:b/>
        </w:rPr>
        <w:t xml:space="preserve"> -</w:t>
      </w:r>
      <w:r w:rsidR="00191A79" w:rsidRPr="00C639E2">
        <w:rPr>
          <w:rFonts w:ascii="Times New Roman" w:hAnsi="Times New Roman" w:cs="Times New Roman"/>
        </w:rPr>
        <w:t xml:space="preserve"> (1) Ruhsatlı bir beşeri tıbbi ürünün terapötik endikasyonlarında değişiklik yapılması veya yenilerinin eklenmesi ile ilgili değişiklikler hariç olmak üzere aşağıdakilerden en az biri kapsamına giren beşeri tıbbi ürünler için Kuruma ruhsatlandırma başvurusu yapılabilir:</w:t>
      </w:r>
    </w:p>
    <w:p w14:paraId="5B1CA16D"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a) Yaşamı tehdit eden veya ciddi derecede engellilik yaratan hastalıkların tedavisini, önlenmesini veya tıbbi teşhisini amaçlayan beşeri tıbbi ürünler,</w:t>
      </w:r>
    </w:p>
    <w:p w14:paraId="7469C16A"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 Dünya Sağlık Örgütü veya ülkemiz tarafından bulaşıcı hastalıklar kapsamında kabul edilen </w:t>
      </w:r>
      <w:r w:rsidR="00B40738" w:rsidRPr="00C639E2">
        <w:rPr>
          <w:rFonts w:ascii="Times New Roman" w:hAnsi="Times New Roman" w:cs="Times New Roman"/>
        </w:rPr>
        <w:t xml:space="preserve">halk </w:t>
      </w:r>
      <w:r w:rsidRPr="00C639E2">
        <w:rPr>
          <w:rFonts w:ascii="Times New Roman" w:hAnsi="Times New Roman" w:cs="Times New Roman"/>
        </w:rPr>
        <w:t>sağlığını ciddi olarak tehdit eden istisnai durumlarda kullanılacak olan beşeri tıbbi ürünler,</w:t>
      </w:r>
    </w:p>
    <w:p w14:paraId="182DF227" w14:textId="42EAFE31"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 xml:space="preserve">(2) Birinci fıkrada tanımlanan beşeri tıbbi ürünler için etkililik ve güvenlilik ile ilgili kapsamlı klinik verilerin henüz sağlanamamış olmasına rağmen aşağıdaki gerekliliklerin tümünün sağlanması durumunda </w:t>
      </w:r>
      <w:r w:rsidRPr="00915481">
        <w:rPr>
          <w:rFonts w:ascii="Times New Roman" w:hAnsi="Times New Roman" w:cs="Times New Roman"/>
        </w:rPr>
        <w:t>Öncelik Değerlendirme Kuruluna koşullu ruhsatlandırma</w:t>
      </w:r>
      <w:r w:rsidR="002055EE">
        <w:rPr>
          <w:rFonts w:ascii="Times New Roman" w:hAnsi="Times New Roman" w:cs="Times New Roman"/>
        </w:rPr>
        <w:t xml:space="preserve"> durumunun tespiti</w:t>
      </w:r>
      <w:r w:rsidRPr="00915481">
        <w:rPr>
          <w:rFonts w:ascii="Times New Roman" w:hAnsi="Times New Roman" w:cs="Times New Roman"/>
        </w:rPr>
        <w:t xml:space="preserve"> talebi yapılabilir:</w:t>
      </w:r>
    </w:p>
    <w:p w14:paraId="35AF7259"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a) Beşeri tıbbi ürünün yarar/risk dengesinin pozitif olması,</w:t>
      </w:r>
    </w:p>
    <w:p w14:paraId="26C2924E"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b) Başvuru sahibinin kapsamlı klinik verileri sağlayabilecek olması,</w:t>
      </w:r>
    </w:p>
    <w:p w14:paraId="1173893D"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c) Karşılanmamış tıbbi ihtiyacın giderilmesi,</w:t>
      </w:r>
    </w:p>
    <w:p w14:paraId="1864A6E7" w14:textId="77777777" w:rsidR="00191A79" w:rsidRPr="00C639E2" w:rsidRDefault="0023220C">
      <w:pPr>
        <w:shd w:val="clear" w:color="auto" w:fill="FFFFFF"/>
        <w:spacing w:after="0" w:line="276" w:lineRule="auto"/>
        <w:ind w:firstLine="709"/>
        <w:jc w:val="both"/>
        <w:rPr>
          <w:rFonts w:ascii="Times New Roman" w:eastAsia="Times New Roman" w:hAnsi="Times New Roman" w:cs="Times New Roman"/>
          <w:bCs/>
          <w:lang w:eastAsia="tr-TR"/>
        </w:rPr>
      </w:pPr>
      <w:r w:rsidRPr="00C639E2">
        <w:rPr>
          <w:rFonts w:ascii="Times New Roman" w:eastAsia="Times New Roman" w:hAnsi="Times New Roman" w:cs="Times New Roman"/>
          <w:bCs/>
          <w:lang w:eastAsia="tr-TR"/>
        </w:rPr>
        <w:t>ç) Ek veri gerektirmesine rağmen ilgili beşeri tıbbi ürünün piyasada bulunmasının sağladığı halk sağlığına faydasının, bulunmamasının oluşturacağı riske kıyasla daha fazla olması.</w:t>
      </w:r>
    </w:p>
    <w:p w14:paraId="54C38AE0" w14:textId="1350D1AF" w:rsidR="002432FC"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rPr>
        <w:t>(3) Öncelik Değerlendirme Kurulu ilgili başvuruyu birinci ve ikinci fıkradaki kriterler açısından inceler. Gerekli gördüğü hallerde başvuru sahibinden ek açıklama isteyebilir.</w:t>
      </w:r>
    </w:p>
    <w:p w14:paraId="6CB38E8F"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Koşullu ruhsatlandırma başvurularının değerlendirilmesi, koşullu ruhsatın süresi ve yenilenmesi</w:t>
      </w:r>
    </w:p>
    <w:p w14:paraId="3F710653" w14:textId="77777777" w:rsidR="0023220C" w:rsidRPr="00C639E2" w:rsidRDefault="00B226E8">
      <w:pPr>
        <w:shd w:val="clear" w:color="auto" w:fill="FFFFFF"/>
        <w:spacing w:after="0" w:line="276" w:lineRule="auto"/>
        <w:ind w:firstLine="709"/>
        <w:jc w:val="both"/>
        <w:rPr>
          <w:rFonts w:ascii="Times New Roman" w:eastAsia="Times New Roman" w:hAnsi="Times New Roman" w:cs="Times New Roman"/>
          <w:bCs/>
          <w:lang w:eastAsia="tr-TR"/>
        </w:rPr>
      </w:pPr>
      <w:r w:rsidRPr="00C639E2">
        <w:rPr>
          <w:rFonts w:ascii="Times New Roman" w:eastAsia="Times New Roman" w:hAnsi="Times New Roman" w:cs="Times New Roman"/>
          <w:b/>
          <w:bCs/>
          <w:lang w:eastAsia="tr-TR"/>
        </w:rPr>
        <w:t>Madde 34</w:t>
      </w:r>
      <w:r w:rsidR="0023220C" w:rsidRPr="00C639E2">
        <w:rPr>
          <w:rFonts w:ascii="Times New Roman" w:eastAsia="Times New Roman" w:hAnsi="Times New Roman" w:cs="Times New Roman"/>
          <w:bCs/>
          <w:lang w:eastAsia="tr-TR"/>
        </w:rPr>
        <w:t xml:space="preserve"> - (1) Öncelik Değerlendirme Kurulu tarafından koşullu ruhsatlandırma başvurusu yapılmas</w:t>
      </w:r>
      <w:r w:rsidRPr="00C639E2">
        <w:rPr>
          <w:rFonts w:ascii="Times New Roman" w:eastAsia="Times New Roman" w:hAnsi="Times New Roman" w:cs="Times New Roman"/>
          <w:bCs/>
          <w:lang w:eastAsia="tr-TR"/>
        </w:rPr>
        <w:t xml:space="preserve">ının uygun bulunduğu durumlarda, </w:t>
      </w:r>
      <w:r w:rsidR="0023220C" w:rsidRPr="00C639E2">
        <w:rPr>
          <w:rFonts w:ascii="Times New Roman" w:eastAsia="Times New Roman" w:hAnsi="Times New Roman" w:cs="Times New Roman"/>
          <w:bCs/>
          <w:lang w:eastAsia="tr-TR"/>
        </w:rPr>
        <w:t>ilgili kılavuzlarda belirtilen gereklilikler dâhilinde başvuru yapılır</w:t>
      </w:r>
      <w:r w:rsidRPr="00C639E2">
        <w:rPr>
          <w:rFonts w:ascii="Times New Roman" w:eastAsia="Times New Roman" w:hAnsi="Times New Roman" w:cs="Times New Roman"/>
          <w:bCs/>
          <w:lang w:eastAsia="tr-TR"/>
        </w:rPr>
        <w:t>.</w:t>
      </w:r>
      <w:r w:rsidR="0023220C" w:rsidRPr="00C639E2">
        <w:rPr>
          <w:rFonts w:ascii="Times New Roman" w:eastAsia="Times New Roman" w:hAnsi="Times New Roman" w:cs="Times New Roman"/>
          <w:bCs/>
          <w:lang w:eastAsia="tr-TR"/>
        </w:rPr>
        <w:t xml:space="preserve"> Aşağıdaki koşullarda; ruhsatlandırma yapılır veya ruhsatlar yenilenir. </w:t>
      </w:r>
    </w:p>
    <w:p w14:paraId="6E0C7A16"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a)</w:t>
      </w:r>
      <w:r w:rsidR="009B249A" w:rsidRPr="00C639E2">
        <w:rPr>
          <w:rFonts w:ascii="Times New Roman" w:hAnsi="Times New Roman" w:cs="Times New Roman"/>
        </w:rPr>
        <w:t xml:space="preserve"> </w:t>
      </w:r>
      <w:r w:rsidRPr="00C639E2">
        <w:rPr>
          <w:rFonts w:ascii="Times New Roman" w:hAnsi="Times New Roman" w:cs="Times New Roman"/>
        </w:rPr>
        <w:t>Kısa ürün bilgilerinde ve kullanma talimatında ürünün belli açılardan halen yetersiz olduğu, ruhsat geçerlilik süresinin bir yıl olduğu ve ruhsatının yıllık olarak yeniden değerlendirileceği belirtilir.</w:t>
      </w:r>
    </w:p>
    <w:p w14:paraId="6FB49952" w14:textId="2A3D2F9C"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b)</w:t>
      </w:r>
      <w:r w:rsidR="009B249A" w:rsidRPr="00C639E2">
        <w:rPr>
          <w:rFonts w:ascii="Times New Roman" w:hAnsi="Times New Roman" w:cs="Times New Roman"/>
        </w:rPr>
        <w:t xml:space="preserve"> </w:t>
      </w:r>
      <w:r w:rsidRPr="00C639E2">
        <w:rPr>
          <w:rFonts w:ascii="Times New Roman" w:hAnsi="Times New Roman" w:cs="Times New Roman"/>
        </w:rPr>
        <w:t xml:space="preserve">Ruhsat sahibinin ruhsat geçerlilik süresinin sonuna en az </w:t>
      </w:r>
      <w:r w:rsidR="00802E2B" w:rsidRPr="00C639E2">
        <w:rPr>
          <w:rFonts w:ascii="Times New Roman" w:hAnsi="Times New Roman" w:cs="Times New Roman"/>
        </w:rPr>
        <w:t>doksan gün</w:t>
      </w:r>
      <w:r w:rsidRPr="00C639E2">
        <w:rPr>
          <w:rFonts w:ascii="Times New Roman" w:hAnsi="Times New Roman" w:cs="Times New Roman"/>
        </w:rPr>
        <w:t xml:space="preserve"> kala tabi olduğu spesifik zorunlulukların durumuna dair ara raporla birlikte ruhsat yenileme için başvurması gerekir.</w:t>
      </w:r>
    </w:p>
    <w:p w14:paraId="7E6ADE63" w14:textId="77777777" w:rsidR="00191A79" w:rsidRPr="00C639E2" w:rsidRDefault="009B249A">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c) </w:t>
      </w:r>
      <w:r w:rsidR="00191A79" w:rsidRPr="00C639E2">
        <w:rPr>
          <w:rFonts w:ascii="Times New Roman" w:hAnsi="Times New Roman" w:cs="Times New Roman"/>
        </w:rPr>
        <w:t>Ruhsat yenileme başvurusu bu fıkranın (b) bendinde belirtilen süre içerisinde yapılmış ise Kurum kararını bildirinceye kadar ürün piyasada kalabilir.</w:t>
      </w:r>
    </w:p>
    <w:p w14:paraId="64E2890E" w14:textId="044B751D" w:rsidR="00191A79" w:rsidRPr="00C639E2" w:rsidRDefault="0089463F">
      <w:pPr>
        <w:spacing w:after="0" w:line="276" w:lineRule="auto"/>
        <w:ind w:firstLine="708"/>
        <w:jc w:val="both"/>
        <w:rPr>
          <w:rFonts w:ascii="Times New Roman" w:hAnsi="Times New Roman" w:cs="Times New Roman"/>
        </w:rPr>
      </w:pPr>
      <w:r w:rsidRPr="00C639E2">
        <w:rPr>
          <w:rFonts w:ascii="Times New Roman" w:hAnsi="Times New Roman" w:cs="Times New Roman"/>
        </w:rPr>
        <w:t>ç</w:t>
      </w:r>
      <w:r w:rsidR="009B249A" w:rsidRPr="00C639E2">
        <w:rPr>
          <w:rFonts w:ascii="Times New Roman" w:hAnsi="Times New Roman" w:cs="Times New Roman"/>
        </w:rPr>
        <w:t xml:space="preserve">) </w:t>
      </w:r>
      <w:r w:rsidR="00191A79" w:rsidRPr="00C639E2">
        <w:rPr>
          <w:rFonts w:ascii="Times New Roman" w:hAnsi="Times New Roman" w:cs="Times New Roman"/>
        </w:rPr>
        <w:t>Ruhsat sahibinin Kurum tarafından istenildiğinde derhal ya da asgari olarak altı ayda bir Kuruma periyodik yarar/risk değerlendirme raporu sunması gerekir.</w:t>
      </w:r>
    </w:p>
    <w:p w14:paraId="61B0B91F" w14:textId="77777777" w:rsidR="003034CA" w:rsidRPr="00C639E2" w:rsidRDefault="003034CA">
      <w:pPr>
        <w:shd w:val="clear" w:color="auto" w:fill="FFFFFF"/>
        <w:spacing w:after="0" w:line="276" w:lineRule="auto"/>
        <w:ind w:firstLine="708"/>
        <w:jc w:val="both"/>
        <w:rPr>
          <w:rFonts w:ascii="Times New Roman" w:eastAsia="Times New Roman" w:hAnsi="Times New Roman" w:cs="Times New Roman"/>
          <w:bCs/>
          <w:lang w:eastAsia="tr-TR"/>
        </w:rPr>
      </w:pPr>
      <w:r w:rsidRPr="00C639E2">
        <w:rPr>
          <w:rFonts w:ascii="Times New Roman" w:hAnsi="Times New Roman" w:cs="Times New Roman"/>
        </w:rPr>
        <w:t>(2) Kurum bu fıkranın (b) bendi kapsamındaki ruhsat yenileme başvurusunu doksan gün içerisinde sonuçlandırır.</w:t>
      </w:r>
    </w:p>
    <w:p w14:paraId="53BACEB3" w14:textId="77777777" w:rsidR="009D357E" w:rsidRPr="00C639E2" w:rsidRDefault="009D357E">
      <w:pPr>
        <w:shd w:val="clear" w:color="auto" w:fill="FFFFFF"/>
        <w:spacing w:after="0" w:line="276" w:lineRule="auto"/>
        <w:ind w:firstLine="567"/>
        <w:jc w:val="both"/>
        <w:rPr>
          <w:rFonts w:ascii="Times New Roman" w:eastAsia="Times New Roman" w:hAnsi="Times New Roman" w:cs="Times New Roman"/>
          <w:b/>
          <w:bCs/>
          <w:lang w:eastAsia="tr-TR"/>
        </w:rPr>
      </w:pPr>
      <w:r w:rsidRPr="00C639E2">
        <w:rPr>
          <w:rFonts w:ascii="Times New Roman" w:eastAsia="Times New Roman" w:hAnsi="Times New Roman" w:cs="Times New Roman"/>
          <w:b/>
          <w:bCs/>
          <w:lang w:eastAsia="tr-TR"/>
        </w:rPr>
        <w:t xml:space="preserve">   Koşullu ruhsata ilişkin spesifik zorunluluklar</w:t>
      </w:r>
    </w:p>
    <w:p w14:paraId="40988D35" w14:textId="5EBF2027" w:rsidR="00191A79" w:rsidRPr="00C639E2" w:rsidRDefault="00216A1A">
      <w:pPr>
        <w:spacing w:after="0" w:line="276" w:lineRule="auto"/>
        <w:ind w:firstLine="708"/>
        <w:jc w:val="both"/>
        <w:rPr>
          <w:rFonts w:ascii="Times New Roman" w:hAnsi="Times New Roman" w:cs="Times New Roman"/>
        </w:rPr>
      </w:pPr>
      <w:r w:rsidRPr="00C639E2">
        <w:rPr>
          <w:rFonts w:ascii="Times New Roman" w:hAnsi="Times New Roman" w:cs="Times New Roman"/>
          <w:b/>
        </w:rPr>
        <w:t xml:space="preserve">MADDE </w:t>
      </w:r>
      <w:r w:rsidR="00B226E8" w:rsidRPr="00C639E2">
        <w:rPr>
          <w:rFonts w:ascii="Times New Roman" w:hAnsi="Times New Roman" w:cs="Times New Roman"/>
          <w:b/>
        </w:rPr>
        <w:t>35</w:t>
      </w:r>
      <w:r w:rsidR="00191A79" w:rsidRPr="00C639E2">
        <w:rPr>
          <w:rFonts w:ascii="Times New Roman" w:hAnsi="Times New Roman" w:cs="Times New Roman"/>
          <w:b/>
        </w:rPr>
        <w:t xml:space="preserve"> -</w:t>
      </w:r>
      <w:r w:rsidR="00191A79" w:rsidRPr="00C639E2">
        <w:rPr>
          <w:rFonts w:ascii="Times New Roman" w:hAnsi="Times New Roman" w:cs="Times New Roman"/>
        </w:rPr>
        <w:t xml:space="preserve"> (1) Koşullu ruhsat başvurusu yapılan beşeri tıbbi ürüne özgü spesifik zorunluluklar Kurum tarafından belirlenir. </w:t>
      </w:r>
    </w:p>
    <w:p w14:paraId="376DFE79" w14:textId="779A241D"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(2) Spesifik zorunlulukların belirlenmesi sonrası koşullu ruhsatlandırılmış ürünler için ruhsat sahibinin bu Yönetmeliğin 3</w:t>
      </w:r>
      <w:r w:rsidR="00BB1E87" w:rsidRPr="00C639E2">
        <w:rPr>
          <w:rFonts w:ascii="Times New Roman" w:hAnsi="Times New Roman" w:cs="Times New Roman"/>
        </w:rPr>
        <w:t>3</w:t>
      </w:r>
      <w:r w:rsidRPr="00C639E2">
        <w:rPr>
          <w:rFonts w:ascii="Times New Roman" w:hAnsi="Times New Roman" w:cs="Times New Roman"/>
        </w:rPr>
        <w:t xml:space="preserve"> üncü maddesinin ikinci fıkrasında belirtilen gerekliliklerin yerine getirilmesi</w:t>
      </w:r>
      <w:r w:rsidR="00802E2B" w:rsidRPr="00C639E2">
        <w:rPr>
          <w:rFonts w:ascii="Times New Roman" w:hAnsi="Times New Roman" w:cs="Times New Roman"/>
        </w:rPr>
        <w:t>ni</w:t>
      </w:r>
      <w:r w:rsidRPr="00C639E2">
        <w:rPr>
          <w:rFonts w:ascii="Times New Roman" w:hAnsi="Times New Roman" w:cs="Times New Roman"/>
        </w:rPr>
        <w:t xml:space="preserve"> ve yarar/risk dengesinin pozitif olduğunun teyit edilmesini sağlamak üzere, devam etmekte olan çalışmaları tamamlaması ya da yeni çalışmalar gerçekleştirmesi zorunlu hale getirilir. </w:t>
      </w:r>
      <w:r w:rsidR="00802E2B" w:rsidRPr="00C639E2">
        <w:rPr>
          <w:rFonts w:ascii="Times New Roman" w:hAnsi="Times New Roman" w:cs="Times New Roman"/>
        </w:rPr>
        <w:t>S</w:t>
      </w:r>
      <w:r w:rsidRPr="00C639E2">
        <w:rPr>
          <w:rFonts w:ascii="Times New Roman" w:hAnsi="Times New Roman" w:cs="Times New Roman"/>
        </w:rPr>
        <w:t xml:space="preserve">pesifik zorunluluklar, </w:t>
      </w:r>
      <w:r w:rsidR="00802E2B" w:rsidRPr="00C639E2">
        <w:rPr>
          <w:rFonts w:ascii="Times New Roman" w:hAnsi="Times New Roman" w:cs="Times New Roman"/>
        </w:rPr>
        <w:t xml:space="preserve">ek olarak </w:t>
      </w:r>
      <w:r w:rsidRPr="00C639E2">
        <w:rPr>
          <w:rFonts w:ascii="Times New Roman" w:hAnsi="Times New Roman" w:cs="Times New Roman"/>
        </w:rPr>
        <w:t>farmakovijilans verilerinin toplanmasına yönelik olarak da getirilebilir.</w:t>
      </w:r>
    </w:p>
    <w:p w14:paraId="11C84818" w14:textId="75D46B9F" w:rsidR="00DE5AE0" w:rsidRPr="00C639E2" w:rsidRDefault="00DE5AE0">
      <w:pPr>
        <w:shd w:val="clear" w:color="auto" w:fill="FFFFFF"/>
        <w:spacing w:after="0" w:line="276" w:lineRule="auto"/>
        <w:ind w:firstLine="708"/>
        <w:jc w:val="both"/>
        <w:rPr>
          <w:rFonts w:ascii="Times New Roman" w:hAnsi="Times New Roman" w:cs="Times New Roman"/>
        </w:rPr>
      </w:pPr>
      <w:r w:rsidRPr="00C639E2">
        <w:rPr>
          <w:rFonts w:ascii="Times New Roman" w:hAnsi="Times New Roman" w:cs="Times New Roman"/>
        </w:rPr>
        <w:t xml:space="preserve">(3) Kurum, </w:t>
      </w:r>
      <w:r w:rsidR="00802E2B" w:rsidRPr="00C639E2">
        <w:rPr>
          <w:rFonts w:ascii="Times New Roman" w:hAnsi="Times New Roman" w:cs="Times New Roman"/>
        </w:rPr>
        <w:t xml:space="preserve">koşullu ruhsatlandırılmış ürüne ait </w:t>
      </w:r>
      <w:r w:rsidRPr="00C639E2">
        <w:rPr>
          <w:rFonts w:ascii="Times New Roman" w:hAnsi="Times New Roman" w:cs="Times New Roman"/>
        </w:rPr>
        <w:t>spesifik zorunluluklar</w:t>
      </w:r>
      <w:r w:rsidR="00802E2B" w:rsidRPr="00C639E2">
        <w:rPr>
          <w:rFonts w:ascii="Times New Roman" w:hAnsi="Times New Roman" w:cs="Times New Roman"/>
        </w:rPr>
        <w:t>ı</w:t>
      </w:r>
      <w:r w:rsidRPr="00C639E2">
        <w:rPr>
          <w:rFonts w:ascii="Times New Roman" w:hAnsi="Times New Roman" w:cs="Times New Roman"/>
        </w:rPr>
        <w:t xml:space="preserve"> ve bu zorunlulukların tamamlanması için gereken takvimi Kurum </w:t>
      </w:r>
      <w:r w:rsidR="00887662">
        <w:rPr>
          <w:rFonts w:ascii="Times New Roman" w:hAnsi="Times New Roman" w:cs="Times New Roman"/>
        </w:rPr>
        <w:t>resmî</w:t>
      </w:r>
      <w:r w:rsidRPr="00C639E2">
        <w:rPr>
          <w:rFonts w:ascii="Times New Roman" w:hAnsi="Times New Roman" w:cs="Times New Roman"/>
        </w:rPr>
        <w:t xml:space="preserve"> internet sayfasında yayımlar.</w:t>
      </w:r>
    </w:p>
    <w:p w14:paraId="5852A87E" w14:textId="10940947" w:rsidR="00985730" w:rsidRPr="00C639E2" w:rsidRDefault="00191A79" w:rsidP="00580C66">
      <w:pPr>
        <w:spacing w:after="0" w:line="276" w:lineRule="auto"/>
        <w:ind w:firstLine="708"/>
        <w:jc w:val="both"/>
        <w:rPr>
          <w:rFonts w:ascii="Times New Roman" w:eastAsia="Times New Roman" w:hAnsi="Times New Roman" w:cs="Times New Roman"/>
          <w:b/>
          <w:bCs/>
          <w:lang w:eastAsia="tr-TR"/>
        </w:rPr>
      </w:pPr>
      <w:r w:rsidRPr="00C639E2">
        <w:rPr>
          <w:rFonts w:ascii="Times New Roman" w:hAnsi="Times New Roman" w:cs="Times New Roman"/>
        </w:rPr>
        <w:t>(4) Spesifik zorunlulukların tümünün yerine getirilmesi durumunda Kurum tarafından spesifik zorunluluklara tabi olmayan ruhsat verilir.</w:t>
      </w:r>
    </w:p>
    <w:p w14:paraId="73B95500" w14:textId="20C10CF9" w:rsidR="00985730" w:rsidRPr="00C639E2" w:rsidRDefault="00755242" w:rsidP="00580C66">
      <w:pPr>
        <w:spacing w:after="0" w:line="276" w:lineRule="auto"/>
        <w:ind w:firstLine="708"/>
        <w:jc w:val="both"/>
        <w:rPr>
          <w:rFonts w:ascii="Times New Roman" w:eastAsia="Times New Roman" w:hAnsi="Times New Roman" w:cs="Times New Roman"/>
          <w:b/>
          <w:bCs/>
          <w:lang w:eastAsia="tr-TR"/>
        </w:rPr>
      </w:pPr>
      <w:r w:rsidRPr="00C639E2">
        <w:rPr>
          <w:rFonts w:ascii="Times New Roman" w:eastAsia="Times New Roman" w:hAnsi="Times New Roman" w:cs="Times New Roman"/>
          <w:b/>
          <w:bCs/>
          <w:lang w:eastAsia="tr-TR"/>
        </w:rPr>
        <w:t>İstisnai ruhsatlandırma</w:t>
      </w:r>
      <w:r w:rsidR="00EB44BD">
        <w:rPr>
          <w:rFonts w:ascii="Times New Roman" w:eastAsia="Times New Roman" w:hAnsi="Times New Roman" w:cs="Times New Roman"/>
          <w:b/>
          <w:bCs/>
          <w:lang w:eastAsia="tr-TR"/>
        </w:rPr>
        <w:t xml:space="preserve"> durumunun tespiti, </w:t>
      </w:r>
      <w:r w:rsidR="002B16C4">
        <w:rPr>
          <w:rFonts w:ascii="Times New Roman" w:eastAsia="Times New Roman" w:hAnsi="Times New Roman" w:cs="Times New Roman"/>
          <w:b/>
          <w:bCs/>
          <w:lang w:eastAsia="tr-TR"/>
        </w:rPr>
        <w:t xml:space="preserve">ruhsat </w:t>
      </w:r>
      <w:r w:rsidR="00EB44BD">
        <w:rPr>
          <w:rFonts w:ascii="Times New Roman" w:eastAsia="Times New Roman" w:hAnsi="Times New Roman" w:cs="Times New Roman"/>
          <w:b/>
          <w:bCs/>
          <w:lang w:eastAsia="tr-TR"/>
        </w:rPr>
        <w:t>başvuru</w:t>
      </w:r>
      <w:r w:rsidR="002B16C4">
        <w:rPr>
          <w:rFonts w:ascii="Times New Roman" w:eastAsia="Times New Roman" w:hAnsi="Times New Roman" w:cs="Times New Roman"/>
          <w:b/>
          <w:bCs/>
          <w:lang w:eastAsia="tr-TR"/>
        </w:rPr>
        <w:t>su</w:t>
      </w:r>
      <w:r w:rsidR="00EB44BD">
        <w:rPr>
          <w:rFonts w:ascii="Times New Roman" w:eastAsia="Times New Roman" w:hAnsi="Times New Roman" w:cs="Times New Roman"/>
          <w:b/>
          <w:bCs/>
          <w:lang w:eastAsia="tr-TR"/>
        </w:rPr>
        <w:t xml:space="preserve">nun </w:t>
      </w:r>
      <w:r w:rsidRPr="00C639E2">
        <w:rPr>
          <w:rFonts w:ascii="Times New Roman" w:eastAsia="Times New Roman" w:hAnsi="Times New Roman" w:cs="Times New Roman"/>
          <w:b/>
          <w:bCs/>
          <w:lang w:eastAsia="tr-TR"/>
        </w:rPr>
        <w:t xml:space="preserve">değerlendirilmesi ve </w:t>
      </w:r>
      <w:r w:rsidR="00EB44BD">
        <w:rPr>
          <w:rFonts w:ascii="Times New Roman" w:eastAsia="Times New Roman" w:hAnsi="Times New Roman" w:cs="Times New Roman"/>
          <w:b/>
          <w:bCs/>
          <w:lang w:eastAsia="tr-TR"/>
        </w:rPr>
        <w:t xml:space="preserve">ruhsatın </w:t>
      </w:r>
      <w:r w:rsidRPr="00C639E2">
        <w:rPr>
          <w:rFonts w:ascii="Times New Roman" w:eastAsia="Times New Roman" w:hAnsi="Times New Roman" w:cs="Times New Roman"/>
          <w:b/>
          <w:bCs/>
          <w:lang w:eastAsia="tr-TR"/>
        </w:rPr>
        <w:t>geçerliliği</w:t>
      </w:r>
    </w:p>
    <w:p w14:paraId="02AC359F" w14:textId="435A50B7" w:rsidR="00755242" w:rsidRPr="00C639E2" w:rsidRDefault="00B226E8" w:rsidP="00580C66">
      <w:pPr>
        <w:spacing w:after="0" w:line="276" w:lineRule="auto"/>
        <w:ind w:firstLine="708"/>
        <w:jc w:val="both"/>
        <w:rPr>
          <w:rFonts w:ascii="Times New Roman" w:eastAsia="Times New Roman" w:hAnsi="Times New Roman" w:cs="Times New Roman"/>
          <w:bCs/>
          <w:lang w:eastAsia="tr-TR"/>
        </w:rPr>
      </w:pPr>
      <w:r w:rsidRPr="00C639E2">
        <w:rPr>
          <w:rFonts w:ascii="Times New Roman" w:eastAsia="Times New Roman" w:hAnsi="Times New Roman" w:cs="Times New Roman"/>
          <w:b/>
          <w:bCs/>
          <w:lang w:eastAsia="tr-TR"/>
        </w:rPr>
        <w:t>MADDE 36</w:t>
      </w:r>
      <w:r w:rsidR="00755242" w:rsidRPr="00C639E2">
        <w:rPr>
          <w:rFonts w:ascii="Times New Roman" w:eastAsia="Times New Roman" w:hAnsi="Times New Roman" w:cs="Times New Roman"/>
          <w:b/>
          <w:bCs/>
          <w:lang w:eastAsia="tr-TR"/>
        </w:rPr>
        <w:t xml:space="preserve"> - </w:t>
      </w:r>
      <w:r w:rsidR="00755242" w:rsidRPr="00C639E2">
        <w:rPr>
          <w:rFonts w:ascii="Times New Roman" w:eastAsia="Times New Roman" w:hAnsi="Times New Roman" w:cs="Times New Roman"/>
          <w:bCs/>
          <w:lang w:eastAsia="tr-TR"/>
        </w:rPr>
        <w:t>(1) Aşağıda sıralanan</w:t>
      </w:r>
      <w:r w:rsidR="001852B9" w:rsidRPr="00C639E2">
        <w:rPr>
          <w:rFonts w:ascii="Times New Roman" w:eastAsia="Times New Roman" w:hAnsi="Times New Roman" w:cs="Times New Roman"/>
          <w:bCs/>
          <w:lang w:eastAsia="tr-TR"/>
        </w:rPr>
        <w:t xml:space="preserve"> </w:t>
      </w:r>
      <w:r w:rsidR="00755242" w:rsidRPr="00C639E2">
        <w:rPr>
          <w:rFonts w:ascii="Times New Roman" w:eastAsia="Times New Roman" w:hAnsi="Times New Roman" w:cs="Times New Roman"/>
          <w:bCs/>
          <w:lang w:eastAsia="tr-TR"/>
        </w:rPr>
        <w:t>istisnai durumlarda</w:t>
      </w:r>
      <w:r w:rsidR="00677137" w:rsidRPr="00C639E2">
        <w:rPr>
          <w:rFonts w:ascii="Times New Roman" w:eastAsia="Times New Roman" w:hAnsi="Times New Roman" w:cs="Times New Roman"/>
          <w:bCs/>
          <w:lang w:eastAsia="tr-TR"/>
        </w:rPr>
        <w:t>,</w:t>
      </w:r>
      <w:r w:rsidR="00755242" w:rsidRPr="00C639E2">
        <w:rPr>
          <w:rFonts w:ascii="Times New Roman" w:eastAsia="Times New Roman" w:hAnsi="Times New Roman" w:cs="Times New Roman"/>
          <w:bCs/>
          <w:lang w:eastAsia="tr-TR"/>
        </w:rPr>
        <w:t xml:space="preserve"> özellikle beşeri tıbbi ürünün güvenliliğiyle ilgili belirli koşulların başvuru sahibi tarafından yerine getirilmesi şartıyla Öncelik Değerlendirme Kuruluna istisnai ruhsatlandırma</w:t>
      </w:r>
      <w:r w:rsidR="00EC4ECC">
        <w:rPr>
          <w:rFonts w:ascii="Times New Roman" w:eastAsia="Times New Roman" w:hAnsi="Times New Roman" w:cs="Times New Roman"/>
          <w:bCs/>
          <w:lang w:eastAsia="tr-TR"/>
        </w:rPr>
        <w:t xml:space="preserve"> durumunun tespiti için başvuruda bulunabilir:</w:t>
      </w:r>
    </w:p>
    <w:p w14:paraId="2391C53E" w14:textId="1F787C08"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a) Söz konusu beşeri tıbbi ürünün terapötik endikasyonlarının başvuru sahibinden kapsamlı kanıt sunmasını bekle</w:t>
      </w:r>
      <w:r w:rsidR="0032331E">
        <w:rPr>
          <w:rFonts w:ascii="Times New Roman" w:hAnsi="Times New Roman" w:cs="Times New Roman"/>
        </w:rPr>
        <w:t>nile</w:t>
      </w:r>
      <w:r w:rsidRPr="00C639E2">
        <w:rPr>
          <w:rFonts w:ascii="Times New Roman" w:hAnsi="Times New Roman" w:cs="Times New Roman"/>
        </w:rPr>
        <w:t xml:space="preserve">meyecek kadar nadir görülmesi, veya </w:t>
      </w:r>
    </w:p>
    <w:p w14:paraId="2A48A302"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b) Mevcut bilimsel verilerin ışığı altında ayrıntılı bilginin sağlanamaması, veya</w:t>
      </w:r>
    </w:p>
    <w:p w14:paraId="3FA25925"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c) Bu gibi bilgileri toplamanın genel kabul görmüş tıbbi etik ilkelerine ters düşmesi.</w:t>
      </w:r>
    </w:p>
    <w:p w14:paraId="5242BCFA" w14:textId="420BFD30" w:rsidR="00DF0766" w:rsidRPr="00C639E2" w:rsidRDefault="00DF0766">
      <w:pPr>
        <w:shd w:val="clear" w:color="auto" w:fill="FFFFFF"/>
        <w:spacing w:after="0" w:line="276" w:lineRule="auto"/>
        <w:ind w:firstLine="708"/>
        <w:jc w:val="both"/>
        <w:rPr>
          <w:rFonts w:ascii="Times New Roman" w:eastAsia="Times New Roman" w:hAnsi="Times New Roman" w:cs="Times New Roman"/>
          <w:bCs/>
          <w:lang w:eastAsia="tr-TR"/>
        </w:rPr>
      </w:pPr>
      <w:r w:rsidRPr="00C639E2">
        <w:rPr>
          <w:rFonts w:ascii="Times New Roman" w:eastAsia="Times New Roman" w:hAnsi="Times New Roman" w:cs="Times New Roman"/>
          <w:bCs/>
          <w:lang w:eastAsia="tr-TR"/>
        </w:rPr>
        <w:lastRenderedPageBreak/>
        <w:t>(2) İstisnai ruhsat</w:t>
      </w:r>
      <w:r w:rsidR="00677137" w:rsidRPr="00C639E2">
        <w:rPr>
          <w:rFonts w:ascii="Times New Roman" w:eastAsia="Times New Roman" w:hAnsi="Times New Roman" w:cs="Times New Roman"/>
          <w:bCs/>
          <w:lang w:eastAsia="tr-TR"/>
        </w:rPr>
        <w:t>;</w:t>
      </w:r>
      <w:r w:rsidRPr="00C639E2">
        <w:rPr>
          <w:rFonts w:ascii="Times New Roman" w:eastAsia="Times New Roman" w:hAnsi="Times New Roman" w:cs="Times New Roman"/>
          <w:bCs/>
          <w:lang w:eastAsia="tr-TR"/>
        </w:rPr>
        <w:t xml:space="preserve"> sadece tıbbi ürünün normal kullanım koşullarında etkililik ve güvenlilikle ilgili </w:t>
      </w:r>
      <w:r w:rsidRPr="00C639E2">
        <w:rPr>
          <w:rFonts w:ascii="Times New Roman" w:hAnsi="Times New Roman" w:cs="Times New Roman"/>
        </w:rPr>
        <w:t>başvuru sahibinin kapsamlı veri sağlayamayacağını objektif, doğrulanabilir nedenlerle kanıtlaması durumunda</w:t>
      </w:r>
      <w:r w:rsidRPr="00C639E2">
        <w:rPr>
          <w:rFonts w:ascii="Times New Roman" w:eastAsia="Times New Roman" w:hAnsi="Times New Roman" w:cs="Times New Roman"/>
          <w:bCs/>
          <w:lang w:eastAsia="tr-TR"/>
        </w:rPr>
        <w:t xml:space="preserve"> verilebilir ve bu Yönetmeliğin </w:t>
      </w:r>
      <w:r w:rsidR="00ED7011" w:rsidRPr="00C639E2">
        <w:rPr>
          <w:rFonts w:ascii="Times New Roman" w:eastAsia="Times New Roman" w:hAnsi="Times New Roman" w:cs="Times New Roman"/>
          <w:bCs/>
          <w:lang w:eastAsia="tr-TR"/>
        </w:rPr>
        <w:t>Ek-1</w:t>
      </w:r>
      <w:r w:rsidR="00677137" w:rsidRPr="00C639E2">
        <w:rPr>
          <w:rFonts w:ascii="Times New Roman" w:eastAsia="Times New Roman" w:hAnsi="Times New Roman" w:cs="Times New Roman"/>
          <w:bCs/>
          <w:lang w:eastAsia="tr-TR"/>
        </w:rPr>
        <w:t>’</w:t>
      </w:r>
      <w:r w:rsidRPr="00C639E2">
        <w:rPr>
          <w:rFonts w:ascii="Times New Roman" w:eastAsia="Times New Roman" w:hAnsi="Times New Roman" w:cs="Times New Roman"/>
          <w:bCs/>
          <w:lang w:eastAsia="tr-TR"/>
        </w:rPr>
        <w:t xml:space="preserve">inde belirtilen gereklilikleri sağlar. </w:t>
      </w:r>
    </w:p>
    <w:p w14:paraId="155EDB79" w14:textId="64F76529" w:rsidR="00755242" w:rsidRPr="00C639E2" w:rsidRDefault="00755242">
      <w:pPr>
        <w:spacing w:after="0" w:line="276" w:lineRule="auto"/>
        <w:ind w:firstLine="708"/>
        <w:jc w:val="both"/>
        <w:rPr>
          <w:rFonts w:ascii="Times New Roman" w:hAnsi="Times New Roman" w:cs="Times New Roman"/>
        </w:rPr>
      </w:pPr>
      <w:r w:rsidRPr="00C639E2">
        <w:rPr>
          <w:rFonts w:ascii="Times New Roman" w:hAnsi="Times New Roman" w:cs="Times New Roman"/>
        </w:rPr>
        <w:t>(3) Ruhsatın geçerliliği bu şartların yıllık yeniden değerlendirilmesine bağlıdır.</w:t>
      </w:r>
    </w:p>
    <w:p w14:paraId="7316664E"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Zorunlu lisans</w:t>
      </w:r>
    </w:p>
    <w:p w14:paraId="3D5FA4C3" w14:textId="50C902EF" w:rsidR="00695571" w:rsidRPr="00C639E2" w:rsidRDefault="00B226E8" w:rsidP="00117D74">
      <w:pPr>
        <w:spacing w:after="0" w:line="276" w:lineRule="auto"/>
        <w:ind w:firstLine="708"/>
        <w:jc w:val="both"/>
        <w:rPr>
          <w:rFonts w:ascii="Times New Roman" w:eastAsia="Times New Roman" w:hAnsi="Times New Roman" w:cs="Times New Roman"/>
          <w:bCs/>
          <w:lang w:eastAsia="tr-TR"/>
        </w:rPr>
      </w:pPr>
      <w:r w:rsidRPr="00C639E2">
        <w:rPr>
          <w:rFonts w:ascii="Times New Roman" w:eastAsia="Times New Roman" w:hAnsi="Times New Roman" w:cs="Times New Roman"/>
          <w:b/>
          <w:bCs/>
          <w:lang w:eastAsia="tr-TR"/>
        </w:rPr>
        <w:t>MADDE 37</w:t>
      </w:r>
      <w:r w:rsidR="00695571" w:rsidRPr="00C639E2">
        <w:rPr>
          <w:rFonts w:ascii="Times New Roman" w:eastAsia="Times New Roman" w:hAnsi="Times New Roman" w:cs="Times New Roman"/>
          <w:b/>
          <w:bCs/>
          <w:lang w:eastAsia="tr-TR"/>
        </w:rPr>
        <w:t xml:space="preserve"> – </w:t>
      </w:r>
      <w:r w:rsidR="00695571" w:rsidRPr="00C639E2">
        <w:rPr>
          <w:rFonts w:ascii="Times New Roman" w:eastAsia="Times New Roman" w:hAnsi="Times New Roman" w:cs="Times New Roman"/>
          <w:bCs/>
          <w:lang w:eastAsia="tr-TR"/>
        </w:rPr>
        <w:t xml:space="preserve">(1) Sınai Mülkiyet Kanunu 132 nci maddesi kapsamında </w:t>
      </w:r>
      <w:r w:rsidR="004A1124">
        <w:rPr>
          <w:rFonts w:ascii="Times New Roman" w:eastAsia="Times New Roman" w:hAnsi="Times New Roman" w:cs="Times New Roman"/>
          <w:bCs/>
          <w:lang w:eastAsia="tr-TR"/>
        </w:rPr>
        <w:t>Cumhurbaşkanı</w:t>
      </w:r>
      <w:r w:rsidR="00695571" w:rsidRPr="00C639E2">
        <w:rPr>
          <w:rFonts w:ascii="Times New Roman" w:eastAsia="Times New Roman" w:hAnsi="Times New Roman" w:cs="Times New Roman"/>
          <w:bCs/>
          <w:lang w:eastAsia="tr-TR"/>
        </w:rPr>
        <w:t xml:space="preserve"> tarafından zorunlu lisansla üretilmesi uygun bulunan ürünler için, </w:t>
      </w:r>
      <w:r w:rsidR="00695571" w:rsidRPr="00C639E2">
        <w:rPr>
          <w:rFonts w:ascii="Times New Roman" w:eastAsia="PMingLiU" w:hAnsi="Times New Roman" w:cs="Times New Roman"/>
          <w:shd w:val="clear" w:color="auto" w:fill="FFFFFF"/>
        </w:rPr>
        <w:t xml:space="preserve">ayrıntılı hususları </w:t>
      </w:r>
      <w:r w:rsidR="0089463F" w:rsidRPr="00C639E2">
        <w:rPr>
          <w:rFonts w:ascii="Times New Roman" w:eastAsia="PMingLiU" w:hAnsi="Times New Roman" w:cs="Times New Roman"/>
          <w:shd w:val="clear" w:color="auto" w:fill="FFFFFF"/>
        </w:rPr>
        <w:t>Kurumca belirlenen</w:t>
      </w:r>
      <w:r w:rsidR="00695571" w:rsidRPr="00C639E2">
        <w:rPr>
          <w:rFonts w:ascii="Times New Roman" w:eastAsia="Times New Roman" w:hAnsi="Times New Roman" w:cs="Times New Roman"/>
          <w:bCs/>
          <w:lang w:eastAsia="tr-TR"/>
        </w:rPr>
        <w:t xml:space="preserve"> gereklilikler dâhilinde Kuruma ruhsat başvurusu yapılabilir.</w:t>
      </w:r>
    </w:p>
    <w:p w14:paraId="3E69F945" w14:textId="77777777" w:rsidR="009D7C59" w:rsidRPr="00C639E2" w:rsidRDefault="009D7C59" w:rsidP="00117D74">
      <w:pPr>
        <w:spacing w:after="0" w:line="276" w:lineRule="auto"/>
        <w:ind w:firstLine="708"/>
        <w:jc w:val="both"/>
        <w:rPr>
          <w:rFonts w:ascii="Times New Roman" w:eastAsia="Times New Roman" w:hAnsi="Times New Roman" w:cs="Times New Roman"/>
          <w:b/>
          <w:bCs/>
          <w:lang w:eastAsia="tr-TR"/>
        </w:rPr>
      </w:pPr>
    </w:p>
    <w:p w14:paraId="1940B25F" w14:textId="41A2883E" w:rsidR="00191A79" w:rsidRPr="00C639E2" w:rsidRDefault="00191A79">
      <w:pPr>
        <w:spacing w:after="0" w:line="276" w:lineRule="auto"/>
        <w:ind w:left="708"/>
        <w:jc w:val="center"/>
        <w:rPr>
          <w:rFonts w:ascii="Times New Roman" w:hAnsi="Times New Roman" w:cs="Times New Roman"/>
          <w:b/>
        </w:rPr>
      </w:pPr>
      <w:r w:rsidRPr="00C639E2">
        <w:rPr>
          <w:rFonts w:ascii="Times New Roman" w:hAnsi="Times New Roman" w:cs="Times New Roman"/>
          <w:b/>
        </w:rPr>
        <w:t>BEŞİNCİ BÖLÜM</w:t>
      </w:r>
    </w:p>
    <w:p w14:paraId="62079EB5" w14:textId="028C9221" w:rsidR="00191A79" w:rsidRPr="00C639E2" w:rsidRDefault="00191A79">
      <w:pPr>
        <w:spacing w:after="0" w:line="276" w:lineRule="auto"/>
        <w:ind w:firstLine="708"/>
        <w:jc w:val="center"/>
        <w:rPr>
          <w:rFonts w:ascii="Times New Roman" w:hAnsi="Times New Roman" w:cs="Times New Roman"/>
          <w:b/>
        </w:rPr>
      </w:pPr>
      <w:r w:rsidRPr="00C639E2">
        <w:rPr>
          <w:rFonts w:ascii="Times New Roman" w:hAnsi="Times New Roman" w:cs="Times New Roman"/>
          <w:b/>
        </w:rPr>
        <w:t>Çeşitli ve Son Hükümler</w:t>
      </w:r>
    </w:p>
    <w:p w14:paraId="5960686F"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 xml:space="preserve">Kılavuz  </w:t>
      </w:r>
    </w:p>
    <w:p w14:paraId="62210CB6" w14:textId="17F99E85" w:rsidR="00B24479" w:rsidRPr="00C639E2" w:rsidRDefault="00B226E8" w:rsidP="00B24479">
      <w:pPr>
        <w:spacing w:after="0" w:line="276" w:lineRule="auto"/>
        <w:ind w:firstLine="709"/>
        <w:jc w:val="both"/>
        <w:rPr>
          <w:rFonts w:ascii="Times New Roman" w:hAnsi="Times New Roman" w:cs="Times New Roman"/>
        </w:rPr>
      </w:pPr>
      <w:r w:rsidRPr="00C639E2">
        <w:rPr>
          <w:rFonts w:ascii="Times New Roman" w:hAnsi="Times New Roman" w:cs="Times New Roman"/>
          <w:b/>
        </w:rPr>
        <w:t>MADDE 38</w:t>
      </w:r>
      <w:r w:rsidR="00A47705" w:rsidRPr="00C639E2">
        <w:rPr>
          <w:rFonts w:ascii="Times New Roman" w:hAnsi="Times New Roman" w:cs="Times New Roman"/>
          <w:b/>
        </w:rPr>
        <w:t xml:space="preserve"> – </w:t>
      </w:r>
      <w:r w:rsidR="00A47705" w:rsidRPr="00C639E2">
        <w:rPr>
          <w:rFonts w:ascii="Times New Roman" w:hAnsi="Times New Roman" w:cs="Times New Roman"/>
        </w:rPr>
        <w:t xml:space="preserve">(1) </w:t>
      </w:r>
      <w:r w:rsidR="00B24479" w:rsidRPr="00C639E2">
        <w:rPr>
          <w:rFonts w:ascii="Times New Roman" w:hAnsi="Times New Roman" w:cs="Times New Roman"/>
        </w:rPr>
        <w:t xml:space="preserve">Kurum Farmasötik Müstahzarların Biyoyararlanım ve Biyoeşdeğerliğinin Değerlendirilmesi Hakkında Kılavuzu hazırlayarak </w:t>
      </w:r>
      <w:r w:rsidR="00887662">
        <w:rPr>
          <w:rFonts w:ascii="Times New Roman" w:hAnsi="Times New Roman" w:cs="Times New Roman"/>
        </w:rPr>
        <w:t>resmî</w:t>
      </w:r>
      <w:r w:rsidR="00B24479" w:rsidRPr="00C639E2">
        <w:rPr>
          <w:rFonts w:ascii="Times New Roman" w:hAnsi="Times New Roman" w:cs="Times New Roman"/>
        </w:rPr>
        <w:t xml:space="preserve"> internet sayfasında yayımlar.</w:t>
      </w:r>
    </w:p>
    <w:p w14:paraId="62934CA1" w14:textId="3D8F9AD1" w:rsidR="00A47705" w:rsidRPr="00C639E2" w:rsidRDefault="00B24479">
      <w:pPr>
        <w:spacing w:after="0" w:line="276" w:lineRule="auto"/>
        <w:ind w:firstLine="709"/>
        <w:jc w:val="both"/>
        <w:rPr>
          <w:rFonts w:ascii="Times New Roman" w:hAnsi="Times New Roman" w:cs="Times New Roman"/>
          <w:b/>
          <w:strike/>
        </w:rPr>
      </w:pPr>
      <w:r w:rsidRPr="00C639E2">
        <w:rPr>
          <w:rFonts w:ascii="Times New Roman" w:hAnsi="Times New Roman" w:cs="Times New Roman"/>
        </w:rPr>
        <w:t xml:space="preserve">(2) </w:t>
      </w:r>
      <w:r w:rsidR="00A47705" w:rsidRPr="00C639E2">
        <w:rPr>
          <w:rFonts w:ascii="Times New Roman" w:hAnsi="Times New Roman" w:cs="Times New Roman"/>
        </w:rPr>
        <w:t xml:space="preserve">Kurum gerekli gördüğü durumlarda </w:t>
      </w:r>
      <w:r w:rsidR="00677137" w:rsidRPr="00C639E2">
        <w:rPr>
          <w:rFonts w:ascii="Times New Roman" w:hAnsi="Times New Roman" w:cs="Times New Roman"/>
        </w:rPr>
        <w:t xml:space="preserve">bu </w:t>
      </w:r>
      <w:r w:rsidR="00A47705" w:rsidRPr="00C639E2">
        <w:rPr>
          <w:rFonts w:ascii="Times New Roman" w:hAnsi="Times New Roman" w:cs="Times New Roman"/>
        </w:rPr>
        <w:t>Yönetmeliğin uygulanmasına yönelik kılavuzlar veya tebliğler yayımlar.</w:t>
      </w:r>
      <w:r w:rsidR="00A47705" w:rsidRPr="00C639E2">
        <w:rPr>
          <w:rFonts w:ascii="Times New Roman" w:hAnsi="Times New Roman" w:cs="Times New Roman"/>
          <w:b/>
          <w:strike/>
        </w:rPr>
        <w:t xml:space="preserve"> </w:t>
      </w:r>
    </w:p>
    <w:p w14:paraId="47EFA251"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Gizlilik</w:t>
      </w:r>
    </w:p>
    <w:p w14:paraId="4F32D17F" w14:textId="77777777" w:rsidR="00191A79" w:rsidRPr="00C639E2" w:rsidRDefault="00B226E8">
      <w:pPr>
        <w:spacing w:after="0" w:line="276" w:lineRule="auto"/>
        <w:ind w:firstLine="708"/>
        <w:jc w:val="both"/>
        <w:rPr>
          <w:rFonts w:ascii="Times New Roman" w:hAnsi="Times New Roman" w:cs="Times New Roman"/>
        </w:rPr>
      </w:pPr>
      <w:r w:rsidRPr="00C639E2">
        <w:rPr>
          <w:rFonts w:ascii="Times New Roman" w:hAnsi="Times New Roman" w:cs="Times New Roman"/>
          <w:b/>
        </w:rPr>
        <w:t>MADDE 39</w:t>
      </w:r>
      <w:r w:rsidR="00191A79" w:rsidRPr="00C639E2">
        <w:rPr>
          <w:rFonts w:ascii="Times New Roman" w:hAnsi="Times New Roman" w:cs="Times New Roman"/>
          <w:b/>
        </w:rPr>
        <w:t xml:space="preserve"> -</w:t>
      </w:r>
      <w:r w:rsidR="00191A79" w:rsidRPr="00C639E2">
        <w:rPr>
          <w:rFonts w:ascii="Times New Roman" w:hAnsi="Times New Roman" w:cs="Times New Roman"/>
        </w:rPr>
        <w:t xml:space="preserve"> (1) Bir beşeri tıbbi ürüne ruhsat almak üzere başvuru sahibi tarafından Kuruma sunulan bilgiler gizlidir. Bu gizlilik Kurum tarafından korunur.</w:t>
      </w:r>
    </w:p>
    <w:p w14:paraId="6B9BC755" w14:textId="322E6DC7" w:rsidR="00B53938" w:rsidRPr="00C639E2" w:rsidRDefault="00B53938">
      <w:pPr>
        <w:spacing w:after="0" w:line="276" w:lineRule="auto"/>
        <w:ind w:firstLine="708"/>
        <w:jc w:val="both"/>
        <w:rPr>
          <w:rFonts w:ascii="Times New Roman" w:hAnsi="Times New Roman" w:cs="Times New Roman"/>
          <w:b/>
        </w:rPr>
      </w:pPr>
      <w:r w:rsidRPr="00C639E2">
        <w:rPr>
          <w:rFonts w:ascii="Times New Roman" w:hAnsi="Times New Roman" w:cs="Times New Roman"/>
          <w:b/>
        </w:rPr>
        <w:t xml:space="preserve">Geri çekme </w:t>
      </w:r>
    </w:p>
    <w:p w14:paraId="523AEBAF" w14:textId="0B0638F6" w:rsidR="00B53938" w:rsidRPr="00C639E2" w:rsidRDefault="00B53938">
      <w:pPr>
        <w:spacing w:after="0" w:line="276" w:lineRule="auto"/>
        <w:ind w:firstLine="708"/>
        <w:jc w:val="both"/>
        <w:rPr>
          <w:rFonts w:ascii="Times New Roman" w:hAnsi="Times New Roman" w:cs="Times New Roman"/>
        </w:rPr>
      </w:pPr>
      <w:r w:rsidRPr="00C639E2">
        <w:rPr>
          <w:rFonts w:ascii="Times New Roman" w:hAnsi="Times New Roman" w:cs="Times New Roman"/>
          <w:b/>
        </w:rPr>
        <w:t xml:space="preserve">MADDE </w:t>
      </w:r>
      <w:r w:rsidR="00214714" w:rsidRPr="00C639E2">
        <w:rPr>
          <w:rFonts w:ascii="Times New Roman" w:hAnsi="Times New Roman" w:cs="Times New Roman"/>
          <w:b/>
        </w:rPr>
        <w:t>40</w:t>
      </w:r>
      <w:r w:rsidRPr="00C639E2">
        <w:rPr>
          <w:rFonts w:ascii="Times New Roman" w:hAnsi="Times New Roman" w:cs="Times New Roman"/>
        </w:rPr>
        <w:t xml:space="preserve"> – (1) Bu Yönetmelik kapsamına giren ürünlerden</w:t>
      </w:r>
      <w:r w:rsidR="00B24479" w:rsidRPr="00C639E2">
        <w:rPr>
          <w:rFonts w:ascii="Times New Roman" w:hAnsi="Times New Roman" w:cs="Times New Roman"/>
        </w:rPr>
        <w:t>;</w:t>
      </w:r>
      <w:r w:rsidRPr="00C639E2">
        <w:rPr>
          <w:rFonts w:ascii="Times New Roman" w:hAnsi="Times New Roman" w:cs="Times New Roman"/>
        </w:rPr>
        <w:t xml:space="preserve"> geri çekmenin söz konusu olduğu ürünlerde yapılacak toplatma ve geri çekme işlemleri için 19/11/2015 tarihli ve 29537 sayılı </w:t>
      </w:r>
      <w:r w:rsidR="00887662">
        <w:rPr>
          <w:rFonts w:ascii="Times New Roman" w:hAnsi="Times New Roman" w:cs="Times New Roman"/>
        </w:rPr>
        <w:t>Resmî Gazete</w:t>
      </w:r>
      <w:r w:rsidRPr="00C639E2">
        <w:rPr>
          <w:rFonts w:ascii="Times New Roman" w:hAnsi="Times New Roman" w:cs="Times New Roman"/>
        </w:rPr>
        <w:t>'de yayımlanan Geri Çekme Yönetmeliği hükümleri uygulanır</w:t>
      </w:r>
      <w:r w:rsidR="007A65E3">
        <w:rPr>
          <w:rFonts w:ascii="Times New Roman" w:hAnsi="Times New Roman" w:cs="Times New Roman"/>
        </w:rPr>
        <w:t>.</w:t>
      </w:r>
    </w:p>
    <w:p w14:paraId="39707051"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Cezai hükümler</w:t>
      </w:r>
    </w:p>
    <w:p w14:paraId="2991A1CD" w14:textId="0D26B476" w:rsidR="00191A79" w:rsidRPr="00C639E2" w:rsidRDefault="00B226E8">
      <w:pPr>
        <w:spacing w:after="0" w:line="276" w:lineRule="auto"/>
        <w:ind w:firstLine="708"/>
        <w:jc w:val="both"/>
        <w:rPr>
          <w:rFonts w:ascii="Times New Roman" w:hAnsi="Times New Roman" w:cs="Times New Roman"/>
        </w:rPr>
      </w:pPr>
      <w:r w:rsidRPr="00C639E2">
        <w:rPr>
          <w:rFonts w:ascii="Times New Roman" w:hAnsi="Times New Roman" w:cs="Times New Roman"/>
          <w:b/>
        </w:rPr>
        <w:t>MADDE 4</w:t>
      </w:r>
      <w:r w:rsidR="00214714" w:rsidRPr="00C639E2">
        <w:rPr>
          <w:rFonts w:ascii="Times New Roman" w:hAnsi="Times New Roman" w:cs="Times New Roman"/>
          <w:b/>
        </w:rPr>
        <w:t>1</w:t>
      </w:r>
      <w:r w:rsidR="00191A79" w:rsidRPr="00C639E2">
        <w:rPr>
          <w:rFonts w:ascii="Times New Roman" w:hAnsi="Times New Roman" w:cs="Times New Roman"/>
          <w:b/>
        </w:rPr>
        <w:t xml:space="preserve"> - </w:t>
      </w:r>
      <w:r w:rsidR="00191A79" w:rsidRPr="00C639E2">
        <w:rPr>
          <w:rFonts w:ascii="Times New Roman" w:hAnsi="Times New Roman" w:cs="Times New Roman"/>
        </w:rPr>
        <w:t>(1) Bu Yönetmelik hükümlerine uymayanlar hakkında 26/9/2004 tarihli ve 5237 sayılı Türk Ceza Kanunu ve ilgili diğer mevzuat hükümleri uygulanır.</w:t>
      </w:r>
    </w:p>
    <w:p w14:paraId="52F90F29" w14:textId="77777777" w:rsidR="005B4711" w:rsidRPr="00C639E2" w:rsidRDefault="005B4711">
      <w:pPr>
        <w:spacing w:after="0" w:line="276" w:lineRule="auto"/>
        <w:ind w:firstLine="709"/>
        <w:jc w:val="both"/>
        <w:rPr>
          <w:rFonts w:ascii="Times New Roman" w:hAnsi="Times New Roman" w:cs="Times New Roman"/>
          <w:b/>
        </w:rPr>
      </w:pPr>
      <w:r w:rsidRPr="00C639E2">
        <w:rPr>
          <w:rFonts w:ascii="Times New Roman" w:hAnsi="Times New Roman" w:cs="Times New Roman"/>
          <w:b/>
        </w:rPr>
        <w:t>Yürürlükten kaldırılan mevzuat</w:t>
      </w:r>
    </w:p>
    <w:p w14:paraId="37C781FE" w14:textId="5E0AC0AD" w:rsidR="005B4711" w:rsidRPr="00C639E2" w:rsidRDefault="00B226E8">
      <w:pPr>
        <w:spacing w:after="0" w:line="276" w:lineRule="auto"/>
        <w:ind w:firstLine="709"/>
        <w:jc w:val="both"/>
        <w:rPr>
          <w:rFonts w:ascii="Times New Roman" w:hAnsi="Times New Roman" w:cs="Times New Roman"/>
        </w:rPr>
      </w:pPr>
      <w:r w:rsidRPr="00C639E2">
        <w:rPr>
          <w:rFonts w:ascii="Times New Roman" w:hAnsi="Times New Roman" w:cs="Times New Roman"/>
          <w:b/>
        </w:rPr>
        <w:t>MADDE 4</w:t>
      </w:r>
      <w:r w:rsidR="00214714" w:rsidRPr="00C639E2">
        <w:rPr>
          <w:rFonts w:ascii="Times New Roman" w:hAnsi="Times New Roman" w:cs="Times New Roman"/>
          <w:b/>
        </w:rPr>
        <w:t>2</w:t>
      </w:r>
      <w:r w:rsidR="005B4711" w:rsidRPr="00C639E2">
        <w:rPr>
          <w:rFonts w:ascii="Times New Roman" w:hAnsi="Times New Roman" w:cs="Times New Roman"/>
          <w:b/>
        </w:rPr>
        <w:t xml:space="preserve"> - </w:t>
      </w:r>
      <w:r w:rsidR="005B4711" w:rsidRPr="00C639E2">
        <w:rPr>
          <w:rFonts w:ascii="Times New Roman" w:hAnsi="Times New Roman" w:cs="Times New Roman"/>
        </w:rPr>
        <w:t xml:space="preserve">(1) 19/01/2005 tarihli ve 25705 sayılı </w:t>
      </w:r>
      <w:r w:rsidR="00887662">
        <w:rPr>
          <w:rFonts w:ascii="Times New Roman" w:hAnsi="Times New Roman" w:cs="Times New Roman"/>
        </w:rPr>
        <w:t>Resmî Gazete</w:t>
      </w:r>
      <w:r w:rsidR="005B4711" w:rsidRPr="00C639E2">
        <w:rPr>
          <w:rFonts w:ascii="Times New Roman" w:hAnsi="Times New Roman" w:cs="Times New Roman"/>
        </w:rPr>
        <w:t>’de yayımlanan Beşeri Tıbbi Ürünler Ruhsatlandırma Yönetmeliği yürürlükten kaldırılmıştır.</w:t>
      </w:r>
    </w:p>
    <w:p w14:paraId="1791506D"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Atıflar</w:t>
      </w:r>
    </w:p>
    <w:p w14:paraId="3D89DA88" w14:textId="621AA426" w:rsidR="00494116"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 xml:space="preserve">MADDE </w:t>
      </w:r>
      <w:r w:rsidR="00B226E8" w:rsidRPr="00C639E2">
        <w:rPr>
          <w:rFonts w:ascii="Times New Roman" w:hAnsi="Times New Roman" w:cs="Times New Roman"/>
          <w:b/>
        </w:rPr>
        <w:t>4</w:t>
      </w:r>
      <w:r w:rsidR="00214714" w:rsidRPr="00C639E2">
        <w:rPr>
          <w:rFonts w:ascii="Times New Roman" w:hAnsi="Times New Roman" w:cs="Times New Roman"/>
          <w:b/>
        </w:rPr>
        <w:t>3</w:t>
      </w:r>
      <w:r w:rsidRPr="00C639E2">
        <w:rPr>
          <w:rFonts w:ascii="Times New Roman" w:hAnsi="Times New Roman" w:cs="Times New Roman"/>
          <w:b/>
        </w:rPr>
        <w:t xml:space="preserve"> –</w:t>
      </w:r>
      <w:r w:rsidRPr="00C639E2">
        <w:rPr>
          <w:rFonts w:ascii="Times New Roman" w:hAnsi="Times New Roman" w:cs="Times New Roman"/>
        </w:rPr>
        <w:t xml:space="preserve"> </w:t>
      </w:r>
      <w:r w:rsidR="0032331E" w:rsidRPr="0032331E">
        <w:rPr>
          <w:rFonts w:ascii="Times New Roman" w:hAnsi="Times New Roman" w:cs="Times New Roman"/>
        </w:rPr>
        <w:t>(1)  Bu Yönetmeliğin 42 nci maddesi uyarınca yürürlükten kaldırılan Beşeri Tıbbi Ürünler Ruhsatlandırma Yönetmeliğine diğer mevzuat ile yapılan atıflar bu Yönetmeliğe yapılmış sayılır.</w:t>
      </w:r>
    </w:p>
    <w:p w14:paraId="6C916586"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Önceki başvurular</w:t>
      </w:r>
    </w:p>
    <w:p w14:paraId="20F0C8E2" w14:textId="5BD76C6F" w:rsidR="00B226E8" w:rsidRPr="00C639E2" w:rsidRDefault="00191A79" w:rsidP="002111EF">
      <w:pPr>
        <w:spacing w:after="0" w:line="276" w:lineRule="auto"/>
        <w:ind w:firstLine="708"/>
        <w:jc w:val="both"/>
        <w:rPr>
          <w:rFonts w:ascii="Times New Roman" w:hAnsi="Times New Roman" w:cs="Times New Roman"/>
        </w:rPr>
      </w:pPr>
      <w:r w:rsidRPr="00C639E2">
        <w:rPr>
          <w:rFonts w:ascii="Times New Roman" w:hAnsi="Times New Roman" w:cs="Times New Roman"/>
          <w:b/>
        </w:rPr>
        <w:t>GEÇİCİ MADDE 1</w:t>
      </w:r>
      <w:r w:rsidR="00216A1A" w:rsidRPr="00C639E2">
        <w:rPr>
          <w:rFonts w:ascii="Times New Roman" w:hAnsi="Times New Roman" w:cs="Times New Roman"/>
          <w:b/>
        </w:rPr>
        <w:t xml:space="preserve"> </w:t>
      </w:r>
      <w:r w:rsidRPr="00C639E2">
        <w:rPr>
          <w:rFonts w:ascii="Times New Roman" w:hAnsi="Times New Roman" w:cs="Times New Roman"/>
          <w:b/>
        </w:rPr>
        <w:t>-</w:t>
      </w:r>
      <w:r w:rsidRPr="00C639E2">
        <w:rPr>
          <w:rFonts w:ascii="Times New Roman" w:hAnsi="Times New Roman" w:cs="Times New Roman"/>
        </w:rPr>
        <w:t xml:space="preserve"> (1) Bu Yönetmelik yürürlüğe girmeden önce yapılan ruhsat başvuruları</w:t>
      </w:r>
      <w:r w:rsidR="001761E8">
        <w:rPr>
          <w:rFonts w:ascii="Times New Roman" w:hAnsi="Times New Roman" w:cs="Times New Roman"/>
        </w:rPr>
        <w:t>;</w:t>
      </w:r>
      <w:r w:rsidR="001761E8" w:rsidRPr="00C639E2">
        <w:rPr>
          <w:rFonts w:ascii="Times New Roman" w:hAnsi="Times New Roman" w:cs="Times New Roman"/>
        </w:rPr>
        <w:t xml:space="preserve"> </w:t>
      </w:r>
      <w:r w:rsidR="001761E8">
        <w:rPr>
          <w:rFonts w:ascii="Times New Roman" w:hAnsi="Times New Roman" w:cs="Times New Roman"/>
        </w:rPr>
        <w:t xml:space="preserve">başvuru sahibi tarafından aksi talep edilmedikçe, </w:t>
      </w:r>
      <w:r w:rsidRPr="00C639E2">
        <w:rPr>
          <w:rFonts w:ascii="Times New Roman" w:hAnsi="Times New Roman" w:cs="Times New Roman"/>
        </w:rPr>
        <w:t>başvurunun yapıldığı tarihte yürürlükte olan mevzuat hükümlerine göre değerlendirilir.</w:t>
      </w:r>
      <w:r w:rsidR="002111EF" w:rsidRPr="00C639E2">
        <w:rPr>
          <w:rFonts w:ascii="Times New Roman" w:hAnsi="Times New Roman" w:cs="Times New Roman"/>
        </w:rPr>
        <w:t xml:space="preserve"> Bu Yönetmelik Yürürlüğe girmeden önce yapılan ruhsat yenileme başvuruları ise işbu Yönetmelik hükümlerine göre değerlendiri</w:t>
      </w:r>
      <w:r w:rsidR="001761E8">
        <w:rPr>
          <w:rFonts w:ascii="Times New Roman" w:hAnsi="Times New Roman" w:cs="Times New Roman"/>
        </w:rPr>
        <w:t>lir.</w:t>
      </w:r>
    </w:p>
    <w:p w14:paraId="50573BAD" w14:textId="77777777" w:rsidR="00191A79" w:rsidRPr="00C639E2" w:rsidRDefault="00191A79">
      <w:pPr>
        <w:spacing w:after="0" w:line="276" w:lineRule="auto"/>
        <w:ind w:left="708"/>
        <w:jc w:val="both"/>
        <w:rPr>
          <w:rFonts w:ascii="Times New Roman" w:hAnsi="Times New Roman" w:cs="Times New Roman"/>
          <w:b/>
        </w:rPr>
      </w:pPr>
      <w:r w:rsidRPr="00C639E2">
        <w:rPr>
          <w:rFonts w:ascii="Times New Roman" w:hAnsi="Times New Roman" w:cs="Times New Roman"/>
          <w:b/>
        </w:rPr>
        <w:t>İzinli ve tescil belgeli ürünler</w:t>
      </w:r>
    </w:p>
    <w:p w14:paraId="2A2B1AD9" w14:textId="4044DA70" w:rsidR="00323823" w:rsidRPr="00C639E2" w:rsidRDefault="00191A79" w:rsidP="00323823">
      <w:pPr>
        <w:spacing w:after="0" w:line="276" w:lineRule="auto"/>
        <w:ind w:firstLine="708"/>
        <w:jc w:val="both"/>
        <w:rPr>
          <w:rFonts w:ascii="Times New Roman" w:hAnsi="Times New Roman" w:cs="Times New Roman"/>
        </w:rPr>
      </w:pPr>
      <w:r w:rsidRPr="00C639E2">
        <w:rPr>
          <w:rFonts w:ascii="Times New Roman" w:hAnsi="Times New Roman" w:cs="Times New Roman"/>
          <w:b/>
        </w:rPr>
        <w:t xml:space="preserve">GEÇİCİ MADDE 2 </w:t>
      </w:r>
      <w:r w:rsidR="00C13046" w:rsidRPr="00C639E2">
        <w:rPr>
          <w:rFonts w:ascii="Times New Roman" w:hAnsi="Times New Roman" w:cs="Times New Roman"/>
        </w:rPr>
        <w:t xml:space="preserve">(1) 6/10/2010 tarihli </w:t>
      </w:r>
      <w:r w:rsidR="00197DDD" w:rsidRPr="00C639E2">
        <w:rPr>
          <w:rFonts w:ascii="Times New Roman" w:hAnsi="Times New Roman" w:cs="Times New Roman"/>
        </w:rPr>
        <w:t xml:space="preserve">ve 27721 sayılı </w:t>
      </w:r>
      <w:r w:rsidR="00887662">
        <w:rPr>
          <w:rFonts w:ascii="Times New Roman" w:hAnsi="Times New Roman" w:cs="Times New Roman"/>
        </w:rPr>
        <w:t>Resmî Gazete</w:t>
      </w:r>
      <w:r w:rsidR="00197DDD" w:rsidRPr="00C639E2">
        <w:rPr>
          <w:rFonts w:ascii="Times New Roman" w:hAnsi="Times New Roman" w:cs="Times New Roman"/>
        </w:rPr>
        <w:t xml:space="preserve">’de yayımlanan </w:t>
      </w:r>
      <w:r w:rsidR="00C13046" w:rsidRPr="00C639E2">
        <w:rPr>
          <w:rFonts w:ascii="Times New Roman" w:hAnsi="Times New Roman" w:cs="Times New Roman"/>
        </w:rPr>
        <w:t xml:space="preserve">Geleneksel Bitkisel Tıbbi Ürünler Yönetmeliği Geçici Madde 1 ve 2 gereği ara ürün izin belgesine sahip olan veya </w:t>
      </w:r>
      <w:r w:rsidR="00B12DB9" w:rsidRPr="00C639E2">
        <w:rPr>
          <w:rFonts w:ascii="Times New Roman" w:hAnsi="Times New Roman" w:cs="Times New Roman"/>
        </w:rPr>
        <w:t xml:space="preserve">ara ürün </w:t>
      </w:r>
      <w:r w:rsidR="00C13046" w:rsidRPr="00C639E2">
        <w:rPr>
          <w:rFonts w:ascii="Times New Roman" w:hAnsi="Times New Roman" w:cs="Times New Roman"/>
        </w:rPr>
        <w:t xml:space="preserve">izin belgesine yönelik işlemleri devam ederken ruhsat başvurusunda bulunulan ve beşeri tıbbi ürün kapsamında </w:t>
      </w:r>
      <w:r w:rsidR="009F7B35" w:rsidRPr="006C2496">
        <w:rPr>
          <w:rFonts w:ascii="Times New Roman" w:hAnsi="Times New Roman" w:cs="Times New Roman"/>
        </w:rPr>
        <w:t xml:space="preserve">değerlendirilmesine karar verilmiş ve ruhsatlandırılma süreci </w:t>
      </w:r>
      <w:r w:rsidR="00C13046" w:rsidRPr="006C2496">
        <w:rPr>
          <w:rFonts w:ascii="Times New Roman" w:hAnsi="Times New Roman" w:cs="Times New Roman"/>
        </w:rPr>
        <w:t>devam</w:t>
      </w:r>
      <w:r w:rsidR="00C13046" w:rsidRPr="00C639E2">
        <w:rPr>
          <w:rFonts w:ascii="Times New Roman" w:hAnsi="Times New Roman" w:cs="Times New Roman"/>
        </w:rPr>
        <w:t xml:space="preserve"> eden ürünler için bu Yönetmeliğin yürürlüğe girdiği tarihten itibaren bir yıl içerisinde ruhsatlandırma sür</w:t>
      </w:r>
      <w:r w:rsidR="006819A6" w:rsidRPr="00C639E2">
        <w:rPr>
          <w:rFonts w:ascii="Times New Roman" w:hAnsi="Times New Roman" w:cs="Times New Roman"/>
        </w:rPr>
        <w:t xml:space="preserve">ecinin tamamlanması zorunludur. </w:t>
      </w:r>
      <w:r w:rsidR="00C13046" w:rsidRPr="00C639E2">
        <w:rPr>
          <w:rFonts w:ascii="Times New Roman" w:hAnsi="Times New Roman" w:cs="Times New Roman"/>
        </w:rPr>
        <w:t xml:space="preserve">Bu süre zarfında ruhsat alamayan ürünlerin </w:t>
      </w:r>
      <w:r w:rsidR="002B6FE5" w:rsidRPr="00C639E2">
        <w:rPr>
          <w:rFonts w:ascii="Times New Roman" w:hAnsi="Times New Roman" w:cs="Times New Roman"/>
        </w:rPr>
        <w:t xml:space="preserve">ara ürün </w:t>
      </w:r>
      <w:r w:rsidR="00C13046" w:rsidRPr="00C639E2">
        <w:rPr>
          <w:rFonts w:ascii="Times New Roman" w:hAnsi="Times New Roman" w:cs="Times New Roman"/>
        </w:rPr>
        <w:t xml:space="preserve">izin belgesine sahip olanlarının izin belgeleri iptal edilir ve ruhsat başvuruları iade edilir. </w:t>
      </w:r>
      <w:r w:rsidR="00B12DB9" w:rsidRPr="00C639E2">
        <w:rPr>
          <w:rFonts w:ascii="Times New Roman" w:hAnsi="Times New Roman" w:cs="Times New Roman"/>
        </w:rPr>
        <w:t>Ara ürün i</w:t>
      </w:r>
      <w:r w:rsidR="00C13046" w:rsidRPr="00C639E2">
        <w:rPr>
          <w:rFonts w:ascii="Times New Roman" w:hAnsi="Times New Roman" w:cs="Times New Roman"/>
        </w:rPr>
        <w:t>zin belgeleri iptal edilen bu ürünlerin</w:t>
      </w:r>
      <w:r w:rsidR="008B6474">
        <w:rPr>
          <w:rFonts w:ascii="Times New Roman" w:hAnsi="Times New Roman" w:cs="Times New Roman"/>
        </w:rPr>
        <w:t xml:space="preserve"> üretimine,</w:t>
      </w:r>
      <w:r w:rsidR="00C13046" w:rsidRPr="00C639E2">
        <w:rPr>
          <w:rFonts w:ascii="Times New Roman" w:hAnsi="Times New Roman" w:cs="Times New Roman"/>
        </w:rPr>
        <w:t xml:space="preserve"> ithalatına ve piyasaya arzına izin verilmez.</w:t>
      </w:r>
      <w:r w:rsidR="005D11E6">
        <w:rPr>
          <w:rFonts w:ascii="Times New Roman" w:hAnsi="Times New Roman" w:cs="Times New Roman"/>
        </w:rPr>
        <w:t xml:space="preserve"> </w:t>
      </w:r>
      <w:r w:rsidR="005D11E6" w:rsidRPr="005D11E6">
        <w:rPr>
          <w:rFonts w:ascii="Times New Roman" w:hAnsi="Times New Roman" w:cs="Times New Roman"/>
          <w:color w:val="000000" w:themeColor="text1"/>
        </w:rPr>
        <w:t xml:space="preserve">Piyasada bulunan ürünler raf </w:t>
      </w:r>
      <w:r w:rsidR="005D11E6" w:rsidRPr="005D11E6">
        <w:rPr>
          <w:rFonts w:ascii="Times New Roman" w:hAnsi="Times New Roman" w:cs="Times New Roman"/>
          <w:color w:val="000000" w:themeColor="text1"/>
        </w:rPr>
        <w:lastRenderedPageBreak/>
        <w:t>ömrü sonuna kadar piyasada bulunabilir.</w:t>
      </w:r>
      <w:r w:rsidR="00C13046" w:rsidRPr="005D11E6">
        <w:rPr>
          <w:rFonts w:ascii="Times New Roman" w:hAnsi="Times New Roman" w:cs="Times New Roman"/>
        </w:rPr>
        <w:t xml:space="preserve"> R</w:t>
      </w:r>
      <w:r w:rsidR="00C13046" w:rsidRPr="00C639E2">
        <w:rPr>
          <w:rFonts w:ascii="Times New Roman" w:hAnsi="Times New Roman" w:cs="Times New Roman"/>
        </w:rPr>
        <w:t xml:space="preserve">uhsatlandırma işlemi tamamlanmayan ve izin belgesine sahip olmayan ürünlere ait ruhsat başvuruları da iade edilir. </w:t>
      </w:r>
    </w:p>
    <w:p w14:paraId="3D9930D1" w14:textId="0210E6A0" w:rsidR="00191A79" w:rsidRPr="00C639E2" w:rsidRDefault="00C13046" w:rsidP="00C13046">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191A79" w:rsidRPr="00C639E2">
        <w:rPr>
          <w:rFonts w:ascii="Times New Roman" w:hAnsi="Times New Roman" w:cs="Times New Roman"/>
        </w:rPr>
        <w:t>(</w:t>
      </w:r>
      <w:r w:rsidRPr="00C639E2">
        <w:rPr>
          <w:rFonts w:ascii="Times New Roman" w:hAnsi="Times New Roman" w:cs="Times New Roman"/>
        </w:rPr>
        <w:t>2</w:t>
      </w:r>
      <w:r w:rsidR="00191A79" w:rsidRPr="00C639E2">
        <w:rPr>
          <w:rFonts w:ascii="Times New Roman" w:hAnsi="Times New Roman" w:cs="Times New Roman"/>
        </w:rPr>
        <w:t>) Aşağıdaki ürünler için bu Yönetmeliğin yürürlüğe girdiği tarihten itibaren bir yıl içerisinde ruhsatlandırma sürecinin tamamlanması zorunludur. Bu süre zarfında ruhsat al</w:t>
      </w:r>
      <w:r w:rsidR="00474991" w:rsidRPr="00C639E2">
        <w:rPr>
          <w:rFonts w:ascii="Times New Roman" w:hAnsi="Times New Roman" w:cs="Times New Roman"/>
        </w:rPr>
        <w:t>a</w:t>
      </w:r>
      <w:r w:rsidR="00191A79" w:rsidRPr="00C639E2">
        <w:rPr>
          <w:rFonts w:ascii="Times New Roman" w:hAnsi="Times New Roman" w:cs="Times New Roman"/>
        </w:rPr>
        <w:t>mayan ürünlerin ithalat izinleri, izin belgeleri ve tescil belgeleri geçersiz olur.</w:t>
      </w:r>
    </w:p>
    <w:p w14:paraId="38F29B04" w14:textId="7777777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a) Tescil belgesi ile piyasaya arz edilen ve ruhsat başvurusunda bulunulan radyonüklid jeneratörler, kitler, radyonüklid prekürsör radyofarmasötikler ve endüstriyel olarak hazırlanmış radyofarmasötikler,</w:t>
      </w:r>
    </w:p>
    <w:p w14:paraId="4E31C12B" w14:textId="4E4BE741"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rPr>
        <w:t>b) İthalat izni ile piyasaya arz edilen ve ruhsat başvurusunda bulunulan kan ürünü ve i</w:t>
      </w:r>
      <w:r w:rsidR="009F7B35">
        <w:rPr>
          <w:rFonts w:ascii="Times New Roman" w:hAnsi="Times New Roman" w:cs="Times New Roman"/>
        </w:rPr>
        <w:t>mmünolojik beşeri tıbbi ürünler.</w:t>
      </w:r>
    </w:p>
    <w:p w14:paraId="3348EC06"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Sertifikalı ruhsata geçiş</w:t>
      </w:r>
    </w:p>
    <w:p w14:paraId="0F937C79" w14:textId="57E17FF0" w:rsidR="00752314" w:rsidRPr="00C639E2" w:rsidRDefault="00752314">
      <w:pPr>
        <w:spacing w:after="0" w:line="276" w:lineRule="auto"/>
        <w:ind w:firstLine="708"/>
        <w:jc w:val="both"/>
        <w:rPr>
          <w:rFonts w:ascii="Times New Roman" w:hAnsi="Times New Roman" w:cs="Times New Roman"/>
        </w:rPr>
      </w:pPr>
      <w:r w:rsidRPr="00C639E2">
        <w:rPr>
          <w:rFonts w:ascii="Times New Roman" w:hAnsi="Times New Roman" w:cs="Times New Roman"/>
          <w:b/>
        </w:rPr>
        <w:t>GEÇİCİ MADDE 3 -</w:t>
      </w:r>
      <w:r w:rsidRPr="00C639E2">
        <w:rPr>
          <w:rFonts w:ascii="Times New Roman" w:hAnsi="Times New Roman" w:cs="Times New Roman"/>
        </w:rPr>
        <w:t xml:space="preserve">   (1) </w:t>
      </w:r>
      <w:r w:rsidR="002F38F2" w:rsidRPr="00C639E2">
        <w:rPr>
          <w:rFonts w:ascii="Times New Roman" w:hAnsi="Times New Roman" w:cs="Times New Roman"/>
        </w:rPr>
        <w:t>Sertifikalı ruhsatı olmayan</w:t>
      </w:r>
      <w:r w:rsidRPr="00C639E2">
        <w:rPr>
          <w:rFonts w:ascii="Times New Roman" w:hAnsi="Times New Roman" w:cs="Times New Roman"/>
        </w:rPr>
        <w:t xml:space="preserve"> beşeri tıbbi ürünler için, bu Yönetmeliğin yürürlüğe girdiği tarihten itibaren </w:t>
      </w:r>
      <w:r w:rsidR="009F7B35" w:rsidRPr="00C639E2">
        <w:rPr>
          <w:rFonts w:ascii="Times New Roman" w:hAnsi="Times New Roman" w:cs="Times New Roman"/>
        </w:rPr>
        <w:t>Kurum tarafından ilan edilen geçiş takvimi doğrultusund</w:t>
      </w:r>
      <w:r w:rsidR="00D96AD5" w:rsidRPr="00C639E2">
        <w:rPr>
          <w:rFonts w:ascii="Times New Roman" w:hAnsi="Times New Roman" w:cs="Times New Roman"/>
        </w:rPr>
        <w:t>a</w:t>
      </w:r>
      <w:r w:rsidR="009F7B35">
        <w:rPr>
          <w:rFonts w:ascii="Times New Roman" w:hAnsi="Times New Roman" w:cs="Times New Roman"/>
        </w:rPr>
        <w:t xml:space="preserve"> a</w:t>
      </w:r>
      <w:r w:rsidR="00D96AD5" w:rsidRPr="00C639E2">
        <w:rPr>
          <w:rFonts w:ascii="Times New Roman" w:hAnsi="Times New Roman" w:cs="Times New Roman"/>
        </w:rPr>
        <w:t>ltmış</w:t>
      </w:r>
      <w:r w:rsidR="000B4888">
        <w:rPr>
          <w:rFonts w:ascii="Times New Roman" w:hAnsi="Times New Roman" w:cs="Times New Roman"/>
        </w:rPr>
        <w:t xml:space="preserve"> ay içerisinde</w:t>
      </w:r>
      <w:r w:rsidR="008A4F64" w:rsidRPr="00C639E2">
        <w:rPr>
          <w:rFonts w:ascii="Times New Roman" w:hAnsi="Times New Roman" w:cs="Times New Roman"/>
        </w:rPr>
        <w:t xml:space="preserve"> Kurum</w:t>
      </w:r>
      <w:r w:rsidRPr="00C639E2">
        <w:rPr>
          <w:rFonts w:ascii="Times New Roman" w:hAnsi="Times New Roman" w:cs="Times New Roman"/>
        </w:rPr>
        <w:t>a sertifikalı ruhsata geçiş başvurusu yapılır. Bu kapsamda başvuru yapmak için ruhsat aslı sunulamayan beşeri tıbbi ürünler için zayi ruhsat başvurusu yapılır.</w:t>
      </w:r>
    </w:p>
    <w:p w14:paraId="281ADCB7" w14:textId="46BD9251" w:rsidR="00752314" w:rsidRPr="00C639E2" w:rsidRDefault="00752314">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(2) </w:t>
      </w:r>
      <w:r w:rsidR="001B7DD4" w:rsidRPr="00C639E2">
        <w:rPr>
          <w:rFonts w:ascii="Times New Roman" w:hAnsi="Times New Roman" w:cs="Times New Roman"/>
        </w:rPr>
        <w:t>B</w:t>
      </w:r>
      <w:r w:rsidR="001B096B" w:rsidRPr="00C639E2">
        <w:rPr>
          <w:rFonts w:ascii="Times New Roman" w:hAnsi="Times New Roman" w:cs="Times New Roman"/>
        </w:rPr>
        <w:t>u maddenin birinci fıkrasında belirtilen</w:t>
      </w:r>
      <w:r w:rsidR="007046C5" w:rsidRPr="00C639E2">
        <w:rPr>
          <w:rFonts w:ascii="Times New Roman" w:hAnsi="Times New Roman" w:cs="Times New Roman"/>
        </w:rPr>
        <w:t xml:space="preserve"> </w:t>
      </w:r>
      <w:r w:rsidR="00912005">
        <w:rPr>
          <w:rFonts w:ascii="Times New Roman" w:hAnsi="Times New Roman" w:cs="Times New Roman"/>
        </w:rPr>
        <w:t>takvimdeki süreler</w:t>
      </w:r>
      <w:r w:rsidR="001B096B" w:rsidRPr="00C639E2">
        <w:rPr>
          <w:rFonts w:ascii="Times New Roman" w:hAnsi="Times New Roman" w:cs="Times New Roman"/>
        </w:rPr>
        <w:t>i</w:t>
      </w:r>
      <w:r w:rsidR="00307F32">
        <w:rPr>
          <w:rFonts w:ascii="Times New Roman" w:hAnsi="Times New Roman" w:cs="Times New Roman"/>
        </w:rPr>
        <w:t xml:space="preserve"> i</w:t>
      </w:r>
      <w:r w:rsidR="001B096B" w:rsidRPr="00C639E2">
        <w:rPr>
          <w:rFonts w:ascii="Times New Roman" w:hAnsi="Times New Roman" w:cs="Times New Roman"/>
        </w:rPr>
        <w:t xml:space="preserve">çerisinde </w:t>
      </w:r>
      <w:r w:rsidR="001B7DD4" w:rsidRPr="00C639E2">
        <w:rPr>
          <w:rFonts w:ascii="Times New Roman" w:hAnsi="Times New Roman" w:cs="Times New Roman"/>
        </w:rPr>
        <w:t xml:space="preserve">sertifikalı ruhsata geçiş başvurusu yapılmayan </w:t>
      </w:r>
      <w:r w:rsidRPr="00C639E2">
        <w:rPr>
          <w:rFonts w:ascii="Times New Roman" w:hAnsi="Times New Roman" w:cs="Times New Roman"/>
        </w:rPr>
        <w:t>beşeri tıbbi ürünler için Kuruma yapılan</w:t>
      </w:r>
      <w:r w:rsidR="00C726E7" w:rsidRPr="00C639E2">
        <w:rPr>
          <w:rFonts w:ascii="Times New Roman" w:hAnsi="Times New Roman" w:cs="Times New Roman"/>
        </w:rPr>
        <w:t xml:space="preserve"> </w:t>
      </w:r>
      <w:r w:rsidR="001B096B" w:rsidRPr="00C639E2">
        <w:rPr>
          <w:rFonts w:ascii="Times New Roman" w:hAnsi="Times New Roman" w:cs="Times New Roman"/>
        </w:rPr>
        <w:t xml:space="preserve">varyasyon </w:t>
      </w:r>
      <w:r w:rsidRPr="00C639E2">
        <w:rPr>
          <w:rFonts w:ascii="Times New Roman" w:hAnsi="Times New Roman" w:cs="Times New Roman"/>
        </w:rPr>
        <w:t>başvurular</w:t>
      </w:r>
      <w:r w:rsidR="001B096B" w:rsidRPr="00C639E2">
        <w:rPr>
          <w:rFonts w:ascii="Times New Roman" w:hAnsi="Times New Roman" w:cs="Times New Roman"/>
        </w:rPr>
        <w:t>ı</w:t>
      </w:r>
      <w:r w:rsidRPr="00C639E2">
        <w:rPr>
          <w:rFonts w:ascii="Times New Roman" w:hAnsi="Times New Roman" w:cs="Times New Roman"/>
        </w:rPr>
        <w:t xml:space="preserve"> işleme </w:t>
      </w:r>
      <w:r w:rsidR="001B096B" w:rsidRPr="00C639E2">
        <w:rPr>
          <w:rFonts w:ascii="Times New Roman" w:hAnsi="Times New Roman" w:cs="Times New Roman"/>
        </w:rPr>
        <w:t>alınmaz</w:t>
      </w:r>
      <w:r w:rsidRPr="00C639E2">
        <w:rPr>
          <w:rFonts w:ascii="Times New Roman" w:hAnsi="Times New Roman" w:cs="Times New Roman"/>
        </w:rPr>
        <w:t>.</w:t>
      </w:r>
    </w:p>
    <w:p w14:paraId="6BA02118" w14:textId="4A3C1D3E" w:rsidR="00066398" w:rsidRPr="00C639E2" w:rsidRDefault="0006639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(3) </w:t>
      </w:r>
      <w:r w:rsidR="00A46F7C">
        <w:rPr>
          <w:rFonts w:ascii="Times New Roman" w:hAnsi="Times New Roman" w:cs="Times New Roman"/>
        </w:rPr>
        <w:t>R</w:t>
      </w:r>
      <w:r w:rsidR="002F38F2" w:rsidRPr="00C639E2">
        <w:rPr>
          <w:rFonts w:ascii="Times New Roman" w:hAnsi="Times New Roman" w:cs="Times New Roman"/>
        </w:rPr>
        <w:t xml:space="preserve">uhsatı </w:t>
      </w:r>
      <w:r w:rsidRPr="00C639E2">
        <w:rPr>
          <w:rFonts w:ascii="Times New Roman" w:hAnsi="Times New Roman" w:cs="Times New Roman"/>
        </w:rPr>
        <w:t xml:space="preserve">askıya alınan </w:t>
      </w:r>
      <w:r w:rsidR="002F38F2" w:rsidRPr="00C639E2">
        <w:rPr>
          <w:rFonts w:ascii="Times New Roman" w:hAnsi="Times New Roman" w:cs="Times New Roman"/>
        </w:rPr>
        <w:t xml:space="preserve">beşeri tıbbi </w:t>
      </w:r>
      <w:r w:rsidRPr="00C639E2">
        <w:rPr>
          <w:rFonts w:ascii="Times New Roman" w:hAnsi="Times New Roman" w:cs="Times New Roman"/>
        </w:rPr>
        <w:t>ürünler</w:t>
      </w:r>
      <w:r w:rsidR="002F38F2" w:rsidRPr="00C639E2">
        <w:rPr>
          <w:rFonts w:ascii="Times New Roman" w:hAnsi="Times New Roman" w:cs="Times New Roman"/>
        </w:rPr>
        <w:t xml:space="preserve"> için </w:t>
      </w:r>
      <w:r w:rsidRPr="00C639E2">
        <w:rPr>
          <w:rFonts w:ascii="Times New Roman" w:hAnsi="Times New Roman" w:cs="Times New Roman"/>
        </w:rPr>
        <w:t>sertifikalı ruhsata geçiş</w:t>
      </w:r>
      <w:r w:rsidR="002F38F2" w:rsidRPr="00C639E2">
        <w:rPr>
          <w:rFonts w:ascii="Times New Roman" w:hAnsi="Times New Roman" w:cs="Times New Roman"/>
        </w:rPr>
        <w:t xml:space="preserve"> başvurusunun yapılması zorunlu değildir. </w:t>
      </w:r>
      <w:r w:rsidR="00A46F7C">
        <w:rPr>
          <w:rFonts w:ascii="Times New Roman" w:hAnsi="Times New Roman" w:cs="Times New Roman"/>
        </w:rPr>
        <w:t>R</w:t>
      </w:r>
      <w:r w:rsidR="002F38F2" w:rsidRPr="00C639E2">
        <w:rPr>
          <w:rFonts w:ascii="Times New Roman" w:hAnsi="Times New Roman" w:cs="Times New Roman"/>
        </w:rPr>
        <w:t xml:space="preserve">uhsatı askıya alınan ve sertifikalı ruhsatı olmayan bir beşeri tıbbi ürün </w:t>
      </w:r>
      <w:r w:rsidRPr="00C639E2">
        <w:rPr>
          <w:rFonts w:ascii="Times New Roman" w:hAnsi="Times New Roman" w:cs="Times New Roman"/>
        </w:rPr>
        <w:t xml:space="preserve">piyasaya </w:t>
      </w:r>
      <w:r w:rsidR="002F38F2" w:rsidRPr="00C639E2">
        <w:rPr>
          <w:rFonts w:ascii="Times New Roman" w:hAnsi="Times New Roman" w:cs="Times New Roman"/>
        </w:rPr>
        <w:t>sunulmadan önce söz konusu ürün için sertifikalı ruhsatın alınması gereklidir.</w:t>
      </w:r>
    </w:p>
    <w:p w14:paraId="1F78CE09" w14:textId="221CBD09" w:rsidR="0085595F" w:rsidRPr="00C639E2" w:rsidRDefault="004D0F13" w:rsidP="00810877">
      <w:pPr>
        <w:spacing w:after="0" w:line="276" w:lineRule="auto"/>
        <w:ind w:firstLine="708"/>
        <w:jc w:val="both"/>
        <w:rPr>
          <w:rFonts w:ascii="Times New Roman" w:hAnsi="Times New Roman" w:cs="Times New Roman"/>
        </w:rPr>
      </w:pPr>
      <w:r w:rsidRPr="00C639E2">
        <w:rPr>
          <w:rFonts w:ascii="Times New Roman" w:hAnsi="Times New Roman" w:cs="Times New Roman"/>
          <w:b/>
        </w:rPr>
        <w:t>GEÇİCİ MADDE 4 -</w:t>
      </w:r>
      <w:r w:rsidRPr="00C639E2">
        <w:rPr>
          <w:rFonts w:ascii="Times New Roman" w:hAnsi="Times New Roman" w:cs="Times New Roman"/>
        </w:rPr>
        <w:t xml:space="preserve">   (1) Etkin ma</w:t>
      </w:r>
      <w:r w:rsidR="00360F60" w:rsidRPr="00C639E2">
        <w:rPr>
          <w:rFonts w:ascii="Times New Roman" w:hAnsi="Times New Roman" w:cs="Times New Roman"/>
        </w:rPr>
        <w:t>dde/</w:t>
      </w:r>
      <w:r w:rsidRPr="00C639E2">
        <w:rPr>
          <w:rFonts w:ascii="Times New Roman" w:hAnsi="Times New Roman" w:cs="Times New Roman"/>
        </w:rPr>
        <w:t>maddeleri insan kanı ya da plazmasından elde edilmeyen ancak üretim prosesinde insan kanı ya</w:t>
      </w:r>
      <w:r w:rsidR="00810877" w:rsidRPr="00C639E2">
        <w:rPr>
          <w:rFonts w:ascii="Times New Roman" w:hAnsi="Times New Roman" w:cs="Times New Roman"/>
        </w:rPr>
        <w:t xml:space="preserve"> da plazmasından elde edilen kan bileşenlerinin yer aldığı kan bileşenlerine dayalı, h</w:t>
      </w:r>
      <w:r w:rsidR="00686FB6" w:rsidRPr="00C639E2">
        <w:rPr>
          <w:rFonts w:ascii="Times New Roman" w:hAnsi="Times New Roman" w:cs="Times New Roman"/>
        </w:rPr>
        <w:t>â</w:t>
      </w:r>
      <w:r w:rsidR="00810877" w:rsidRPr="00C639E2">
        <w:rPr>
          <w:rFonts w:ascii="Times New Roman" w:hAnsi="Times New Roman" w:cs="Times New Roman"/>
        </w:rPr>
        <w:t>lihazırda kan ürünü olarak ruhsatlandırılan beşeri tıbbi ürünler için</w:t>
      </w:r>
      <w:r w:rsidR="00360F60" w:rsidRPr="00C639E2">
        <w:rPr>
          <w:rFonts w:ascii="Times New Roman" w:hAnsi="Times New Roman" w:cs="Times New Roman"/>
        </w:rPr>
        <w:t>;</w:t>
      </w:r>
      <w:r w:rsidRPr="00C639E2">
        <w:rPr>
          <w:rFonts w:ascii="Times New Roman" w:hAnsi="Times New Roman" w:cs="Times New Roman"/>
        </w:rPr>
        <w:t xml:space="preserve"> bu Yönetmeliğin yürürlüğe girdiği tarihten itibaren </w:t>
      </w:r>
      <w:r w:rsidR="0016158C" w:rsidRPr="00C639E2">
        <w:rPr>
          <w:rFonts w:ascii="Times New Roman" w:hAnsi="Times New Roman" w:cs="Times New Roman"/>
        </w:rPr>
        <w:t>bir</w:t>
      </w:r>
      <w:r w:rsidR="00360F60" w:rsidRPr="00C639E2">
        <w:rPr>
          <w:rFonts w:ascii="Times New Roman" w:hAnsi="Times New Roman" w:cs="Times New Roman"/>
        </w:rPr>
        <w:t xml:space="preserve"> yıl</w:t>
      </w:r>
      <w:r w:rsidRPr="00C639E2">
        <w:rPr>
          <w:rFonts w:ascii="Times New Roman" w:hAnsi="Times New Roman" w:cs="Times New Roman"/>
        </w:rPr>
        <w:t xml:space="preserve"> içerisinde Kuruma </w:t>
      </w:r>
      <w:r w:rsidR="00360F60" w:rsidRPr="00C639E2">
        <w:rPr>
          <w:rFonts w:ascii="Times New Roman" w:hAnsi="Times New Roman" w:cs="Times New Roman"/>
        </w:rPr>
        <w:t xml:space="preserve">immünolojik tıbbi ürün </w:t>
      </w:r>
      <w:r w:rsidRPr="00C639E2">
        <w:rPr>
          <w:rFonts w:ascii="Times New Roman" w:hAnsi="Times New Roman" w:cs="Times New Roman"/>
        </w:rPr>
        <w:t xml:space="preserve">ruhsat başvurusu yapılır. </w:t>
      </w:r>
      <w:r w:rsidR="00F30A66" w:rsidRPr="00C639E2">
        <w:rPr>
          <w:rFonts w:ascii="Times New Roman" w:hAnsi="Times New Roman" w:cs="Times New Roman"/>
        </w:rPr>
        <w:t>Bu başvurular için, başvuru tarihinden itibaren bir yıl içerisinde ruhsat değişiklik sürecinin tamamlanması zorunludur.</w:t>
      </w:r>
      <w:r w:rsidR="00912005">
        <w:rPr>
          <w:rFonts w:ascii="Times New Roman" w:hAnsi="Times New Roman" w:cs="Times New Roman"/>
        </w:rPr>
        <w:t xml:space="preserve"> Bu süre içinde ruhsat değişiklik süreci tamamlanmayan beşeri tıbbi ürünler için bu Yönetmeliğin 22 nci maddesinin birinci fıkrasının (h) bendi doğrultusunda ruhsat askıya </w:t>
      </w:r>
      <w:r w:rsidR="00A06987">
        <w:rPr>
          <w:rFonts w:ascii="Times New Roman" w:hAnsi="Times New Roman" w:cs="Times New Roman"/>
        </w:rPr>
        <w:t>alma işlemi uygulanır.</w:t>
      </w:r>
    </w:p>
    <w:p w14:paraId="57BFDE45" w14:textId="3718B8FF" w:rsidR="0085595F" w:rsidRPr="00C639E2" w:rsidRDefault="00893418" w:rsidP="00315284">
      <w:pPr>
        <w:spacing w:after="0" w:line="276" w:lineRule="auto"/>
        <w:ind w:firstLine="709"/>
        <w:jc w:val="both"/>
        <w:rPr>
          <w:rFonts w:ascii="Times New Roman" w:hAnsi="Times New Roman" w:cs="Times New Roman"/>
          <w:shd w:val="clear" w:color="auto" w:fill="FFFFFF"/>
        </w:rPr>
      </w:pPr>
      <w:r w:rsidRPr="00C639E2">
        <w:rPr>
          <w:rFonts w:ascii="Times New Roman" w:hAnsi="Times New Roman" w:cs="Times New Roman"/>
          <w:b/>
        </w:rPr>
        <w:t>GEÇİ</w:t>
      </w:r>
      <w:r w:rsidR="0085595F" w:rsidRPr="00C639E2">
        <w:rPr>
          <w:rFonts w:ascii="Times New Roman" w:hAnsi="Times New Roman" w:cs="Times New Roman"/>
          <w:b/>
        </w:rPr>
        <w:t>C</w:t>
      </w:r>
      <w:r w:rsidRPr="00C639E2">
        <w:rPr>
          <w:rFonts w:ascii="Times New Roman" w:hAnsi="Times New Roman" w:cs="Times New Roman"/>
          <w:b/>
        </w:rPr>
        <w:t xml:space="preserve">İ MADDE </w:t>
      </w:r>
      <w:r w:rsidR="004D0F13" w:rsidRPr="00C639E2">
        <w:rPr>
          <w:rFonts w:ascii="Times New Roman" w:hAnsi="Times New Roman" w:cs="Times New Roman"/>
          <w:b/>
        </w:rPr>
        <w:t>5</w:t>
      </w:r>
      <w:r w:rsidR="00BC3ED5" w:rsidRPr="00C639E2">
        <w:rPr>
          <w:rFonts w:ascii="Times New Roman" w:hAnsi="Times New Roman" w:cs="Times New Roman"/>
          <w:b/>
        </w:rPr>
        <w:t xml:space="preserve"> </w:t>
      </w:r>
      <w:r w:rsidR="0085595F" w:rsidRPr="00C639E2">
        <w:rPr>
          <w:rFonts w:ascii="Times New Roman" w:hAnsi="Times New Roman" w:cs="Times New Roman"/>
        </w:rPr>
        <w:t>- (1)</w:t>
      </w:r>
      <w:r w:rsidR="00BC3ED5" w:rsidRPr="00C639E2">
        <w:rPr>
          <w:rFonts w:ascii="Times New Roman" w:hAnsi="Times New Roman" w:cs="Times New Roman"/>
          <w:b/>
        </w:rPr>
        <w:t xml:space="preserve"> </w:t>
      </w:r>
      <w:r w:rsidR="001944CB" w:rsidRPr="00C639E2">
        <w:rPr>
          <w:rFonts w:ascii="Times New Roman" w:hAnsi="Times New Roman" w:cs="Times New Roman"/>
        </w:rPr>
        <w:t xml:space="preserve">Bu Yönetmeliğin 29 uncu maddesinin </w:t>
      </w:r>
      <w:r w:rsidR="00BF3178" w:rsidRPr="00C639E2">
        <w:rPr>
          <w:rFonts w:ascii="Times New Roman" w:hAnsi="Times New Roman" w:cs="Times New Roman"/>
        </w:rPr>
        <w:t>birinci fıkrası yürürlüğe girene kadar,</w:t>
      </w:r>
      <w:r w:rsidR="00BF3178" w:rsidRPr="00C639E2">
        <w:rPr>
          <w:rStyle w:val="apple-style-span"/>
          <w:rFonts w:ascii="Times New Roman" w:hAnsi="Times New Roman" w:cs="Times New Roman"/>
          <w:shd w:val="clear" w:color="auto" w:fill="FFFFFF"/>
        </w:rPr>
        <w:t xml:space="preserve"> beşeri tıbbi ürünün her serisi için ürüne göre </w:t>
      </w:r>
      <w:r w:rsidR="008C4233" w:rsidRPr="00C639E2">
        <w:rPr>
          <w:rStyle w:val="apple-style-span"/>
          <w:rFonts w:ascii="Times New Roman" w:hAnsi="Times New Roman" w:cs="Times New Roman"/>
          <w:shd w:val="clear" w:color="auto" w:fill="FFFFFF"/>
        </w:rPr>
        <w:t xml:space="preserve">Kurum tarafından </w:t>
      </w:r>
      <w:r w:rsidR="00BF3178" w:rsidRPr="00C639E2">
        <w:rPr>
          <w:rStyle w:val="apple-style-span"/>
          <w:rFonts w:ascii="Times New Roman" w:hAnsi="Times New Roman" w:cs="Times New Roman"/>
          <w:shd w:val="clear" w:color="auto" w:fill="FFFFFF"/>
        </w:rPr>
        <w:t xml:space="preserve">belirlenen analizler, </w:t>
      </w:r>
      <w:r w:rsidR="00957F1B" w:rsidRPr="00C639E2">
        <w:rPr>
          <w:rStyle w:val="apple-style-span"/>
          <w:rFonts w:ascii="Times New Roman" w:hAnsi="Times New Roman" w:cs="Times New Roman"/>
          <w:shd w:val="clear" w:color="auto" w:fill="FFFFFF"/>
        </w:rPr>
        <w:t xml:space="preserve">Kurum laboratuvarında veya Kurum tarafından bu amaçla kabul edilmiş bir laboratuvarda yapılmış olmalıdır. </w:t>
      </w:r>
    </w:p>
    <w:p w14:paraId="2946E5C3" w14:textId="1D5F801C" w:rsidR="004D0F13" w:rsidRPr="00C639E2" w:rsidRDefault="0085595F" w:rsidP="00B00F00">
      <w:pPr>
        <w:spacing w:after="0" w:line="276" w:lineRule="auto"/>
        <w:ind w:firstLine="708"/>
        <w:jc w:val="both"/>
        <w:rPr>
          <w:rFonts w:ascii="Times New Roman" w:hAnsi="Times New Roman" w:cs="Times New Roman"/>
        </w:rPr>
      </w:pPr>
      <w:r w:rsidRPr="00C639E2">
        <w:rPr>
          <w:rFonts w:ascii="Times New Roman" w:hAnsi="Times New Roman" w:cs="Times New Roman"/>
          <w:b/>
        </w:rPr>
        <w:t xml:space="preserve">GEÇİCİ MADDE 6 </w:t>
      </w:r>
      <w:r w:rsidRPr="00C639E2">
        <w:rPr>
          <w:rFonts w:ascii="Times New Roman" w:hAnsi="Times New Roman" w:cs="Times New Roman"/>
        </w:rPr>
        <w:t>-</w:t>
      </w:r>
      <w:r w:rsidRPr="00C639E2">
        <w:rPr>
          <w:rFonts w:ascii="Times New Roman" w:hAnsi="Times New Roman" w:cs="Times New Roman"/>
          <w:b/>
        </w:rPr>
        <w:t xml:space="preserve"> </w:t>
      </w:r>
      <w:r w:rsidR="00BC3ED5" w:rsidRPr="00C639E2">
        <w:rPr>
          <w:rFonts w:ascii="Times New Roman" w:hAnsi="Times New Roman" w:cs="Times New Roman"/>
        </w:rPr>
        <w:t>(1)</w:t>
      </w:r>
      <w:r w:rsidR="00BC3ED5" w:rsidRPr="00C639E2">
        <w:rPr>
          <w:rFonts w:ascii="Times New Roman" w:hAnsi="Times New Roman" w:cs="Times New Roman"/>
          <w:b/>
        </w:rPr>
        <w:t xml:space="preserve"> </w:t>
      </w:r>
      <w:r w:rsidR="00BC3ED5" w:rsidRPr="00C639E2">
        <w:rPr>
          <w:rFonts w:ascii="Times New Roman" w:hAnsi="Times New Roman" w:cs="Times New Roman"/>
        </w:rPr>
        <w:t xml:space="preserve"> Bu Yönetmeliğe dayanarak yayımlanacak olan kılavuzlar yürürlüğe girene kadar mevcut kılavuz hükümleri </w:t>
      </w:r>
      <w:r w:rsidR="001A0CAF" w:rsidRPr="00C639E2">
        <w:rPr>
          <w:rFonts w:ascii="Times New Roman" w:hAnsi="Times New Roman" w:cs="Times New Roman"/>
        </w:rPr>
        <w:t xml:space="preserve">bu Yönetmelik doğrultusunda </w:t>
      </w:r>
      <w:r w:rsidR="00BC3ED5" w:rsidRPr="00C639E2">
        <w:rPr>
          <w:rFonts w:ascii="Times New Roman" w:hAnsi="Times New Roman" w:cs="Times New Roman"/>
        </w:rPr>
        <w:t>uygulanır.</w:t>
      </w:r>
    </w:p>
    <w:p w14:paraId="5AC50312"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 xml:space="preserve">Yürürlük </w:t>
      </w:r>
    </w:p>
    <w:p w14:paraId="12CA6E87" w14:textId="6B41266A" w:rsidR="001A690D"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 xml:space="preserve">MADDE </w:t>
      </w:r>
      <w:r w:rsidR="006A013E">
        <w:rPr>
          <w:rFonts w:ascii="Times New Roman" w:hAnsi="Times New Roman" w:cs="Times New Roman"/>
          <w:b/>
        </w:rPr>
        <w:t xml:space="preserve">44 </w:t>
      </w:r>
      <w:r w:rsidRPr="00C639E2">
        <w:rPr>
          <w:rFonts w:ascii="Times New Roman" w:hAnsi="Times New Roman" w:cs="Times New Roman"/>
          <w:b/>
        </w:rPr>
        <w:t>-</w:t>
      </w:r>
      <w:r w:rsidRPr="00C639E2">
        <w:rPr>
          <w:rFonts w:ascii="Times New Roman" w:hAnsi="Times New Roman" w:cs="Times New Roman"/>
        </w:rPr>
        <w:t xml:space="preserve"> (1) </w:t>
      </w:r>
      <w:r w:rsidR="001944CB" w:rsidRPr="00C639E2">
        <w:rPr>
          <w:rFonts w:ascii="Times New Roman" w:hAnsi="Times New Roman" w:cs="Times New Roman"/>
        </w:rPr>
        <w:t>Bu Yönetmeliğin</w:t>
      </w:r>
      <w:r w:rsidR="001A690D" w:rsidRPr="00C639E2">
        <w:rPr>
          <w:rFonts w:ascii="Times New Roman" w:hAnsi="Times New Roman" w:cs="Times New Roman"/>
        </w:rPr>
        <w:t>;</w:t>
      </w:r>
    </w:p>
    <w:p w14:paraId="3D6BA5C5" w14:textId="3FF57D96" w:rsidR="001A7A02" w:rsidRPr="00C639E2" w:rsidRDefault="001A7A02">
      <w:pPr>
        <w:spacing w:after="0" w:line="276" w:lineRule="auto"/>
        <w:ind w:firstLine="708"/>
        <w:jc w:val="both"/>
        <w:rPr>
          <w:rFonts w:ascii="Times New Roman" w:hAnsi="Times New Roman" w:cs="Times New Roman"/>
        </w:rPr>
      </w:pPr>
      <w:r>
        <w:rPr>
          <w:rFonts w:ascii="Times New Roman" w:hAnsi="Times New Roman" w:cs="Times New Roman"/>
        </w:rPr>
        <w:t>a) 22 nci maddesinin birinci fıkrasının (i) ve (j) bendleri bu Yönetmeliğinin yayımı tarihinden altı ay sonra,</w:t>
      </w:r>
    </w:p>
    <w:p w14:paraId="66F4E49D" w14:textId="375B9DE0" w:rsidR="001944CB" w:rsidRPr="00C639E2" w:rsidRDefault="001A690D">
      <w:pPr>
        <w:spacing w:after="0" w:line="276" w:lineRule="auto"/>
        <w:ind w:firstLine="708"/>
        <w:jc w:val="both"/>
        <w:rPr>
          <w:rFonts w:ascii="Times New Roman" w:hAnsi="Times New Roman" w:cs="Times New Roman"/>
        </w:rPr>
      </w:pPr>
      <w:r w:rsidRPr="00C639E2">
        <w:rPr>
          <w:rFonts w:ascii="Times New Roman" w:hAnsi="Times New Roman" w:cs="Times New Roman"/>
        </w:rPr>
        <w:t>a)</w:t>
      </w:r>
      <w:r w:rsidR="001944CB" w:rsidRPr="00C639E2">
        <w:rPr>
          <w:rFonts w:ascii="Times New Roman" w:hAnsi="Times New Roman" w:cs="Times New Roman"/>
        </w:rPr>
        <w:t xml:space="preserve"> 29 uncu maddesini</w:t>
      </w:r>
      <w:r w:rsidR="00CF6629" w:rsidRPr="00C639E2">
        <w:rPr>
          <w:rFonts w:ascii="Times New Roman" w:hAnsi="Times New Roman" w:cs="Times New Roman"/>
        </w:rPr>
        <w:t xml:space="preserve">n birinci fıkrası </w:t>
      </w:r>
      <w:r w:rsidR="000F519E" w:rsidRPr="00C639E2">
        <w:rPr>
          <w:rFonts w:ascii="Times New Roman" w:hAnsi="Times New Roman" w:cs="Times New Roman"/>
        </w:rPr>
        <w:t>0</w:t>
      </w:r>
      <w:r w:rsidR="00DB1917" w:rsidRPr="00C639E2">
        <w:rPr>
          <w:rFonts w:ascii="Times New Roman" w:hAnsi="Times New Roman" w:cs="Times New Roman"/>
        </w:rPr>
        <w:t>1</w:t>
      </w:r>
      <w:r w:rsidR="000F519E" w:rsidRPr="00C639E2">
        <w:rPr>
          <w:rFonts w:ascii="Times New Roman" w:hAnsi="Times New Roman" w:cs="Times New Roman"/>
        </w:rPr>
        <w:t>.01.2022</w:t>
      </w:r>
      <w:r w:rsidR="00CF6629" w:rsidRPr="00C639E2">
        <w:rPr>
          <w:rFonts w:ascii="Times New Roman" w:hAnsi="Times New Roman" w:cs="Times New Roman"/>
        </w:rPr>
        <w:t xml:space="preserve"> tarihinde, </w:t>
      </w:r>
    </w:p>
    <w:p w14:paraId="19B2E5FE" w14:textId="04A858A2" w:rsidR="001A690D" w:rsidRPr="00C639E2" w:rsidRDefault="001A690D">
      <w:pPr>
        <w:spacing w:after="0" w:line="276" w:lineRule="auto"/>
        <w:ind w:firstLine="708"/>
        <w:jc w:val="both"/>
        <w:rPr>
          <w:rFonts w:ascii="Times New Roman" w:hAnsi="Times New Roman" w:cs="Times New Roman"/>
        </w:rPr>
      </w:pPr>
      <w:r w:rsidRPr="00C639E2">
        <w:rPr>
          <w:rFonts w:ascii="Times New Roman" w:hAnsi="Times New Roman" w:cs="Times New Roman"/>
        </w:rPr>
        <w:t>b</w:t>
      </w:r>
      <w:r w:rsidR="001944CB" w:rsidRPr="00C639E2">
        <w:rPr>
          <w:rFonts w:ascii="Times New Roman" w:hAnsi="Times New Roman" w:cs="Times New Roman"/>
        </w:rPr>
        <w:t xml:space="preserve">) </w:t>
      </w:r>
      <w:r w:rsidR="00CF6629" w:rsidRPr="00C639E2">
        <w:rPr>
          <w:rFonts w:ascii="Times New Roman" w:hAnsi="Times New Roman" w:cs="Times New Roman"/>
        </w:rPr>
        <w:t>Diğer hükümleri, b</w:t>
      </w:r>
      <w:r w:rsidR="00191A79" w:rsidRPr="00C639E2">
        <w:rPr>
          <w:rFonts w:ascii="Times New Roman" w:hAnsi="Times New Roman" w:cs="Times New Roman"/>
        </w:rPr>
        <w:t>u Yönetmeli</w:t>
      </w:r>
      <w:r w:rsidR="00CF6629" w:rsidRPr="00C639E2">
        <w:rPr>
          <w:rFonts w:ascii="Times New Roman" w:hAnsi="Times New Roman" w:cs="Times New Roman"/>
        </w:rPr>
        <w:t>ğin</w:t>
      </w:r>
      <w:r w:rsidR="00191A79" w:rsidRPr="00C639E2">
        <w:rPr>
          <w:rFonts w:ascii="Times New Roman" w:hAnsi="Times New Roman" w:cs="Times New Roman"/>
        </w:rPr>
        <w:t xml:space="preserve"> ya</w:t>
      </w:r>
      <w:r w:rsidR="00494116" w:rsidRPr="00C639E2">
        <w:rPr>
          <w:rFonts w:ascii="Times New Roman" w:hAnsi="Times New Roman" w:cs="Times New Roman"/>
        </w:rPr>
        <w:t>yımı tarihinde</w:t>
      </w:r>
      <w:r w:rsidRPr="00C639E2">
        <w:rPr>
          <w:rFonts w:ascii="Times New Roman" w:hAnsi="Times New Roman" w:cs="Times New Roman"/>
        </w:rPr>
        <w:t>,</w:t>
      </w:r>
      <w:r w:rsidR="00494116" w:rsidRPr="00C639E2">
        <w:rPr>
          <w:rFonts w:ascii="Times New Roman" w:hAnsi="Times New Roman" w:cs="Times New Roman"/>
        </w:rPr>
        <w:t xml:space="preserve"> </w:t>
      </w:r>
    </w:p>
    <w:p w14:paraId="2425C57B" w14:textId="36F1DD53" w:rsidR="001944CB" w:rsidRDefault="00494116" w:rsidP="00DB1917">
      <w:pPr>
        <w:spacing w:after="0" w:line="276" w:lineRule="auto"/>
        <w:ind w:firstLine="708"/>
        <w:jc w:val="both"/>
        <w:rPr>
          <w:rFonts w:ascii="Times New Roman" w:hAnsi="Times New Roman" w:cs="Times New Roman"/>
        </w:rPr>
      </w:pPr>
      <w:r w:rsidRPr="00C639E2">
        <w:rPr>
          <w:rFonts w:ascii="Times New Roman" w:hAnsi="Times New Roman" w:cs="Times New Roman"/>
        </w:rPr>
        <w:t>yürürlüğe girer.</w:t>
      </w:r>
    </w:p>
    <w:p w14:paraId="755A5E5A" w14:textId="77777777" w:rsidR="00191A79" w:rsidRPr="00C639E2" w:rsidRDefault="00191A79">
      <w:pPr>
        <w:spacing w:after="0" w:line="276" w:lineRule="auto"/>
        <w:ind w:firstLine="708"/>
        <w:jc w:val="both"/>
        <w:rPr>
          <w:rFonts w:ascii="Times New Roman" w:hAnsi="Times New Roman" w:cs="Times New Roman"/>
          <w:b/>
        </w:rPr>
      </w:pPr>
      <w:r w:rsidRPr="00C639E2">
        <w:rPr>
          <w:rFonts w:ascii="Times New Roman" w:hAnsi="Times New Roman" w:cs="Times New Roman"/>
          <w:b/>
        </w:rPr>
        <w:t xml:space="preserve">Yürütme </w:t>
      </w:r>
    </w:p>
    <w:p w14:paraId="26E2A5F9" w14:textId="43628E17" w:rsidR="00191A79" w:rsidRPr="00C639E2" w:rsidRDefault="00191A79">
      <w:pPr>
        <w:spacing w:after="0" w:line="276" w:lineRule="auto"/>
        <w:ind w:firstLine="708"/>
        <w:jc w:val="both"/>
        <w:rPr>
          <w:rFonts w:ascii="Times New Roman" w:hAnsi="Times New Roman" w:cs="Times New Roman"/>
        </w:rPr>
      </w:pPr>
      <w:r w:rsidRPr="00C639E2">
        <w:rPr>
          <w:rFonts w:ascii="Times New Roman" w:hAnsi="Times New Roman" w:cs="Times New Roman"/>
          <w:b/>
        </w:rPr>
        <w:t xml:space="preserve">MADDE </w:t>
      </w:r>
      <w:r w:rsidR="006A013E">
        <w:rPr>
          <w:rFonts w:ascii="Times New Roman" w:hAnsi="Times New Roman" w:cs="Times New Roman"/>
          <w:b/>
        </w:rPr>
        <w:t xml:space="preserve">45 </w:t>
      </w:r>
      <w:r w:rsidRPr="00C639E2">
        <w:rPr>
          <w:rFonts w:ascii="Times New Roman" w:hAnsi="Times New Roman" w:cs="Times New Roman"/>
          <w:b/>
        </w:rPr>
        <w:t>-</w:t>
      </w:r>
      <w:r w:rsidRPr="00C639E2">
        <w:rPr>
          <w:rFonts w:ascii="Times New Roman" w:hAnsi="Times New Roman" w:cs="Times New Roman"/>
        </w:rPr>
        <w:t xml:space="preserve"> (1) Bu Yönetmelik hükümlerini Türkiye İlaç ve Tıbbi Cihaz Kurumu Başkanı yürütür.  </w:t>
      </w:r>
    </w:p>
    <w:p w14:paraId="6005FDEC" w14:textId="77777777" w:rsidR="00C25343" w:rsidRPr="00C639E2" w:rsidRDefault="00C25343">
      <w:pPr>
        <w:spacing w:after="0" w:line="276" w:lineRule="auto"/>
        <w:jc w:val="both"/>
        <w:rPr>
          <w:rFonts w:ascii="Times New Roman" w:hAnsi="Times New Roman" w:cs="Times New Roman"/>
        </w:rPr>
      </w:pPr>
    </w:p>
    <w:p w14:paraId="60EB36FA" w14:textId="77777777" w:rsidR="002E33C8" w:rsidRPr="00C639E2" w:rsidRDefault="002E33C8">
      <w:pPr>
        <w:spacing w:after="0" w:line="276" w:lineRule="auto"/>
        <w:jc w:val="both"/>
        <w:rPr>
          <w:rFonts w:ascii="Times New Roman" w:hAnsi="Times New Roman" w:cs="Times New Roman"/>
        </w:rPr>
      </w:pPr>
    </w:p>
    <w:p w14:paraId="3AA8F268" w14:textId="77777777" w:rsidR="002E33C8" w:rsidRPr="00C639E2" w:rsidRDefault="002E33C8">
      <w:pPr>
        <w:spacing w:after="0" w:line="276" w:lineRule="auto"/>
        <w:jc w:val="both"/>
        <w:rPr>
          <w:rFonts w:ascii="Times New Roman" w:hAnsi="Times New Roman" w:cs="Times New Roman"/>
        </w:rPr>
      </w:pPr>
    </w:p>
    <w:p w14:paraId="12863AD6" w14:textId="77777777" w:rsidR="006340BB" w:rsidRDefault="006340BB" w:rsidP="006340BB">
      <w:pPr>
        <w:spacing w:after="0" w:line="276" w:lineRule="auto"/>
        <w:jc w:val="both"/>
        <w:rPr>
          <w:rFonts w:ascii="Times New Roman" w:hAnsi="Times New Roman" w:cs="Times New Roman"/>
        </w:rPr>
      </w:pPr>
    </w:p>
    <w:p w14:paraId="60A285CB" w14:textId="102FBD84" w:rsidR="002E33C8" w:rsidRPr="00C639E2" w:rsidRDefault="00ED7011" w:rsidP="006340BB">
      <w:pPr>
        <w:spacing w:after="0" w:line="276" w:lineRule="auto"/>
        <w:ind w:firstLine="708"/>
        <w:jc w:val="both"/>
        <w:rPr>
          <w:rFonts w:ascii="Times New Roman" w:hAnsi="Times New Roman" w:cs="Times New Roman"/>
          <w:b/>
        </w:rPr>
      </w:pPr>
      <w:r w:rsidRPr="00C639E2">
        <w:rPr>
          <w:rFonts w:ascii="Times New Roman" w:hAnsi="Times New Roman" w:cs="Times New Roman"/>
          <w:b/>
        </w:rPr>
        <w:lastRenderedPageBreak/>
        <w:t>Ek-1</w:t>
      </w:r>
    </w:p>
    <w:p w14:paraId="55F39982"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BEŞERİ TIBBİ ÜRÜN RUHSAT BAŞVURUSUNDA SUNULMASI GEREKEN BİLGİ VE BELGELER</w:t>
      </w:r>
    </w:p>
    <w:p w14:paraId="7D54E51E"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Giriş ve Genel İlkeler</w:t>
      </w:r>
    </w:p>
    <w:p w14:paraId="3CE6A862" w14:textId="4B782AA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 Bu Yönetmeliğin hükümlerine göre ruhsat başvuru dosyasında yer alması gereken belgeler, bu ekte belirtilen gerek</w:t>
      </w:r>
      <w:r w:rsidR="000A7C4D" w:rsidRPr="00C639E2">
        <w:rPr>
          <w:rFonts w:ascii="Times New Roman" w:hAnsi="Times New Roman" w:cs="Times New Roman"/>
        </w:rPr>
        <w:t>lilik</w:t>
      </w:r>
      <w:r w:rsidRPr="00C639E2">
        <w:rPr>
          <w:rFonts w:ascii="Times New Roman" w:hAnsi="Times New Roman" w:cs="Times New Roman"/>
        </w:rPr>
        <w:t>ler uyarınca Kuruma sunulur. Başvuru dosyası hazırlanırken, Kurum tarafından yayımlanmış olan Ortak Teknik Doküman (</w:t>
      </w:r>
      <w:r w:rsidR="00E2780A" w:rsidRPr="00C639E2">
        <w:rPr>
          <w:rFonts w:ascii="Times New Roman" w:hAnsi="Times New Roman" w:cs="Times New Roman"/>
        </w:rPr>
        <w:t xml:space="preserve">Common Technical Document, </w:t>
      </w:r>
      <w:r w:rsidRPr="00C639E2">
        <w:rPr>
          <w:rFonts w:ascii="Times New Roman" w:hAnsi="Times New Roman" w:cs="Times New Roman"/>
        </w:rPr>
        <w:t xml:space="preserve">CTD) </w:t>
      </w:r>
      <w:r w:rsidR="00775D46" w:rsidRPr="00C639E2">
        <w:rPr>
          <w:rFonts w:ascii="Times New Roman" w:hAnsi="Times New Roman" w:cs="Times New Roman"/>
        </w:rPr>
        <w:t>K</w:t>
      </w:r>
      <w:r w:rsidRPr="00C639E2">
        <w:rPr>
          <w:rFonts w:ascii="Times New Roman" w:hAnsi="Times New Roman" w:cs="Times New Roman"/>
        </w:rPr>
        <w:t>ılavuzu takip edilir.</w:t>
      </w:r>
    </w:p>
    <w:p w14:paraId="77D6946F" w14:textId="04F46B3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(2) B</w:t>
      </w:r>
      <w:r w:rsidR="00775D46" w:rsidRPr="00C639E2">
        <w:rPr>
          <w:rFonts w:ascii="Times New Roman" w:hAnsi="Times New Roman" w:cs="Times New Roman"/>
        </w:rPr>
        <w:t>ilgi ve b</w:t>
      </w:r>
      <w:r w:rsidRPr="00C639E2">
        <w:rPr>
          <w:rFonts w:ascii="Times New Roman" w:hAnsi="Times New Roman" w:cs="Times New Roman"/>
        </w:rPr>
        <w:t>elgeler beş modül olarak sunulur:</w:t>
      </w:r>
    </w:p>
    <w:p w14:paraId="7E09688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Modül 1 İdari Bilgiler,</w:t>
      </w:r>
    </w:p>
    <w:p w14:paraId="49FCB75F" w14:textId="52E915B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Modül 2 Kalite Bilgileri, </w:t>
      </w:r>
      <w:r w:rsidR="00631B6F" w:rsidRPr="00C639E2">
        <w:rPr>
          <w:rFonts w:ascii="Times New Roman" w:hAnsi="Times New Roman" w:cs="Times New Roman"/>
        </w:rPr>
        <w:t>Preklinik</w:t>
      </w:r>
      <w:r w:rsidRPr="00C639E2">
        <w:rPr>
          <w:rFonts w:ascii="Times New Roman" w:hAnsi="Times New Roman" w:cs="Times New Roman"/>
        </w:rPr>
        <w:t xml:space="preserve"> ve Klinik Özetler,</w:t>
      </w:r>
    </w:p>
    <w:p w14:paraId="7F13A2B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Modül 3 Kimyasal, Farmasötik ve Biyolojik Bilgiler,</w:t>
      </w:r>
    </w:p>
    <w:p w14:paraId="2F56DD5D" w14:textId="52F3F23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Modül 4 </w:t>
      </w:r>
      <w:r w:rsidR="00631B6F" w:rsidRPr="00C639E2">
        <w:rPr>
          <w:rFonts w:ascii="Times New Roman" w:hAnsi="Times New Roman" w:cs="Times New Roman"/>
        </w:rPr>
        <w:t>Preklinik</w:t>
      </w:r>
      <w:r w:rsidRPr="00C639E2">
        <w:rPr>
          <w:rFonts w:ascii="Times New Roman" w:hAnsi="Times New Roman" w:cs="Times New Roman"/>
        </w:rPr>
        <w:t xml:space="preserve"> Raporlar,</w:t>
      </w:r>
    </w:p>
    <w:p w14:paraId="32771553"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Modül 5 Klinik Çalışma Raporları.</w:t>
      </w:r>
    </w:p>
    <w:p w14:paraId="1D79D125" w14:textId="05E74DC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(3) </w:t>
      </w:r>
      <w:r w:rsidR="00E2780A" w:rsidRPr="00C639E2">
        <w:rPr>
          <w:rFonts w:ascii="Times New Roman" w:hAnsi="Times New Roman" w:cs="Times New Roman"/>
        </w:rPr>
        <w:t>CTD’nin</w:t>
      </w:r>
      <w:r w:rsidRPr="00C639E2">
        <w:rPr>
          <w:rFonts w:ascii="Times New Roman" w:hAnsi="Times New Roman" w:cs="Times New Roman"/>
        </w:rPr>
        <w:t xml:space="preserve"> Kuruma sunumu, her türlü ruhsat başvurularında tam ya da kısaltılmış başvuru olduğuna bakılmaksızın geçerli</w:t>
      </w:r>
      <w:r w:rsidR="00E020DC" w:rsidRPr="00C639E2">
        <w:rPr>
          <w:rFonts w:ascii="Times New Roman" w:hAnsi="Times New Roman" w:cs="Times New Roman"/>
        </w:rPr>
        <w:t xml:space="preserve"> olup</w:t>
      </w:r>
      <w:r w:rsidRPr="00C639E2">
        <w:rPr>
          <w:rFonts w:ascii="Times New Roman" w:hAnsi="Times New Roman" w:cs="Times New Roman"/>
        </w:rPr>
        <w:t xml:space="preserve"> ayrıca yeni kimyasal maddeler,</w:t>
      </w:r>
      <w:r w:rsidR="002F7401" w:rsidRPr="00C639E2">
        <w:rPr>
          <w:rFonts w:ascii="Times New Roman" w:hAnsi="Times New Roman" w:cs="Times New Roman"/>
        </w:rPr>
        <w:t xml:space="preserve"> </w:t>
      </w:r>
      <w:r w:rsidRPr="00C639E2">
        <w:rPr>
          <w:rFonts w:ascii="Times New Roman" w:hAnsi="Times New Roman" w:cs="Times New Roman"/>
        </w:rPr>
        <w:t xml:space="preserve">radyofarmasötikler, </w:t>
      </w:r>
      <w:r w:rsidR="00E020DC" w:rsidRPr="00C639E2">
        <w:rPr>
          <w:rFonts w:ascii="Times New Roman" w:hAnsi="Times New Roman" w:cs="Times New Roman"/>
        </w:rPr>
        <w:t xml:space="preserve">insan kanı ya da </w:t>
      </w:r>
      <w:r w:rsidRPr="00C639E2">
        <w:rPr>
          <w:rFonts w:ascii="Times New Roman" w:hAnsi="Times New Roman" w:cs="Times New Roman"/>
        </w:rPr>
        <w:t>plazma</w:t>
      </w:r>
      <w:r w:rsidR="00E020DC" w:rsidRPr="00C639E2">
        <w:rPr>
          <w:rFonts w:ascii="Times New Roman" w:hAnsi="Times New Roman" w:cs="Times New Roman"/>
        </w:rPr>
        <w:t>sın</w:t>
      </w:r>
      <w:r w:rsidRPr="00C639E2">
        <w:rPr>
          <w:rFonts w:ascii="Times New Roman" w:hAnsi="Times New Roman" w:cs="Times New Roman"/>
        </w:rPr>
        <w:t>dan elde edilen</w:t>
      </w:r>
      <w:r w:rsidR="00775D46" w:rsidRPr="00C639E2">
        <w:rPr>
          <w:rFonts w:ascii="Times New Roman" w:hAnsi="Times New Roman" w:cs="Times New Roman"/>
        </w:rPr>
        <w:t xml:space="preserve"> beşeri tıbbi</w:t>
      </w:r>
      <w:r w:rsidRPr="00C639E2">
        <w:rPr>
          <w:rFonts w:ascii="Times New Roman" w:hAnsi="Times New Roman" w:cs="Times New Roman"/>
        </w:rPr>
        <w:t xml:space="preserve"> ürünler, aşılar ve bitkisel tıbbi ürünler de </w:t>
      </w:r>
      <w:r w:rsidR="00252ED7" w:rsidRPr="00C639E2">
        <w:rPr>
          <w:rFonts w:ascii="Times New Roman" w:hAnsi="Times New Roman" w:cs="Times New Roman"/>
        </w:rPr>
        <w:t>dâhil</w:t>
      </w:r>
      <w:r w:rsidRPr="00C639E2">
        <w:rPr>
          <w:rFonts w:ascii="Times New Roman" w:hAnsi="Times New Roman" w:cs="Times New Roman"/>
        </w:rPr>
        <w:t xml:space="preserve"> olmak üzere her türlü ürün için uygulanır.</w:t>
      </w:r>
    </w:p>
    <w:p w14:paraId="65593090" w14:textId="159F7FE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(4) Başvuru sahiplerinin, ruhsat başvuru dosyasını oluştururken, Kurum tarafından beşeri tıbbi ürünlerle ilgili yayımlanmış olan diğer mevzuatı da dikkate alma</w:t>
      </w:r>
      <w:r w:rsidR="00E020DC" w:rsidRPr="00C639E2">
        <w:rPr>
          <w:rFonts w:ascii="Times New Roman" w:hAnsi="Times New Roman" w:cs="Times New Roman"/>
        </w:rPr>
        <w:t>lar</w:t>
      </w:r>
      <w:r w:rsidRPr="00C639E2">
        <w:rPr>
          <w:rFonts w:ascii="Times New Roman" w:hAnsi="Times New Roman" w:cs="Times New Roman"/>
        </w:rPr>
        <w:t>ı gerekir.</w:t>
      </w:r>
    </w:p>
    <w:p w14:paraId="29A8E007" w14:textId="30DBD0B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(5) Dosyanın kalite bölümünün (kimyasal, farmasötik ve biyolojik), genel monografların ve genel bölümler dâhil tüm monografların </w:t>
      </w:r>
      <w:r w:rsidR="00E020DC" w:rsidRPr="00C639E2">
        <w:rPr>
          <w:rFonts w:ascii="Times New Roman" w:hAnsi="Times New Roman" w:cs="Times New Roman"/>
        </w:rPr>
        <w:t>f</w:t>
      </w:r>
      <w:r w:rsidRPr="00C639E2">
        <w:rPr>
          <w:rFonts w:ascii="Times New Roman" w:hAnsi="Times New Roman" w:cs="Times New Roman"/>
        </w:rPr>
        <w:t>armakope</w:t>
      </w:r>
      <w:r w:rsidR="00E020DC" w:rsidRPr="00C639E2">
        <w:rPr>
          <w:rFonts w:ascii="Times New Roman" w:hAnsi="Times New Roman" w:cs="Times New Roman"/>
        </w:rPr>
        <w:t>y</w:t>
      </w:r>
      <w:r w:rsidRPr="00C639E2">
        <w:rPr>
          <w:rFonts w:ascii="Times New Roman" w:hAnsi="Times New Roman" w:cs="Times New Roman"/>
        </w:rPr>
        <w:t>e uygun olması gerekir. Üretim sürecinin, Beşeri Tıbbi Ürünler İmalathaneleri Yönetmeli</w:t>
      </w:r>
      <w:r w:rsidR="00E020DC" w:rsidRPr="00C639E2">
        <w:rPr>
          <w:rFonts w:ascii="Times New Roman" w:hAnsi="Times New Roman" w:cs="Times New Roman"/>
        </w:rPr>
        <w:t>ği</w:t>
      </w:r>
      <w:r w:rsidRPr="00C639E2">
        <w:rPr>
          <w:rFonts w:ascii="Times New Roman" w:hAnsi="Times New Roman" w:cs="Times New Roman"/>
        </w:rPr>
        <w:t xml:space="preserve"> ve aynı Yönetmeliğe dayanılarak hazırlanmış olan kılavuzda belirtilen ilkelere uygun olması gerekir.</w:t>
      </w:r>
    </w:p>
    <w:p w14:paraId="4EA72C9B" w14:textId="7BE1E48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(6) Beşeri tıbbi ürünün lehine olsun ya da olmasın, bahsi geçen </w:t>
      </w:r>
      <w:r w:rsidR="00D75B55" w:rsidRPr="00C639E2">
        <w:rPr>
          <w:rFonts w:ascii="Times New Roman" w:hAnsi="Times New Roman" w:cs="Times New Roman"/>
        </w:rPr>
        <w:t xml:space="preserve">beşeri </w:t>
      </w:r>
      <w:r w:rsidRPr="00C639E2">
        <w:rPr>
          <w:rFonts w:ascii="Times New Roman" w:hAnsi="Times New Roman" w:cs="Times New Roman"/>
        </w:rPr>
        <w:t>tıbbi ürünün değerlendirilmesiyle ilgili bütün bilgiler ruhsat başvurusu sırasında sunulur. Özellikle beşeri tıbbi ürün hakkındaki her türlü tamamlanmamış veya yarıda kesilmiş farmakotoksikolojik veya klinik test ya da araştırma ve/veya başvuruda bahsedilmeyen terapötik endikasyonlarla ilgili tamamlanmış araştırmalarla ilgili tüm ayrıntılı bilgilerin verilmesi gerekir.</w:t>
      </w:r>
    </w:p>
    <w:p w14:paraId="7E671BC2" w14:textId="02BE902A" w:rsidR="002E33C8" w:rsidRPr="00C639E2" w:rsidRDefault="002E33C8" w:rsidP="003C3480">
      <w:pPr>
        <w:spacing w:after="0" w:line="276" w:lineRule="auto"/>
        <w:ind w:firstLine="708"/>
        <w:jc w:val="both"/>
        <w:rPr>
          <w:rFonts w:ascii="Times New Roman" w:hAnsi="Times New Roman" w:cs="Times New Roman"/>
        </w:rPr>
      </w:pPr>
      <w:r w:rsidRPr="00C639E2">
        <w:rPr>
          <w:rFonts w:ascii="Times New Roman" w:hAnsi="Times New Roman" w:cs="Times New Roman"/>
        </w:rPr>
        <w:t>(7) Türkiye'de yürütülen bütün klinik çalışmaların, İlaç ve Biyolojik Ürünlerin Klinik Araştırmaları Hakkında Yönetmelik gerek</w:t>
      </w:r>
      <w:r w:rsidR="000A7C4D" w:rsidRPr="00C639E2">
        <w:rPr>
          <w:rFonts w:ascii="Times New Roman" w:hAnsi="Times New Roman" w:cs="Times New Roman"/>
        </w:rPr>
        <w:t>lilik</w:t>
      </w:r>
      <w:r w:rsidRPr="00C639E2">
        <w:rPr>
          <w:rFonts w:ascii="Times New Roman" w:hAnsi="Times New Roman" w:cs="Times New Roman"/>
        </w:rPr>
        <w:t xml:space="preserve">lerine tam olarak uyması gerekir. Bir başvurunun değerlendirilmesi sırasında, Türkiye dışında yapılan ve Türkiye'de kullanılması amaçlanan beşeri tıbbi ürünle ilgili klinik çalışmaların ilgili Yönetmelikte belirtilen esaslar uyarınca belirlenmiş </w:t>
      </w:r>
      <w:r w:rsidR="00D75B55" w:rsidRPr="00C639E2">
        <w:rPr>
          <w:rFonts w:ascii="Times New Roman" w:hAnsi="Times New Roman" w:cs="Times New Roman"/>
        </w:rPr>
        <w:t xml:space="preserve">iyi klinik uygulamalar </w:t>
      </w:r>
      <w:r w:rsidRPr="00C639E2">
        <w:rPr>
          <w:rFonts w:ascii="Times New Roman" w:hAnsi="Times New Roman" w:cs="Times New Roman"/>
        </w:rPr>
        <w:t>ve etik ilkelerin temelinde tasarlanması, uygulanması ve rapor edilmesi gerekir.</w:t>
      </w:r>
    </w:p>
    <w:p w14:paraId="54A0DF6E" w14:textId="4A2BE52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(8) </w:t>
      </w:r>
      <w:r w:rsidR="00631B6F" w:rsidRPr="00C639E2">
        <w:rPr>
          <w:rFonts w:ascii="Times New Roman" w:hAnsi="Times New Roman" w:cs="Times New Roman"/>
        </w:rPr>
        <w:t>Preklinik</w:t>
      </w:r>
      <w:r w:rsidRPr="00C639E2">
        <w:rPr>
          <w:rFonts w:ascii="Times New Roman" w:hAnsi="Times New Roman" w:cs="Times New Roman"/>
        </w:rPr>
        <w:t xml:space="preserve"> (farmakotoksikolojik) çalışmalar, 9/3/2010 tarihli ve 27516 sayılı </w:t>
      </w:r>
      <w:r w:rsidR="00887662">
        <w:rPr>
          <w:rFonts w:ascii="Times New Roman" w:hAnsi="Times New Roman" w:cs="Times New Roman"/>
        </w:rPr>
        <w:t>Resmî Gazete</w:t>
      </w:r>
      <w:r w:rsidR="00566E46" w:rsidRPr="00C639E2">
        <w:rPr>
          <w:rFonts w:ascii="Times New Roman" w:hAnsi="Times New Roman" w:cs="Times New Roman"/>
        </w:rPr>
        <w:t>’</w:t>
      </w:r>
      <w:r w:rsidRPr="00C639E2">
        <w:rPr>
          <w:rFonts w:ascii="Times New Roman" w:hAnsi="Times New Roman" w:cs="Times New Roman"/>
        </w:rPr>
        <w:t>de yayımlanan İ</w:t>
      </w:r>
      <w:r w:rsidRPr="00C639E2">
        <w:rPr>
          <w:rFonts w:ascii="Times New Roman" w:hAnsi="Times New Roman" w:cs="Times New Roman"/>
          <w:shd w:val="clear" w:color="auto" w:fill="FFFFFF"/>
        </w:rPr>
        <w:t>yi Laboratuvar Uygulamaları Prensipleri, Test Birimlerinin Uyumlaştırılması,  İyi Laboratuvar Uygulamalarının ve Çalışmaların Denetlenmesi Hakkında Yönetmelik</w:t>
      </w:r>
      <w:r w:rsidR="00D75B55" w:rsidRPr="00C639E2">
        <w:rPr>
          <w:rFonts w:ascii="Times New Roman" w:hAnsi="Times New Roman" w:cs="Times New Roman"/>
        </w:rPr>
        <w:t>'</w:t>
      </w:r>
      <w:r w:rsidRPr="00C639E2">
        <w:rPr>
          <w:rFonts w:ascii="Times New Roman" w:hAnsi="Times New Roman" w:cs="Times New Roman"/>
        </w:rPr>
        <w:t>te belirtilen hükümlere uyumlu olarak yürütülür.</w:t>
      </w:r>
    </w:p>
    <w:p w14:paraId="3AA865D7" w14:textId="554A580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(9) Deneysel ve diğer bilimsel amaçlar için hayvanlar </w:t>
      </w:r>
      <w:r w:rsidR="009A0663" w:rsidRPr="00C639E2">
        <w:rPr>
          <w:rFonts w:ascii="Times New Roman" w:hAnsi="Times New Roman" w:cs="Times New Roman"/>
        </w:rPr>
        <w:t>üzerinde yapılan</w:t>
      </w:r>
      <w:r w:rsidRPr="00C639E2">
        <w:rPr>
          <w:rFonts w:ascii="Times New Roman" w:hAnsi="Times New Roman" w:cs="Times New Roman"/>
        </w:rPr>
        <w:t xml:space="preserve"> tüm testler, hayvanların korunmasını sağlamak ile ilgili yasal düzenlemeler çerçevesinde yapılır.</w:t>
      </w:r>
    </w:p>
    <w:p w14:paraId="6957ABA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(10) Yarar/risk değerlendirmesini izlemek amacıyla, ilk başvuruda bulunmayan herhangi yeni bir bilgi ve tüm farmakovijilans bilgileri Kuruma sunulmalıdır. Ruhsat verildikten sonra, dosyadaki verilerde herhangi bir değişiklik olduğunda, ilgili kılavuz hükümleri çerçevesinde ve eğer ilgiliyse farmakovijilans uygulamalarına göre Kuruma bildirilir.</w:t>
      </w:r>
    </w:p>
    <w:p w14:paraId="636097CE" w14:textId="201FE12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Bu </w:t>
      </w:r>
      <w:r w:rsidR="00415109" w:rsidRPr="00C639E2">
        <w:rPr>
          <w:rFonts w:ascii="Times New Roman" w:hAnsi="Times New Roman" w:cs="Times New Roman"/>
        </w:rPr>
        <w:t>E</w:t>
      </w:r>
      <w:r w:rsidRPr="00C639E2">
        <w:rPr>
          <w:rFonts w:ascii="Times New Roman" w:hAnsi="Times New Roman" w:cs="Times New Roman"/>
        </w:rPr>
        <w:t>k üç farklı bölüme ayrılmıştır:</w:t>
      </w:r>
    </w:p>
    <w:p w14:paraId="0BACA2E4" w14:textId="03BB9B0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Bölüm I Tüm ruhsat başvuruları için başvuru formatı, kısa ürün bilgileri, ambalaj bilgileri, kullan</w:t>
      </w:r>
      <w:r w:rsidR="00415109" w:rsidRPr="00C639E2">
        <w:rPr>
          <w:rFonts w:ascii="Times New Roman" w:hAnsi="Times New Roman" w:cs="Times New Roman"/>
        </w:rPr>
        <w:t>ma</w:t>
      </w:r>
      <w:r w:rsidRPr="00C639E2">
        <w:rPr>
          <w:rFonts w:ascii="Times New Roman" w:hAnsi="Times New Roman" w:cs="Times New Roman"/>
        </w:rPr>
        <w:t xml:space="preserve"> talimatı ve sunum gerekl</w:t>
      </w:r>
      <w:r w:rsidR="000A7C4D" w:rsidRPr="00C639E2">
        <w:rPr>
          <w:rFonts w:ascii="Times New Roman" w:hAnsi="Times New Roman" w:cs="Times New Roman"/>
        </w:rPr>
        <w:t>ilikl</w:t>
      </w:r>
      <w:r w:rsidRPr="00C639E2">
        <w:rPr>
          <w:rFonts w:ascii="Times New Roman" w:hAnsi="Times New Roman" w:cs="Times New Roman"/>
        </w:rPr>
        <w:t xml:space="preserve">erini açıklar. (Modül 1 </w:t>
      </w:r>
      <w:r w:rsidR="00E020DC" w:rsidRPr="00C639E2">
        <w:rPr>
          <w:rFonts w:ascii="Times New Roman" w:hAnsi="Times New Roman" w:cs="Times New Roman"/>
        </w:rPr>
        <w:t>i</w:t>
      </w:r>
      <w:r w:rsidRPr="00C639E2">
        <w:rPr>
          <w:rFonts w:ascii="Times New Roman" w:hAnsi="Times New Roman" w:cs="Times New Roman"/>
        </w:rPr>
        <w:t>la 5 ).</w:t>
      </w:r>
    </w:p>
    <w:p w14:paraId="78F1AB43" w14:textId="1390DD7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 xml:space="preserve">Bölüm II "Özel başvurular" için, örneğin yerleşmiş tıbbi kullanım, temelde benzer ürünler, sabit kombinasyonlar, biyobenzer ürünler, istisnai durumlar ve karma </w:t>
      </w:r>
      <w:r w:rsidR="00D75B55" w:rsidRPr="00C639E2">
        <w:rPr>
          <w:rFonts w:ascii="Times New Roman" w:hAnsi="Times New Roman" w:cs="Times New Roman"/>
        </w:rPr>
        <w:t xml:space="preserve">ruhsat </w:t>
      </w:r>
      <w:r w:rsidRPr="00C639E2">
        <w:rPr>
          <w:rFonts w:ascii="Times New Roman" w:hAnsi="Times New Roman" w:cs="Times New Roman"/>
        </w:rPr>
        <w:t xml:space="preserve">başvuruları (bibliyografik bölüm ve kendi çalışmalarını içeren bölüm) içerir. </w:t>
      </w:r>
    </w:p>
    <w:p w14:paraId="6A443082" w14:textId="3068E7F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Bölüm III Biyolojik tıbbi ürünler (Plazma Ana Dosyası</w:t>
      </w:r>
      <w:r w:rsidR="002065AE">
        <w:rPr>
          <w:rFonts w:ascii="Times New Roman" w:hAnsi="Times New Roman" w:cs="Times New Roman"/>
        </w:rPr>
        <w:t xml:space="preserve"> </w:t>
      </w:r>
      <w:r w:rsidR="001C3870" w:rsidRPr="00C639E2">
        <w:rPr>
          <w:rFonts w:ascii="Times New Roman" w:hAnsi="Times New Roman" w:cs="Times New Roman"/>
        </w:rPr>
        <w:t>(Plasma Master File, PMF)</w:t>
      </w:r>
      <w:r w:rsidRPr="00C639E2">
        <w:rPr>
          <w:rFonts w:ascii="Times New Roman" w:hAnsi="Times New Roman" w:cs="Times New Roman"/>
        </w:rPr>
        <w:t>, Aşı Antijen Ana Dosyası), radyofarmasötik, bitkisel tıbbi ürünler ve "Özel başvuru gerekl</w:t>
      </w:r>
      <w:r w:rsidR="000A7C4D" w:rsidRPr="00C639E2">
        <w:rPr>
          <w:rFonts w:ascii="Times New Roman" w:hAnsi="Times New Roman" w:cs="Times New Roman"/>
        </w:rPr>
        <w:t>ilikl</w:t>
      </w:r>
      <w:r w:rsidRPr="00C639E2">
        <w:rPr>
          <w:rFonts w:ascii="Times New Roman" w:hAnsi="Times New Roman" w:cs="Times New Roman"/>
        </w:rPr>
        <w:t>eri" ile ilgilidir.</w:t>
      </w:r>
    </w:p>
    <w:p w14:paraId="5505DF24"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BÖLÜM I</w:t>
      </w:r>
    </w:p>
    <w:p w14:paraId="5D4E41D7" w14:textId="4FD37AF6"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STANDART RUHSAT BAŞVURULARI İÇİN DOSYA GEREKL</w:t>
      </w:r>
      <w:r w:rsidR="000A7C4D" w:rsidRPr="00C639E2">
        <w:rPr>
          <w:rFonts w:ascii="Times New Roman" w:hAnsi="Times New Roman" w:cs="Times New Roman"/>
          <w:b/>
        </w:rPr>
        <w:t>İLİKL</w:t>
      </w:r>
      <w:r w:rsidRPr="00C639E2">
        <w:rPr>
          <w:rFonts w:ascii="Times New Roman" w:hAnsi="Times New Roman" w:cs="Times New Roman"/>
          <w:b/>
        </w:rPr>
        <w:t>ERİ</w:t>
      </w:r>
    </w:p>
    <w:p w14:paraId="1E40C62D"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1.   MODÜL 1: İDARİ BİLGİLER</w:t>
      </w:r>
    </w:p>
    <w:p w14:paraId="35FF637F"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1.1.   İçindekiler</w:t>
      </w:r>
    </w:p>
    <w:p w14:paraId="2198CCFD" w14:textId="5B53CFC6" w:rsidR="002E33C8" w:rsidRPr="00C639E2" w:rsidRDefault="002E33C8" w:rsidP="00C0472B">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Ruhsat başvurusu için verilen dosyanın </w:t>
      </w:r>
      <w:r w:rsidR="00C64D4C" w:rsidRPr="00C639E2">
        <w:rPr>
          <w:rFonts w:ascii="Times New Roman" w:hAnsi="Times New Roman" w:cs="Times New Roman"/>
        </w:rPr>
        <w:t>M</w:t>
      </w:r>
      <w:r w:rsidRPr="00C639E2">
        <w:rPr>
          <w:rFonts w:ascii="Times New Roman" w:hAnsi="Times New Roman" w:cs="Times New Roman"/>
        </w:rPr>
        <w:t xml:space="preserve">odül 1 ila 5'e uygun olarak kapsamlı içindekiler listesinin sunulması gerekir. </w:t>
      </w:r>
    </w:p>
    <w:p w14:paraId="7DFCD52E"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 xml:space="preserve">1.2. Başvuru Formu </w:t>
      </w:r>
    </w:p>
    <w:p w14:paraId="678B4CA8" w14:textId="26ED889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Başvuru sahibinin bu Yönetmeliğin 7 nci maddesinde belirtilen mesleklere ait</w:t>
      </w:r>
      <w:r w:rsidR="00E020DC" w:rsidRPr="00C639E2">
        <w:rPr>
          <w:rFonts w:ascii="Times New Roman" w:hAnsi="Times New Roman" w:cs="Times New Roman"/>
        </w:rPr>
        <w:t xml:space="preserve"> </w:t>
      </w:r>
      <w:r w:rsidR="00415109" w:rsidRPr="00C639E2">
        <w:rPr>
          <w:rFonts w:ascii="Times New Roman" w:hAnsi="Times New Roman" w:cs="Times New Roman"/>
        </w:rPr>
        <w:t>diploma veya noter onaylı sureti veya Yükseköğretim Kurulu</w:t>
      </w:r>
      <w:r w:rsidR="00D75B55" w:rsidRPr="00C639E2">
        <w:rPr>
          <w:rFonts w:ascii="Times New Roman" w:hAnsi="Times New Roman" w:cs="Times New Roman"/>
        </w:rPr>
        <w:t>’</w:t>
      </w:r>
      <w:r w:rsidR="00415109" w:rsidRPr="00C639E2">
        <w:rPr>
          <w:rFonts w:ascii="Times New Roman" w:hAnsi="Times New Roman" w:cs="Times New Roman"/>
        </w:rPr>
        <w:t>ndan alınan mezuniyet belgesi;</w:t>
      </w:r>
      <w:r w:rsidRPr="00C639E2">
        <w:rPr>
          <w:rFonts w:ascii="Times New Roman" w:hAnsi="Times New Roman" w:cs="Times New Roman"/>
        </w:rPr>
        <w:t xml:space="preserve"> başvuru sahibinin, başvuruyu yapmaya yetkili olduğunu gösteren onaylı belge; başvuru sahibinin tüzel kişi olması durumunda, şirketin kuruluş amaçlarını, ortaklarını ve sorumlu kişilerin görev ve unvanlarını belirten ticaret sicil gazetesi sunulur.</w:t>
      </w:r>
    </w:p>
    <w:p w14:paraId="6608A81D" w14:textId="4A6F1BC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Başvuru konusu olan beşeri tıbbi ürün, farmasötik </w:t>
      </w:r>
      <w:r w:rsidR="00415109" w:rsidRPr="00C639E2">
        <w:rPr>
          <w:rFonts w:ascii="Times New Roman" w:hAnsi="Times New Roman" w:cs="Times New Roman"/>
        </w:rPr>
        <w:t>şekli</w:t>
      </w:r>
      <w:r w:rsidRPr="00C639E2">
        <w:rPr>
          <w:rFonts w:ascii="Times New Roman" w:hAnsi="Times New Roman" w:cs="Times New Roman"/>
        </w:rPr>
        <w:t>, uygulama yolu, yitiliği ve ambalajı da d</w:t>
      </w:r>
      <w:r w:rsidR="00F60774" w:rsidRPr="00C639E2">
        <w:rPr>
          <w:rFonts w:ascii="Times New Roman" w:hAnsi="Times New Roman" w:cs="Times New Roman"/>
        </w:rPr>
        <w:t>â</w:t>
      </w:r>
      <w:r w:rsidRPr="00C639E2">
        <w:rPr>
          <w:rFonts w:ascii="Times New Roman" w:hAnsi="Times New Roman" w:cs="Times New Roman"/>
        </w:rPr>
        <w:t xml:space="preserve">hil olmak üzere son sunum şekli ile ismi ve </w:t>
      </w:r>
      <w:r w:rsidR="00F60774" w:rsidRPr="00C639E2">
        <w:rPr>
          <w:rFonts w:ascii="Times New Roman" w:hAnsi="Times New Roman" w:cs="Times New Roman"/>
        </w:rPr>
        <w:t xml:space="preserve">bileşimindeki </w:t>
      </w:r>
      <w:r w:rsidRPr="00C639E2">
        <w:rPr>
          <w:rFonts w:ascii="Times New Roman" w:hAnsi="Times New Roman" w:cs="Times New Roman"/>
        </w:rPr>
        <w:t>etkin madde/maddelerin adı ile birlikte tanımlanır.</w:t>
      </w:r>
    </w:p>
    <w:p w14:paraId="75264DA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Başvuru sahibinin adı ve adresi, bitmiş ürünün ve etkin madde/maddelerin üretim yerleri de dâhil olmak üzere, üretimin farklı aşamalarında yer alan üretim yeri/yerlerinin adları ve adresleri bildirilir. </w:t>
      </w:r>
    </w:p>
    <w:p w14:paraId="597D054F" w14:textId="275FD26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Başvuru sahibi başvurunun türünü tanımlar</w:t>
      </w:r>
      <w:r w:rsidR="00C3263D">
        <w:rPr>
          <w:rFonts w:ascii="Times New Roman" w:hAnsi="Times New Roman" w:cs="Times New Roman"/>
        </w:rPr>
        <w:t>.</w:t>
      </w:r>
    </w:p>
    <w:p w14:paraId="2C41903A" w14:textId="5642E12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İdari bilgilere ek olarak, </w:t>
      </w:r>
      <w:r w:rsidR="00D75B55" w:rsidRPr="00C639E2">
        <w:rPr>
          <w:rFonts w:ascii="Times New Roman" w:hAnsi="Times New Roman" w:cs="Times New Roman"/>
        </w:rPr>
        <w:t>B</w:t>
      </w:r>
      <w:r w:rsidRPr="00C639E2">
        <w:rPr>
          <w:rFonts w:ascii="Times New Roman" w:hAnsi="Times New Roman" w:cs="Times New Roman"/>
        </w:rPr>
        <w:t>eşeri Tıbbi Ürünler İmalathaneleri Hakkında Yönetmelik</w:t>
      </w:r>
      <w:r w:rsidR="00D75B55" w:rsidRPr="00C639E2">
        <w:rPr>
          <w:rFonts w:ascii="Times New Roman" w:hAnsi="Times New Roman" w:cs="Times New Roman"/>
        </w:rPr>
        <w:t>’</w:t>
      </w:r>
      <w:r w:rsidRPr="00C639E2">
        <w:rPr>
          <w:rFonts w:ascii="Times New Roman" w:hAnsi="Times New Roman" w:cs="Times New Roman"/>
        </w:rPr>
        <w:t>te belirtildiği üzere üretim yeri</w:t>
      </w:r>
      <w:r w:rsidR="00504200" w:rsidRPr="00C639E2">
        <w:rPr>
          <w:rFonts w:ascii="Times New Roman" w:hAnsi="Times New Roman" w:cs="Times New Roman"/>
        </w:rPr>
        <w:t>ne ait sunulması gereken</w:t>
      </w:r>
      <w:r w:rsidR="000B3A76" w:rsidRPr="00C639E2">
        <w:rPr>
          <w:rFonts w:ascii="Times New Roman" w:hAnsi="Times New Roman" w:cs="Times New Roman"/>
        </w:rPr>
        <w:t xml:space="preserve"> belge</w:t>
      </w:r>
      <w:r w:rsidR="00504200" w:rsidRPr="00C639E2">
        <w:rPr>
          <w:rFonts w:ascii="Times New Roman" w:hAnsi="Times New Roman" w:cs="Times New Roman"/>
        </w:rPr>
        <w:t>ler</w:t>
      </w:r>
      <w:r w:rsidRPr="00C639E2">
        <w:rPr>
          <w:rFonts w:ascii="Times New Roman" w:hAnsi="Times New Roman" w:cs="Times New Roman"/>
        </w:rPr>
        <w:t xml:space="preserve">, başvurusu yapılan beşeri ürün için, ruhsat başvurusu yapılmış diğer ülkelerin listesi ile birlikte ürünün </w:t>
      </w:r>
      <w:r w:rsidR="00117E08" w:rsidRPr="00C639E2">
        <w:rPr>
          <w:rFonts w:ascii="Times New Roman" w:hAnsi="Times New Roman" w:cs="Times New Roman"/>
        </w:rPr>
        <w:t>piyasaya</w:t>
      </w:r>
      <w:r w:rsidRPr="00C639E2">
        <w:rPr>
          <w:rFonts w:ascii="Times New Roman" w:hAnsi="Times New Roman" w:cs="Times New Roman"/>
        </w:rPr>
        <w:t xml:space="preserve"> sunulduğu diğer ülke veya ülkelerin yetkili otoritelerince verilmiş onaylı farmasötik ürün sertifikaları ve kısa ürün bilgilerinin kopyaları sunulur.</w:t>
      </w:r>
    </w:p>
    <w:p w14:paraId="33F2154C" w14:textId="5EC5A8A8" w:rsidR="006A6073" w:rsidRPr="00C639E2" w:rsidRDefault="006A6073" w:rsidP="006A6073">
      <w:pPr>
        <w:spacing w:after="0" w:line="276" w:lineRule="auto"/>
        <w:ind w:firstLine="708"/>
        <w:jc w:val="both"/>
        <w:rPr>
          <w:rFonts w:ascii="Times New Roman" w:hAnsi="Times New Roman" w:cs="Times New Roman"/>
        </w:rPr>
      </w:pPr>
      <w:r w:rsidRPr="00C639E2">
        <w:rPr>
          <w:rFonts w:ascii="Times New Roman" w:hAnsi="Times New Roman" w:cs="Times New Roman"/>
        </w:rPr>
        <w:t>Başvuru formunda ana hatları belirtildiği üzere başvuru sahipleri, başvurusu yapılacak beşeri tıbbi ürüne ilişkin önerilen ruhsat</w:t>
      </w:r>
      <w:r w:rsidR="00AA0B7D" w:rsidRPr="00C639E2">
        <w:rPr>
          <w:rFonts w:ascii="Times New Roman" w:hAnsi="Times New Roman" w:cs="Times New Roman"/>
        </w:rPr>
        <w:t xml:space="preserve"> başvuru</w:t>
      </w:r>
      <w:r w:rsidRPr="00C639E2">
        <w:rPr>
          <w:rFonts w:ascii="Times New Roman" w:hAnsi="Times New Roman" w:cs="Times New Roman"/>
        </w:rPr>
        <w:t xml:space="preserve"> sahibi ve üretim yeri bilgisi </w:t>
      </w:r>
      <w:r w:rsidR="00F60774" w:rsidRPr="00C639E2">
        <w:rPr>
          <w:rFonts w:ascii="Times New Roman" w:hAnsi="Times New Roman" w:cs="Times New Roman"/>
        </w:rPr>
        <w:t xml:space="preserve">dâhil </w:t>
      </w:r>
      <w:r w:rsidRPr="00C639E2">
        <w:rPr>
          <w:rFonts w:ascii="Times New Roman" w:hAnsi="Times New Roman" w:cs="Times New Roman"/>
        </w:rPr>
        <w:t>olmak üzere, ürünün pediyatrik gelişim programında olması gibi spesifik konulara ilişkin detaylı bilgileri sunar.</w:t>
      </w:r>
    </w:p>
    <w:p w14:paraId="37C536CC"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1.3. Kısa Ürün Bilgisi, Ambalaj Bilgileri ve Kullanma Talimatı</w:t>
      </w:r>
    </w:p>
    <w:p w14:paraId="23D3FB0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1.3.1. Kısa Ürün Bilgileri</w:t>
      </w:r>
    </w:p>
    <w:p w14:paraId="16527AB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Başvuru sahibi, bu Yönetmeliğin 10 uncu maddesi uyarınca Kısa Ürün Bilgilerini sunar.</w:t>
      </w:r>
    </w:p>
    <w:p w14:paraId="7539736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1.3.2. Ambalaj ve kullanma talimatı</w:t>
      </w:r>
    </w:p>
    <w:p w14:paraId="380DECFF" w14:textId="399C1942" w:rsidR="002E33C8" w:rsidRPr="00C639E2" w:rsidRDefault="002E33C8">
      <w:pPr>
        <w:spacing w:after="0" w:line="276" w:lineRule="auto"/>
        <w:jc w:val="both"/>
        <w:rPr>
          <w:rFonts w:ascii="Times New Roman" w:hAnsi="Times New Roman" w:cs="Times New Roman"/>
        </w:rPr>
      </w:pPr>
      <w:r w:rsidRPr="00C639E2">
        <w:rPr>
          <w:rFonts w:ascii="Times New Roman" w:hAnsi="Times New Roman" w:cs="Times New Roman"/>
        </w:rPr>
        <w:t xml:space="preserve">İç ve dış ambalajda ve ayrıca kullanma talimatında yer alması öngörülen metinler sunulur. Bütün bu hususların ilgili mevzuatta yer alan, ürünlerin </w:t>
      </w:r>
      <w:r w:rsidR="0000284E" w:rsidRPr="00C639E2">
        <w:rPr>
          <w:rFonts w:ascii="Times New Roman" w:hAnsi="Times New Roman" w:cs="Times New Roman"/>
        </w:rPr>
        <w:t xml:space="preserve">ambalaj bilgileri </w:t>
      </w:r>
      <w:r w:rsidRPr="00C639E2">
        <w:rPr>
          <w:rFonts w:ascii="Times New Roman" w:hAnsi="Times New Roman" w:cs="Times New Roman"/>
        </w:rPr>
        <w:t xml:space="preserve">ve kullanma talimatı hakkındaki tüm hükümlere uygun olması gerekir. </w:t>
      </w:r>
    </w:p>
    <w:p w14:paraId="0949C8B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1.3.3. Taslaklar ve örnekler</w:t>
      </w:r>
    </w:p>
    <w:p w14:paraId="6EA67C75" w14:textId="77777777" w:rsidR="002E33C8" w:rsidRPr="00C639E2" w:rsidRDefault="002E33C8">
      <w:pPr>
        <w:spacing w:after="0" w:line="276" w:lineRule="auto"/>
        <w:jc w:val="both"/>
        <w:rPr>
          <w:rFonts w:ascii="Times New Roman" w:hAnsi="Times New Roman" w:cs="Times New Roman"/>
        </w:rPr>
      </w:pPr>
      <w:r w:rsidRPr="00C639E2">
        <w:rPr>
          <w:rFonts w:ascii="Times New Roman" w:hAnsi="Times New Roman" w:cs="Times New Roman"/>
        </w:rPr>
        <w:t>Başvuru sahibi, ilgili beşeri tıbbi ürünün iç ve dış ambalaj bilgileri ve kullanma talimatı örneklerini ve/veya taslaklarını sunar.</w:t>
      </w:r>
    </w:p>
    <w:p w14:paraId="04017C2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1.4. Uzmanlar Hakkında Bilgiler</w:t>
      </w:r>
    </w:p>
    <w:p w14:paraId="4803DFEB" w14:textId="7A9E5BF1" w:rsidR="002E33C8" w:rsidRPr="00C639E2" w:rsidRDefault="002E33C8">
      <w:pPr>
        <w:spacing w:after="0" w:line="276" w:lineRule="auto"/>
        <w:jc w:val="both"/>
        <w:rPr>
          <w:rFonts w:ascii="Times New Roman" w:hAnsi="Times New Roman" w:cs="Times New Roman"/>
        </w:rPr>
      </w:pPr>
      <w:r w:rsidRPr="00C639E2">
        <w:rPr>
          <w:rFonts w:ascii="Times New Roman" w:hAnsi="Times New Roman" w:cs="Times New Roman"/>
        </w:rPr>
        <w:t>Yönetmeliğin 1</w:t>
      </w:r>
      <w:r w:rsidR="0000284E" w:rsidRPr="00C639E2">
        <w:rPr>
          <w:rFonts w:ascii="Times New Roman" w:hAnsi="Times New Roman" w:cs="Times New Roman"/>
        </w:rPr>
        <w:t>1</w:t>
      </w:r>
      <w:r w:rsidRPr="00C639E2">
        <w:rPr>
          <w:rFonts w:ascii="Times New Roman" w:hAnsi="Times New Roman" w:cs="Times New Roman"/>
        </w:rPr>
        <w:t xml:space="preserve"> </w:t>
      </w:r>
      <w:r w:rsidR="0000284E" w:rsidRPr="00C639E2">
        <w:rPr>
          <w:rFonts w:ascii="Times New Roman" w:hAnsi="Times New Roman" w:cs="Times New Roman"/>
        </w:rPr>
        <w:t>i</w:t>
      </w:r>
      <w:r w:rsidRPr="00C639E2">
        <w:rPr>
          <w:rFonts w:ascii="Times New Roman" w:hAnsi="Times New Roman" w:cs="Times New Roman"/>
        </w:rPr>
        <w:t xml:space="preserve">nci maddesi uyarınca uzmanlar başvuru dosyasını oluşturan belgelere, özellikle de </w:t>
      </w:r>
      <w:r w:rsidR="00C64D4C" w:rsidRPr="00C639E2">
        <w:rPr>
          <w:rFonts w:ascii="Times New Roman" w:hAnsi="Times New Roman" w:cs="Times New Roman"/>
        </w:rPr>
        <w:t>M</w:t>
      </w:r>
      <w:r w:rsidRPr="00C639E2">
        <w:rPr>
          <w:rFonts w:ascii="Times New Roman" w:hAnsi="Times New Roman" w:cs="Times New Roman"/>
        </w:rPr>
        <w:t>odül 3, 4</w:t>
      </w:r>
      <w:r w:rsidR="00504200" w:rsidRPr="00C639E2">
        <w:rPr>
          <w:rFonts w:ascii="Times New Roman" w:hAnsi="Times New Roman" w:cs="Times New Roman"/>
        </w:rPr>
        <w:t xml:space="preserve"> </w:t>
      </w:r>
      <w:r w:rsidRPr="00C639E2">
        <w:rPr>
          <w:rFonts w:ascii="Times New Roman" w:hAnsi="Times New Roman" w:cs="Times New Roman"/>
        </w:rPr>
        <w:t>ve 5'e (sırasıyla</w:t>
      </w:r>
      <w:r w:rsidR="00504200" w:rsidRPr="00C639E2">
        <w:rPr>
          <w:rFonts w:ascii="Times New Roman" w:hAnsi="Times New Roman" w:cs="Times New Roman"/>
        </w:rPr>
        <w:t>;</w:t>
      </w:r>
      <w:r w:rsidRPr="00C639E2">
        <w:rPr>
          <w:rFonts w:ascii="Times New Roman" w:hAnsi="Times New Roman" w:cs="Times New Roman"/>
        </w:rPr>
        <w:t xml:space="preserve"> kimyasal, farmasötik ve biyolojik dokümantasyon, </w:t>
      </w:r>
      <w:r w:rsidR="00631B6F" w:rsidRPr="00C639E2">
        <w:rPr>
          <w:rFonts w:ascii="Times New Roman" w:hAnsi="Times New Roman" w:cs="Times New Roman"/>
        </w:rPr>
        <w:t>preklinik</w:t>
      </w:r>
      <w:r w:rsidRPr="00C639E2">
        <w:rPr>
          <w:rFonts w:ascii="Times New Roman" w:hAnsi="Times New Roman" w:cs="Times New Roman"/>
        </w:rPr>
        <w:t xml:space="preserve"> dokümantasyon ve klinik dokümantasyona) ilişkin tespitleri hakkında ayrıntılı raporlar sunmak zorundadır. Uzmanların </w:t>
      </w:r>
      <w:r w:rsidR="00504200" w:rsidRPr="00C639E2">
        <w:rPr>
          <w:rFonts w:ascii="Times New Roman" w:hAnsi="Times New Roman" w:cs="Times New Roman"/>
        </w:rPr>
        <w:t xml:space="preserve">beşeri </w:t>
      </w:r>
      <w:r w:rsidRPr="00C639E2">
        <w:rPr>
          <w:rFonts w:ascii="Times New Roman" w:hAnsi="Times New Roman" w:cs="Times New Roman"/>
        </w:rPr>
        <w:t xml:space="preserve">tıbbi ürünün kalitesi ve hayvanlar ile insanlar üzerinde yapılan </w:t>
      </w:r>
      <w:r w:rsidRPr="00C639E2">
        <w:rPr>
          <w:rFonts w:ascii="Times New Roman" w:hAnsi="Times New Roman" w:cs="Times New Roman"/>
        </w:rPr>
        <w:lastRenderedPageBreak/>
        <w:t>çalışmalarla ilgili olarak</w:t>
      </w:r>
      <w:r w:rsidR="00504200" w:rsidRPr="00C639E2">
        <w:rPr>
          <w:rFonts w:ascii="Times New Roman" w:hAnsi="Times New Roman" w:cs="Times New Roman"/>
        </w:rPr>
        <w:t>,</w:t>
      </w:r>
      <w:r w:rsidRPr="00C639E2">
        <w:rPr>
          <w:rFonts w:ascii="Times New Roman" w:hAnsi="Times New Roman" w:cs="Times New Roman"/>
        </w:rPr>
        <w:t xml:space="preserve"> kritik noktaları işaret ederek değerlendirme için ilgili bütün bilgileri ortaya çıkarması gerekir.</w:t>
      </w:r>
    </w:p>
    <w:p w14:paraId="57B223B8" w14:textId="315BAAB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Bu şartlar, ruhsat başvuru dosyasının </w:t>
      </w:r>
      <w:r w:rsidR="00C64D4C" w:rsidRPr="00C639E2">
        <w:rPr>
          <w:rFonts w:ascii="Times New Roman" w:hAnsi="Times New Roman" w:cs="Times New Roman"/>
        </w:rPr>
        <w:t>M</w:t>
      </w:r>
      <w:r w:rsidRPr="00C639E2">
        <w:rPr>
          <w:rFonts w:ascii="Times New Roman" w:hAnsi="Times New Roman" w:cs="Times New Roman"/>
        </w:rPr>
        <w:t xml:space="preserve">odül 2'sinde yer alacak kaliteye ilişkin genel özet, </w:t>
      </w:r>
      <w:r w:rsidR="00631B6F" w:rsidRPr="00C639E2">
        <w:rPr>
          <w:rFonts w:ascii="Times New Roman" w:hAnsi="Times New Roman" w:cs="Times New Roman"/>
        </w:rPr>
        <w:t>preklinik</w:t>
      </w:r>
      <w:r w:rsidRPr="00C639E2">
        <w:rPr>
          <w:rFonts w:ascii="Times New Roman" w:hAnsi="Times New Roman" w:cs="Times New Roman"/>
        </w:rPr>
        <w:t xml:space="preserve"> genel bilgiler (hayvanlar üzerinde yapılan çalışmalarda elde edilen veriler) ve klinik genel bilgiler sağlanmasıyla yerine getirilir. Uzmanlar tarafından imzalanmış bir belge, öğrenimleri, aldıkları eğitim ve mesleki deneyimleri hakkında kısa bir özgeçmişle birlikte </w:t>
      </w:r>
      <w:r w:rsidR="00C64D4C" w:rsidRPr="00C639E2">
        <w:rPr>
          <w:rFonts w:ascii="Times New Roman" w:hAnsi="Times New Roman" w:cs="Times New Roman"/>
        </w:rPr>
        <w:t>M</w:t>
      </w:r>
      <w:r w:rsidRPr="00C639E2">
        <w:rPr>
          <w:rFonts w:ascii="Times New Roman" w:hAnsi="Times New Roman" w:cs="Times New Roman"/>
        </w:rPr>
        <w:t>odül 1’de yer alır. Uzmanların uygun teknik ve profesyonel niteliklere sahip olmaları gereklidir. Uzman ile başvuru sahibi arasındaki iş ilişkisi belirtilir.</w:t>
      </w:r>
    </w:p>
    <w:p w14:paraId="68113284" w14:textId="25B8215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1.5. Değişik Tiplerde Başvurular İçin Özel Gerekl</w:t>
      </w:r>
      <w:r w:rsidR="00504200" w:rsidRPr="00C639E2">
        <w:rPr>
          <w:rFonts w:ascii="Times New Roman" w:hAnsi="Times New Roman" w:cs="Times New Roman"/>
        </w:rPr>
        <w:t>ilikl</w:t>
      </w:r>
      <w:r w:rsidRPr="00C639E2">
        <w:rPr>
          <w:rFonts w:ascii="Times New Roman" w:hAnsi="Times New Roman" w:cs="Times New Roman"/>
        </w:rPr>
        <w:t>er</w:t>
      </w:r>
    </w:p>
    <w:p w14:paraId="76CBE8A3" w14:textId="17A092B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Değişik tiplerdeki başvurular için özel gerek</w:t>
      </w:r>
      <w:r w:rsidR="00504200" w:rsidRPr="00C639E2">
        <w:rPr>
          <w:rFonts w:ascii="Times New Roman" w:hAnsi="Times New Roman" w:cs="Times New Roman"/>
        </w:rPr>
        <w:t>lilik</w:t>
      </w:r>
      <w:r w:rsidRPr="00C639E2">
        <w:rPr>
          <w:rFonts w:ascii="Times New Roman" w:hAnsi="Times New Roman" w:cs="Times New Roman"/>
        </w:rPr>
        <w:t xml:space="preserve">ler bu </w:t>
      </w:r>
      <w:r w:rsidR="00C64D4C" w:rsidRPr="00C639E2">
        <w:rPr>
          <w:rFonts w:ascii="Times New Roman" w:hAnsi="Times New Roman" w:cs="Times New Roman"/>
        </w:rPr>
        <w:t>E</w:t>
      </w:r>
      <w:r w:rsidRPr="00C639E2">
        <w:rPr>
          <w:rFonts w:ascii="Times New Roman" w:hAnsi="Times New Roman" w:cs="Times New Roman"/>
        </w:rPr>
        <w:t>k</w:t>
      </w:r>
      <w:r w:rsidR="00C64D4C" w:rsidRPr="00C639E2">
        <w:rPr>
          <w:rFonts w:ascii="Times New Roman" w:hAnsi="Times New Roman" w:cs="Times New Roman"/>
        </w:rPr>
        <w:t>’</w:t>
      </w:r>
      <w:r w:rsidRPr="00C639E2">
        <w:rPr>
          <w:rFonts w:ascii="Times New Roman" w:hAnsi="Times New Roman" w:cs="Times New Roman"/>
        </w:rPr>
        <w:t>in II. Bölümü'nde düzenlenmiştir.</w:t>
      </w:r>
    </w:p>
    <w:p w14:paraId="07A8AAA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1.6. Çevresel Risk Değerlendirmesi</w:t>
      </w:r>
    </w:p>
    <w:p w14:paraId="6CA6AE3D" w14:textId="02F7919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Uygulanabilir olduğunda beşeri tıbbi ürün ruhsat başvurusunda, </w:t>
      </w:r>
      <w:r w:rsidR="00504200" w:rsidRPr="00C639E2">
        <w:rPr>
          <w:rFonts w:ascii="Times New Roman" w:hAnsi="Times New Roman" w:cs="Times New Roman"/>
        </w:rPr>
        <w:t xml:space="preserve">beşeri </w:t>
      </w:r>
      <w:r w:rsidRPr="00C639E2">
        <w:rPr>
          <w:rFonts w:ascii="Times New Roman" w:hAnsi="Times New Roman" w:cs="Times New Roman"/>
        </w:rPr>
        <w:t>tıbbi ürünlerin kullanımı ve/veya atıkları hakkında olası çevresel riskleri değerlendiren ve bunlara uygun ambalaj bilgileri</w:t>
      </w:r>
      <w:r w:rsidR="00504200" w:rsidRPr="00C639E2">
        <w:rPr>
          <w:rFonts w:ascii="Times New Roman" w:hAnsi="Times New Roman" w:cs="Times New Roman"/>
        </w:rPr>
        <w:t xml:space="preserve">ne ilişkin </w:t>
      </w:r>
      <w:r w:rsidRPr="00C639E2">
        <w:rPr>
          <w:rFonts w:ascii="Times New Roman" w:hAnsi="Times New Roman" w:cs="Times New Roman"/>
        </w:rPr>
        <w:t xml:space="preserve">öneri getiren bir risk değerlendirme genel bakış dokümanı sunulur. İçinde Genetik </w:t>
      </w:r>
      <w:r w:rsidR="00504200" w:rsidRPr="00C639E2">
        <w:rPr>
          <w:rFonts w:ascii="Times New Roman" w:hAnsi="Times New Roman" w:cs="Times New Roman"/>
        </w:rPr>
        <w:t xml:space="preserve">Yapısı Değiştirilmiş </w:t>
      </w:r>
      <w:r w:rsidRPr="00C639E2">
        <w:rPr>
          <w:rFonts w:ascii="Times New Roman" w:hAnsi="Times New Roman" w:cs="Times New Roman"/>
        </w:rPr>
        <w:t>Organizma (GDO)'lar ihtiva eden ya da bunlardan oluşan beşeri tıbbi ürünlerin atılmasına bağlı</w:t>
      </w:r>
      <w:r w:rsidR="00C20AC7">
        <w:rPr>
          <w:rFonts w:ascii="Times New Roman" w:hAnsi="Times New Roman" w:cs="Times New Roman"/>
        </w:rPr>
        <w:t xml:space="preserve"> çevresel risk </w:t>
      </w:r>
      <w:r w:rsidRPr="00C639E2">
        <w:rPr>
          <w:rFonts w:ascii="Times New Roman" w:hAnsi="Times New Roman" w:cs="Times New Roman"/>
        </w:rPr>
        <w:t xml:space="preserve">Tarım ve </w:t>
      </w:r>
      <w:r w:rsidR="00C20AC7">
        <w:rPr>
          <w:rFonts w:ascii="Times New Roman" w:hAnsi="Times New Roman" w:cs="Times New Roman"/>
        </w:rPr>
        <w:t>Orman</w:t>
      </w:r>
      <w:r w:rsidRPr="00C639E2">
        <w:rPr>
          <w:rFonts w:ascii="Times New Roman" w:hAnsi="Times New Roman" w:cs="Times New Roman"/>
        </w:rPr>
        <w:t xml:space="preserve"> Bakanlığının ilgili mevzuatı uyarınca değerlendirilir.</w:t>
      </w:r>
    </w:p>
    <w:p w14:paraId="51774C80" w14:textId="3726376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Çevresel riskle ilgili bilgiler </w:t>
      </w:r>
      <w:r w:rsidR="00C64D4C" w:rsidRPr="00C639E2">
        <w:rPr>
          <w:rFonts w:ascii="Times New Roman" w:hAnsi="Times New Roman" w:cs="Times New Roman"/>
        </w:rPr>
        <w:t>M</w:t>
      </w:r>
      <w:r w:rsidRPr="00C639E2">
        <w:rPr>
          <w:rFonts w:ascii="Times New Roman" w:hAnsi="Times New Roman" w:cs="Times New Roman"/>
        </w:rPr>
        <w:t>odül 1'</w:t>
      </w:r>
      <w:r w:rsidR="00C64D4C" w:rsidRPr="00C639E2">
        <w:rPr>
          <w:rFonts w:ascii="Times New Roman" w:hAnsi="Times New Roman" w:cs="Times New Roman"/>
        </w:rPr>
        <w:t xml:space="preserve"> </w:t>
      </w:r>
      <w:r w:rsidRPr="00C639E2">
        <w:rPr>
          <w:rFonts w:ascii="Times New Roman" w:hAnsi="Times New Roman" w:cs="Times New Roman"/>
        </w:rPr>
        <w:t>e ek olarak sunulur.</w:t>
      </w:r>
    </w:p>
    <w:p w14:paraId="68BEAB88" w14:textId="7C95E346" w:rsidR="002E33C8" w:rsidRPr="00C639E2" w:rsidRDefault="00C20AC7">
      <w:pPr>
        <w:spacing w:after="0" w:line="276" w:lineRule="auto"/>
        <w:ind w:firstLine="708"/>
        <w:jc w:val="both"/>
        <w:rPr>
          <w:rFonts w:ascii="Times New Roman" w:hAnsi="Times New Roman" w:cs="Times New Roman"/>
        </w:rPr>
      </w:pPr>
      <w:r>
        <w:rPr>
          <w:rFonts w:ascii="Times New Roman" w:hAnsi="Times New Roman" w:cs="Times New Roman"/>
        </w:rPr>
        <w:t xml:space="preserve">Bilgiler sunulurken, </w:t>
      </w:r>
      <w:r w:rsidR="002E33C8" w:rsidRPr="00C639E2">
        <w:rPr>
          <w:rFonts w:ascii="Times New Roman" w:hAnsi="Times New Roman" w:cs="Times New Roman"/>
        </w:rPr>
        <w:t xml:space="preserve">Tarım ve </w:t>
      </w:r>
      <w:r>
        <w:rPr>
          <w:rFonts w:ascii="Times New Roman" w:hAnsi="Times New Roman" w:cs="Times New Roman"/>
        </w:rPr>
        <w:t>Orman</w:t>
      </w:r>
      <w:r w:rsidR="002E33C8" w:rsidRPr="00C639E2">
        <w:rPr>
          <w:rFonts w:ascii="Times New Roman" w:hAnsi="Times New Roman" w:cs="Times New Roman"/>
        </w:rPr>
        <w:t xml:space="preserve"> Bakanlığı’nın ilgili mevzuatı ve buna yönelik yayımlanan rehberlerin, belgelerin sunum sırasında dikkate alınması gerekir.</w:t>
      </w:r>
    </w:p>
    <w:p w14:paraId="75C762D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Sunulacak belgeler şunlardan oluşur:</w:t>
      </w:r>
    </w:p>
    <w:p w14:paraId="7D2885AF"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Giriş,</w:t>
      </w:r>
    </w:p>
    <w:p w14:paraId="169D7CD8" w14:textId="22314089" w:rsidR="002E33C8" w:rsidRPr="00C639E2" w:rsidRDefault="000D0B1B">
      <w:pPr>
        <w:spacing w:after="0" w:line="276" w:lineRule="auto"/>
        <w:ind w:firstLine="708"/>
        <w:jc w:val="both"/>
        <w:rPr>
          <w:rFonts w:ascii="Times New Roman" w:hAnsi="Times New Roman" w:cs="Times New Roman"/>
        </w:rPr>
      </w:pPr>
      <w:r>
        <w:rPr>
          <w:rFonts w:ascii="Times New Roman" w:hAnsi="Times New Roman" w:cs="Times New Roman"/>
        </w:rPr>
        <w:t xml:space="preserve">-  </w:t>
      </w:r>
      <w:r w:rsidR="002E33C8" w:rsidRPr="00C639E2">
        <w:rPr>
          <w:rFonts w:ascii="Times New Roman" w:hAnsi="Times New Roman" w:cs="Times New Roman"/>
        </w:rPr>
        <w:t>İlgili mevzuat gereğince, GDO’ların araştırma ve geliştirme amaçlı olarak çevreye bırakılmasına dair ilgili otoritenin oluru,</w:t>
      </w:r>
    </w:p>
    <w:p w14:paraId="32CB1E18" w14:textId="5028214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İlgili mevzuat gereğince, GDO</w:t>
      </w:r>
      <w:r w:rsidR="0000284E" w:rsidRPr="00C639E2">
        <w:rPr>
          <w:rFonts w:ascii="Times New Roman" w:hAnsi="Times New Roman" w:cs="Times New Roman"/>
        </w:rPr>
        <w:t>’l</w:t>
      </w:r>
      <w:r w:rsidRPr="00C639E2">
        <w:rPr>
          <w:rFonts w:ascii="Times New Roman" w:hAnsi="Times New Roman" w:cs="Times New Roman"/>
        </w:rPr>
        <w:t>arın saptanma ve tanımlanma metotları ve GDO'ların kodları, ayrıca GDO'lar veya çevresel riskin değerlendirilmesine yardımcı olabilecek nitelikte ürün hakkındaki diğer bilgiler,</w:t>
      </w:r>
    </w:p>
    <w:p w14:paraId="354E5E5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İlgili mevzuat gereğince hazırlanmış bir çevresel risk değerlendirmesi raporu,</w:t>
      </w:r>
    </w:p>
    <w:p w14:paraId="1A858DAA" w14:textId="6FA076AE" w:rsidR="002E33C8" w:rsidRPr="00C639E2" w:rsidRDefault="00867A4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2E33C8" w:rsidRPr="00C639E2">
        <w:rPr>
          <w:rFonts w:ascii="Times New Roman" w:hAnsi="Times New Roman" w:cs="Times New Roman"/>
        </w:rPr>
        <w:t xml:space="preserve">Yukarıdaki bilgiler ve </w:t>
      </w:r>
      <w:r w:rsidR="00E15CE8" w:rsidRPr="00C639E2">
        <w:rPr>
          <w:rFonts w:ascii="Times New Roman" w:hAnsi="Times New Roman" w:cs="Times New Roman"/>
        </w:rPr>
        <w:t xml:space="preserve">çevresel risk değerlendirme raporu </w:t>
      </w:r>
      <w:r w:rsidR="002E33C8" w:rsidRPr="00C639E2">
        <w:rPr>
          <w:rFonts w:ascii="Times New Roman" w:hAnsi="Times New Roman" w:cs="Times New Roman"/>
        </w:rPr>
        <w:t xml:space="preserve">göz önüne alınarak, içinde söz konusu GDO bulunan ürünlerin, </w:t>
      </w:r>
      <w:r w:rsidR="00990523" w:rsidRPr="00C639E2">
        <w:rPr>
          <w:rFonts w:ascii="Times New Roman" w:hAnsi="Times New Roman" w:cs="Times New Roman"/>
        </w:rPr>
        <w:t>pazarlama sonrası</w:t>
      </w:r>
      <w:r w:rsidR="002E33C8" w:rsidRPr="00C639E2">
        <w:rPr>
          <w:rFonts w:ascii="Times New Roman" w:hAnsi="Times New Roman" w:cs="Times New Roman"/>
        </w:rPr>
        <w:t xml:space="preserve"> izleme planı, kısa ürün bilgisi, ambalaj bilgileri ve kullanma talimatında yer alması gereken bilgilerin de yer aldığı risk yönetim planı öneren sonuç raporu,</w:t>
      </w:r>
    </w:p>
    <w:p w14:paraId="109881B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Halkı bilgilendirmek için uygun önlemler,</w:t>
      </w:r>
    </w:p>
    <w:p w14:paraId="45B5CE02" w14:textId="79F5D264" w:rsidR="002E33C8" w:rsidRPr="00C639E2" w:rsidRDefault="002E33C8" w:rsidP="00C0472B">
      <w:pPr>
        <w:spacing w:after="0" w:line="276" w:lineRule="auto"/>
        <w:ind w:firstLine="708"/>
        <w:jc w:val="both"/>
        <w:rPr>
          <w:rFonts w:ascii="Times New Roman" w:hAnsi="Times New Roman" w:cs="Times New Roman"/>
        </w:rPr>
      </w:pPr>
      <w:r w:rsidRPr="00C639E2">
        <w:rPr>
          <w:rFonts w:ascii="Times New Roman" w:hAnsi="Times New Roman" w:cs="Times New Roman"/>
        </w:rPr>
        <w:t>Sunulan rapor</w:t>
      </w:r>
      <w:r w:rsidR="00E15CE8" w:rsidRPr="00C639E2">
        <w:rPr>
          <w:rFonts w:ascii="Times New Roman" w:hAnsi="Times New Roman" w:cs="Times New Roman"/>
        </w:rPr>
        <w:t>;</w:t>
      </w:r>
      <w:r w:rsidRPr="00C639E2">
        <w:rPr>
          <w:rFonts w:ascii="Times New Roman" w:hAnsi="Times New Roman" w:cs="Times New Roman"/>
        </w:rPr>
        <w:t xml:space="preserve"> uzmanın aldığı eğitimleri, kursları ve mesleki tecrübeyi içeren bilgi ve uzmanın başvuru sahibi ile olan mesleki ilişkisi hakkında</w:t>
      </w:r>
      <w:r w:rsidR="00E15CE8" w:rsidRPr="00C639E2">
        <w:rPr>
          <w:rFonts w:ascii="Times New Roman" w:hAnsi="Times New Roman" w:cs="Times New Roman"/>
        </w:rPr>
        <w:t xml:space="preserve"> imzalandığı</w:t>
      </w:r>
      <w:r w:rsidRPr="00C639E2">
        <w:rPr>
          <w:rFonts w:ascii="Times New Roman" w:hAnsi="Times New Roman" w:cs="Times New Roman"/>
        </w:rPr>
        <w:t xml:space="preserve"> </w:t>
      </w:r>
      <w:r w:rsidR="00E15CE8" w:rsidRPr="00C639E2">
        <w:rPr>
          <w:rFonts w:ascii="Times New Roman" w:hAnsi="Times New Roman" w:cs="Times New Roman"/>
        </w:rPr>
        <w:t xml:space="preserve">tarih bilgisinin de yer aldığı uzmanın imzaladığı </w:t>
      </w:r>
      <w:r w:rsidRPr="00C639E2">
        <w:rPr>
          <w:rFonts w:ascii="Times New Roman" w:hAnsi="Times New Roman" w:cs="Times New Roman"/>
        </w:rPr>
        <w:t>bir beyannameyi de içerir.</w:t>
      </w:r>
    </w:p>
    <w:p w14:paraId="6AACEBDB"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2. MODÜL 2: ÖZETLER</w:t>
      </w:r>
    </w:p>
    <w:p w14:paraId="06E11531" w14:textId="0CA1B3C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Bu Modül, kimyasal, farmasötik ve biyolojik bilgiler ile </w:t>
      </w:r>
      <w:r w:rsidR="00631B6F" w:rsidRPr="00C639E2">
        <w:rPr>
          <w:rFonts w:ascii="Times New Roman" w:hAnsi="Times New Roman" w:cs="Times New Roman"/>
        </w:rPr>
        <w:t>preklinik</w:t>
      </w:r>
      <w:r w:rsidRPr="00C639E2">
        <w:rPr>
          <w:rFonts w:ascii="Times New Roman" w:hAnsi="Times New Roman" w:cs="Times New Roman"/>
        </w:rPr>
        <w:t xml:space="preserve"> bilgileri ve ruhsat dosyasının </w:t>
      </w:r>
      <w:r w:rsidR="0000284E" w:rsidRPr="00C639E2">
        <w:rPr>
          <w:rFonts w:ascii="Times New Roman" w:hAnsi="Times New Roman" w:cs="Times New Roman"/>
        </w:rPr>
        <w:t>M</w:t>
      </w:r>
      <w:r w:rsidRPr="00C639E2">
        <w:rPr>
          <w:rFonts w:ascii="Times New Roman" w:hAnsi="Times New Roman" w:cs="Times New Roman"/>
        </w:rPr>
        <w:t>odül 3, 4 ve 5'inde sunulan klinik bilgileri özetlemeyi ve raporları/genel bakışları sunmayı amaçlar.</w:t>
      </w:r>
    </w:p>
    <w:p w14:paraId="03F6AA1C" w14:textId="1FB5B1BC" w:rsidR="002E33C8" w:rsidRPr="00C639E2" w:rsidRDefault="002E33C8" w:rsidP="0000284E">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Kritik noktalar belirtilmeli ve incelenmelidir. Somut verilere dayanan özetler tablo halinde sunulur. Tablo halindeki özetler ve diğer bilgiler </w:t>
      </w:r>
      <w:r w:rsidR="0000284E" w:rsidRPr="00C639E2">
        <w:rPr>
          <w:rFonts w:ascii="Times New Roman" w:hAnsi="Times New Roman" w:cs="Times New Roman"/>
        </w:rPr>
        <w:t>M</w:t>
      </w:r>
      <w:r w:rsidRPr="00C639E2">
        <w:rPr>
          <w:rFonts w:ascii="Times New Roman" w:hAnsi="Times New Roman" w:cs="Times New Roman"/>
        </w:rPr>
        <w:t>odül 3'</w:t>
      </w:r>
      <w:r w:rsidR="0000284E" w:rsidRPr="00C639E2">
        <w:rPr>
          <w:rFonts w:ascii="Times New Roman" w:hAnsi="Times New Roman" w:cs="Times New Roman"/>
        </w:rPr>
        <w:t>t</w:t>
      </w:r>
      <w:r w:rsidRPr="00C639E2">
        <w:rPr>
          <w:rFonts w:ascii="Times New Roman" w:hAnsi="Times New Roman" w:cs="Times New Roman"/>
        </w:rPr>
        <w:t xml:space="preserve">eki ana belgeler (kimyasal, farmasötik ve biyolojik belgeler), </w:t>
      </w:r>
      <w:r w:rsidR="0000284E" w:rsidRPr="00C639E2">
        <w:rPr>
          <w:rFonts w:ascii="Times New Roman" w:hAnsi="Times New Roman" w:cs="Times New Roman"/>
        </w:rPr>
        <w:t>M</w:t>
      </w:r>
      <w:r w:rsidRPr="00C639E2">
        <w:rPr>
          <w:rFonts w:ascii="Times New Roman" w:hAnsi="Times New Roman" w:cs="Times New Roman"/>
        </w:rPr>
        <w:t>odül 4 (</w:t>
      </w:r>
      <w:r w:rsidR="00631B6F" w:rsidRPr="00C639E2">
        <w:rPr>
          <w:rFonts w:ascii="Times New Roman" w:hAnsi="Times New Roman" w:cs="Times New Roman"/>
        </w:rPr>
        <w:t>preklinik</w:t>
      </w:r>
      <w:r w:rsidRPr="00C639E2">
        <w:rPr>
          <w:rFonts w:ascii="Times New Roman" w:hAnsi="Times New Roman" w:cs="Times New Roman"/>
        </w:rPr>
        <w:t xml:space="preserve"> belgeler) ve </w:t>
      </w:r>
      <w:r w:rsidR="0000284E" w:rsidRPr="00C639E2">
        <w:rPr>
          <w:rFonts w:ascii="Times New Roman" w:hAnsi="Times New Roman" w:cs="Times New Roman"/>
        </w:rPr>
        <w:t>M</w:t>
      </w:r>
      <w:r w:rsidRPr="00C639E2">
        <w:rPr>
          <w:rFonts w:ascii="Times New Roman" w:hAnsi="Times New Roman" w:cs="Times New Roman"/>
        </w:rPr>
        <w:t>odül 5 (klinik belgeler) ile birbirini doğrulamalıdır.</w:t>
      </w:r>
    </w:p>
    <w:p w14:paraId="28E89538"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Genel bakış açısı ve özetler aşağıda anlatılan temel ilkeler ve şartlara uygun olmalıdır:</w:t>
      </w:r>
    </w:p>
    <w:p w14:paraId="7DB13CCA"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2.1. İçindekilerin Kapsamlı Tablosu</w:t>
      </w:r>
    </w:p>
    <w:p w14:paraId="1375FB1C" w14:textId="18702E5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Modül 2'de, </w:t>
      </w:r>
      <w:r w:rsidR="0000284E" w:rsidRPr="00C639E2">
        <w:rPr>
          <w:rFonts w:ascii="Times New Roman" w:hAnsi="Times New Roman" w:cs="Times New Roman"/>
        </w:rPr>
        <w:t>M</w:t>
      </w:r>
      <w:r w:rsidRPr="00C639E2">
        <w:rPr>
          <w:rFonts w:ascii="Times New Roman" w:hAnsi="Times New Roman" w:cs="Times New Roman"/>
        </w:rPr>
        <w:t>odül 2 ila 5'te sunulmuş olan bilimsel belgelerin bir içerik tablosu sunulur.</w:t>
      </w:r>
    </w:p>
    <w:p w14:paraId="302F200A"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2.2. Giriş</w:t>
      </w:r>
    </w:p>
    <w:p w14:paraId="1AECE252" w14:textId="00ED252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Ruhsat için gerekli olan farmakolojik sın</w:t>
      </w:r>
      <w:r w:rsidR="00252ED7" w:rsidRPr="00C639E2">
        <w:rPr>
          <w:rFonts w:ascii="Times New Roman" w:hAnsi="Times New Roman" w:cs="Times New Roman"/>
        </w:rPr>
        <w:t xml:space="preserve">ıf, etki şekli ve beşeri tıbbi </w:t>
      </w:r>
      <w:r w:rsidRPr="00C639E2">
        <w:rPr>
          <w:rFonts w:ascii="Times New Roman" w:hAnsi="Times New Roman" w:cs="Times New Roman"/>
        </w:rPr>
        <w:t>ürünün öngörülen klinik kullanımına ait bilgiler sunulur.</w:t>
      </w:r>
    </w:p>
    <w:p w14:paraId="0CB33098"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2.3. Kapsamlı Kalite Özeti</w:t>
      </w:r>
    </w:p>
    <w:p w14:paraId="515BF1A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Kimyasal, farmasötik ve biyolojik veriler ile ilgili bilgilerin gözden geçirilmesi kapsamlı kalite özetinde yapılır.</w:t>
      </w:r>
    </w:p>
    <w:p w14:paraId="4F52D44F" w14:textId="22AED6E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İlgili kılavuzlara uyulmadığı durumlarda, kalite konusunda önemli kritik parametrelerin gerekçeleri belirtilir. Bu dokümanın </w:t>
      </w:r>
      <w:r w:rsidR="0000284E" w:rsidRPr="00C639E2">
        <w:rPr>
          <w:rFonts w:ascii="Times New Roman" w:hAnsi="Times New Roman" w:cs="Times New Roman"/>
        </w:rPr>
        <w:t>M</w:t>
      </w:r>
      <w:r w:rsidRPr="00C639E2">
        <w:rPr>
          <w:rFonts w:ascii="Times New Roman" w:hAnsi="Times New Roman" w:cs="Times New Roman"/>
        </w:rPr>
        <w:t>odül 3'te belirtilen amaç ve ana hatlar çerçevesinde hazırlanması gerekir.</w:t>
      </w:r>
    </w:p>
    <w:p w14:paraId="37A7B477" w14:textId="41B77345"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 xml:space="preserve">2.4. </w:t>
      </w:r>
      <w:r w:rsidR="000D0B1B">
        <w:rPr>
          <w:rFonts w:ascii="Times New Roman" w:hAnsi="Times New Roman" w:cs="Times New Roman"/>
          <w:b/>
        </w:rPr>
        <w:t>Preklinik</w:t>
      </w:r>
      <w:r w:rsidRPr="00C639E2">
        <w:rPr>
          <w:rFonts w:ascii="Times New Roman" w:hAnsi="Times New Roman" w:cs="Times New Roman"/>
          <w:b/>
        </w:rPr>
        <w:t xml:space="preserve"> Genel Bakış</w:t>
      </w:r>
    </w:p>
    <w:p w14:paraId="37C303EF" w14:textId="01E1917A" w:rsidR="002E33C8" w:rsidRPr="00C639E2" w:rsidRDefault="002E33C8" w:rsidP="00C0472B">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Beşeri tıbbi ürünle ilgili olarak hayvanlar üzerinde yapılan çalışmalar ve/veya </w:t>
      </w:r>
      <w:r w:rsidR="00631B6F" w:rsidRPr="00C639E2">
        <w:rPr>
          <w:rFonts w:ascii="Times New Roman" w:hAnsi="Times New Roman" w:cs="Times New Roman"/>
        </w:rPr>
        <w:t>preklinik</w:t>
      </w:r>
      <w:r w:rsidRPr="00C639E2">
        <w:rPr>
          <w:rFonts w:ascii="Times New Roman" w:hAnsi="Times New Roman" w:cs="Times New Roman"/>
        </w:rPr>
        <w:t xml:space="preserve"> </w:t>
      </w:r>
      <w:r w:rsidRPr="00C639E2">
        <w:rPr>
          <w:rFonts w:ascii="Times New Roman" w:hAnsi="Times New Roman" w:cs="Times New Roman"/>
          <w:i/>
        </w:rPr>
        <w:t>in vitro</w:t>
      </w:r>
      <w:r w:rsidR="0000284E" w:rsidRPr="00C639E2">
        <w:rPr>
          <w:rFonts w:ascii="Times New Roman" w:hAnsi="Times New Roman" w:cs="Times New Roman"/>
        </w:rPr>
        <w:t xml:space="preserve"> </w:t>
      </w:r>
      <w:r w:rsidRPr="00C639E2">
        <w:rPr>
          <w:rFonts w:ascii="Times New Roman" w:hAnsi="Times New Roman" w:cs="Times New Roman"/>
        </w:rPr>
        <w:t>değerlendirmelerin entegre ve eleştirel olarak incelenmesi gereklidir. Test stratejisi ve ilgili kılavuzlardan farklı uygulamalar varsa, bu uygulamaların gerekçeleri ve tartışmaları da sunulur.</w:t>
      </w:r>
    </w:p>
    <w:p w14:paraId="4F7AC556" w14:textId="669536C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Biyolojik tıbbi ürünler dışında kalan beşeri tıbbi ürünler için, safsızlıkların ve bozunma ürünlerinin, farmakolojik ve toksikolojik potansiyel etkileri bakımından değerlendirmelerinin de eklenmesi gerekir. </w:t>
      </w:r>
      <w:r w:rsidR="00631B6F" w:rsidRPr="00C639E2">
        <w:rPr>
          <w:rFonts w:ascii="Times New Roman" w:hAnsi="Times New Roman" w:cs="Times New Roman"/>
        </w:rPr>
        <w:t xml:space="preserve">Preklinik </w:t>
      </w:r>
      <w:r w:rsidRPr="00C639E2">
        <w:rPr>
          <w:rFonts w:ascii="Times New Roman" w:hAnsi="Times New Roman" w:cs="Times New Roman"/>
        </w:rPr>
        <w:t>çalışmalarda kullanılan bileşikler ile pazarlanacak olan beşeri tıbbi ürün arasında kiralite, kimyasal form ve safsızlık profili açısından mevcut değişiklikler tartışılır.</w:t>
      </w:r>
    </w:p>
    <w:p w14:paraId="33F14218" w14:textId="4CDE311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Biyolojik tıbbi ürünler için, </w:t>
      </w:r>
      <w:r w:rsidR="00631B6F" w:rsidRPr="00C639E2">
        <w:rPr>
          <w:rFonts w:ascii="Times New Roman" w:hAnsi="Times New Roman" w:cs="Times New Roman"/>
        </w:rPr>
        <w:t>preklinik</w:t>
      </w:r>
      <w:r w:rsidRPr="00C639E2">
        <w:rPr>
          <w:rFonts w:ascii="Times New Roman" w:hAnsi="Times New Roman" w:cs="Times New Roman"/>
        </w:rPr>
        <w:t xml:space="preserve"> çalışmalar, klinik çalışmalar ve tıbbi kullanıma sunulacak üründe kullanılan malzemeler karşılaştırılarak tartışılır.</w:t>
      </w:r>
    </w:p>
    <w:p w14:paraId="498161FE" w14:textId="40F387B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Herhangi bir yeni yardımcı madde özel güvenli</w:t>
      </w:r>
      <w:r w:rsidR="0000284E" w:rsidRPr="00C639E2">
        <w:rPr>
          <w:rFonts w:ascii="Times New Roman" w:hAnsi="Times New Roman" w:cs="Times New Roman"/>
        </w:rPr>
        <w:t>li</w:t>
      </w:r>
      <w:r w:rsidRPr="00C639E2">
        <w:rPr>
          <w:rFonts w:ascii="Times New Roman" w:hAnsi="Times New Roman" w:cs="Times New Roman"/>
        </w:rPr>
        <w:t>k değerlendirmesine tabi olacaktır.</w:t>
      </w:r>
    </w:p>
    <w:p w14:paraId="03992DDC" w14:textId="0563FC51" w:rsidR="002E33C8" w:rsidRPr="00C639E2" w:rsidRDefault="00E15CE8">
      <w:pPr>
        <w:spacing w:after="0" w:line="276" w:lineRule="auto"/>
        <w:ind w:firstLine="708"/>
        <w:jc w:val="both"/>
        <w:rPr>
          <w:rFonts w:ascii="Times New Roman" w:hAnsi="Times New Roman" w:cs="Times New Roman"/>
        </w:rPr>
      </w:pPr>
      <w:r w:rsidRPr="00C639E2">
        <w:rPr>
          <w:rFonts w:ascii="Times New Roman" w:hAnsi="Times New Roman" w:cs="Times New Roman"/>
        </w:rPr>
        <w:t>Beşeri t</w:t>
      </w:r>
      <w:r w:rsidR="002E33C8" w:rsidRPr="00C639E2">
        <w:rPr>
          <w:rFonts w:ascii="Times New Roman" w:hAnsi="Times New Roman" w:cs="Times New Roman"/>
        </w:rPr>
        <w:t xml:space="preserve">ıbbi ürünün </w:t>
      </w:r>
      <w:r w:rsidR="0000284E" w:rsidRPr="00C639E2">
        <w:rPr>
          <w:rFonts w:ascii="Times New Roman" w:hAnsi="Times New Roman" w:cs="Times New Roman"/>
        </w:rPr>
        <w:t>preklinik</w:t>
      </w:r>
      <w:r w:rsidR="002E33C8" w:rsidRPr="00C639E2">
        <w:rPr>
          <w:rFonts w:ascii="Times New Roman" w:hAnsi="Times New Roman" w:cs="Times New Roman"/>
        </w:rPr>
        <w:t xml:space="preserve"> çalışmalar sonucu ortaya çıkan özellikleri tanımlanır ve </w:t>
      </w:r>
      <w:r w:rsidRPr="00C639E2">
        <w:rPr>
          <w:rFonts w:ascii="Times New Roman" w:hAnsi="Times New Roman" w:cs="Times New Roman"/>
        </w:rPr>
        <w:t xml:space="preserve">beşeri </w:t>
      </w:r>
      <w:r w:rsidR="002E33C8" w:rsidRPr="00C639E2">
        <w:rPr>
          <w:rFonts w:ascii="Times New Roman" w:hAnsi="Times New Roman" w:cs="Times New Roman"/>
        </w:rPr>
        <w:t>tıbbi ürünün güvenliliğine ilişkin elde edilen bulguların işaret ettiği sonuçlar, insanlar için amaçlanan klinik kullanımda tartışılır.</w:t>
      </w:r>
    </w:p>
    <w:p w14:paraId="26810992"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2.5. Klinik Çalışmalara Genel Bakış</w:t>
      </w:r>
    </w:p>
    <w:p w14:paraId="3F58E5CE" w14:textId="3A3E230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Bu bölümün amacı klinik özet ve </w:t>
      </w:r>
      <w:r w:rsidR="0000284E" w:rsidRPr="00C639E2">
        <w:rPr>
          <w:rFonts w:ascii="Times New Roman" w:hAnsi="Times New Roman" w:cs="Times New Roman"/>
        </w:rPr>
        <w:t>M</w:t>
      </w:r>
      <w:r w:rsidRPr="00C639E2">
        <w:rPr>
          <w:rFonts w:ascii="Times New Roman" w:hAnsi="Times New Roman" w:cs="Times New Roman"/>
        </w:rPr>
        <w:t>odül 5'te yer alan klinik verilere ilişkin eleştirel bir analiz sağlamaktır. Bu nedenle klinik çalışma tasarımı, araştırmalara ilişkin kararlar ve değerlendirmeler dâhil olmak üzere beşeri tıbbi ürünün klinik çalışmasına yönelik yaklaşımlar sunulur.</w:t>
      </w:r>
    </w:p>
    <w:p w14:paraId="5074D96A" w14:textId="42F5FFA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Klinik bulgular hakkında kısa bir açıklama, klinik çalışmalardan elde edilen sonuçlara dayalı yarar ve risk değerlendirmesi ile birlikte sunulur. Etki</w:t>
      </w:r>
      <w:r w:rsidR="0000284E" w:rsidRPr="00C639E2">
        <w:rPr>
          <w:rFonts w:ascii="Times New Roman" w:hAnsi="Times New Roman" w:cs="Times New Roman"/>
        </w:rPr>
        <w:t>li</w:t>
      </w:r>
      <w:r w:rsidRPr="00C639E2">
        <w:rPr>
          <w:rFonts w:ascii="Times New Roman" w:hAnsi="Times New Roman" w:cs="Times New Roman"/>
        </w:rPr>
        <w:t>lik ve güvenlilik bulgularının önerilen doz ve hedeflenen endikasyonları ne şekilde desteklediğine dair bir görüş bildirilmesi ve kısa ürün bilgilerinin nasıl olacağı, diğer yaklaşımların yararları nasıl optimize edeceği ve riskleri nasıl yöneteceğine ilişkin değerlendirmelerin bildirilmesi gereklidir.</w:t>
      </w:r>
    </w:p>
    <w:p w14:paraId="2DC59F96" w14:textId="709A779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Geliştirme aşamasında karşılaşılan etki</w:t>
      </w:r>
      <w:r w:rsidR="009F6C7F" w:rsidRPr="00C639E2">
        <w:rPr>
          <w:rFonts w:ascii="Times New Roman" w:hAnsi="Times New Roman" w:cs="Times New Roman"/>
        </w:rPr>
        <w:t>li</w:t>
      </w:r>
      <w:r w:rsidRPr="00C639E2">
        <w:rPr>
          <w:rFonts w:ascii="Times New Roman" w:hAnsi="Times New Roman" w:cs="Times New Roman"/>
        </w:rPr>
        <w:t>lik ve güvenlilik sorunları ve çözümlenmemiş sorunlar açıklanır.</w:t>
      </w:r>
    </w:p>
    <w:p w14:paraId="1187FC6F" w14:textId="70EBE933"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 xml:space="preserve">2.6. </w:t>
      </w:r>
      <w:r w:rsidR="009F6C7F" w:rsidRPr="00C639E2">
        <w:rPr>
          <w:rFonts w:ascii="Times New Roman" w:hAnsi="Times New Roman" w:cs="Times New Roman"/>
          <w:b/>
        </w:rPr>
        <w:t>Preklinik</w:t>
      </w:r>
      <w:r w:rsidRPr="00C639E2">
        <w:rPr>
          <w:rFonts w:ascii="Times New Roman" w:hAnsi="Times New Roman" w:cs="Times New Roman"/>
          <w:b/>
        </w:rPr>
        <w:t xml:space="preserve"> Çalışmaların Özeti</w:t>
      </w:r>
    </w:p>
    <w:p w14:paraId="28EBF7FB" w14:textId="255E2CA9" w:rsidR="002E33C8" w:rsidRPr="00C639E2" w:rsidRDefault="002E33C8" w:rsidP="00C0472B">
      <w:pPr>
        <w:spacing w:after="0" w:line="276" w:lineRule="auto"/>
        <w:ind w:firstLine="708"/>
        <w:jc w:val="both"/>
        <w:rPr>
          <w:rFonts w:ascii="Times New Roman" w:hAnsi="Times New Roman" w:cs="Times New Roman"/>
        </w:rPr>
      </w:pPr>
      <w:r w:rsidRPr="00C639E2">
        <w:rPr>
          <w:rFonts w:ascii="Times New Roman" w:hAnsi="Times New Roman" w:cs="Times New Roman"/>
        </w:rPr>
        <w:t>Hayvanlar</w:t>
      </w:r>
      <w:r w:rsidR="00415109" w:rsidRPr="00C639E2">
        <w:rPr>
          <w:rFonts w:ascii="Times New Roman" w:hAnsi="Times New Roman" w:cs="Times New Roman"/>
        </w:rPr>
        <w:t xml:space="preserve"> üzerinde</w:t>
      </w:r>
      <w:r w:rsidRPr="00C639E2">
        <w:rPr>
          <w:rFonts w:ascii="Times New Roman" w:hAnsi="Times New Roman" w:cs="Times New Roman"/>
        </w:rPr>
        <w:t xml:space="preserve"> yapılan çalışmalar ile </w:t>
      </w:r>
      <w:r w:rsidRPr="00C639E2">
        <w:rPr>
          <w:rFonts w:ascii="Times New Roman" w:hAnsi="Times New Roman" w:cs="Times New Roman"/>
          <w:i/>
        </w:rPr>
        <w:t xml:space="preserve">in vitro </w:t>
      </w:r>
      <w:r w:rsidRPr="00C639E2">
        <w:rPr>
          <w:rFonts w:ascii="Times New Roman" w:hAnsi="Times New Roman" w:cs="Times New Roman"/>
        </w:rPr>
        <w:t>yürütülen farmakolojik, farmakokinetik ve toksikolojik çalışmaların sonuçları gerçeklere dayanan bir şekilde yazılıp şematik olarak özetlendikten sonra aşağıdaki sırada sunulur:</w:t>
      </w:r>
    </w:p>
    <w:p w14:paraId="7F9520DC" w14:textId="73785F8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Giriş</w:t>
      </w:r>
      <w:r w:rsidR="000A7C4D" w:rsidRPr="00C639E2">
        <w:rPr>
          <w:rFonts w:ascii="Times New Roman" w:hAnsi="Times New Roman" w:cs="Times New Roman"/>
        </w:rPr>
        <w:t xml:space="preserve"> </w:t>
      </w:r>
    </w:p>
    <w:p w14:paraId="171A9F78" w14:textId="62D667D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w:t>
      </w:r>
      <w:r w:rsidR="00E15CE8" w:rsidRPr="00C639E2">
        <w:rPr>
          <w:rFonts w:ascii="Times New Roman" w:hAnsi="Times New Roman" w:cs="Times New Roman"/>
        </w:rPr>
        <w:t xml:space="preserve"> </w:t>
      </w:r>
      <w:r w:rsidRPr="00C639E2">
        <w:rPr>
          <w:rFonts w:ascii="Times New Roman" w:hAnsi="Times New Roman" w:cs="Times New Roman"/>
        </w:rPr>
        <w:t>Farmakolojik özet</w:t>
      </w:r>
    </w:p>
    <w:p w14:paraId="736488B2" w14:textId="4417DF18" w:rsidR="002E33C8" w:rsidRPr="00C639E2" w:rsidRDefault="00772B00">
      <w:pPr>
        <w:spacing w:after="0" w:line="276" w:lineRule="auto"/>
        <w:ind w:firstLine="708"/>
        <w:jc w:val="both"/>
        <w:rPr>
          <w:rFonts w:ascii="Times New Roman" w:hAnsi="Times New Roman" w:cs="Times New Roman"/>
        </w:rPr>
      </w:pPr>
      <w:r w:rsidRPr="00C639E2">
        <w:rPr>
          <w:rFonts w:ascii="Times New Roman" w:hAnsi="Times New Roman" w:cs="Times New Roman"/>
        </w:rPr>
        <w:t>-</w:t>
      </w:r>
      <w:r w:rsidR="00E15CE8" w:rsidRPr="00C639E2">
        <w:rPr>
          <w:rFonts w:ascii="Times New Roman" w:hAnsi="Times New Roman" w:cs="Times New Roman"/>
        </w:rPr>
        <w:t xml:space="preserve"> </w:t>
      </w:r>
      <w:r w:rsidR="002E33C8" w:rsidRPr="00C639E2">
        <w:rPr>
          <w:rFonts w:ascii="Times New Roman" w:hAnsi="Times New Roman" w:cs="Times New Roman"/>
        </w:rPr>
        <w:t>Farmakolojik özetin tablosu</w:t>
      </w:r>
    </w:p>
    <w:p w14:paraId="72DD0727" w14:textId="67D3587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Farmakokinetik özet</w:t>
      </w:r>
    </w:p>
    <w:p w14:paraId="246851FD" w14:textId="31F67B9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Farmakokinetik özetin tablosu</w:t>
      </w:r>
    </w:p>
    <w:p w14:paraId="511E2343" w14:textId="57EF407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Toksikolojik özet</w:t>
      </w:r>
    </w:p>
    <w:p w14:paraId="0C3B9EB4" w14:textId="108815E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Toksikolojik özetin tablosu</w:t>
      </w:r>
    </w:p>
    <w:p w14:paraId="66441F4D"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2.7.   Klinik Özet</w:t>
      </w:r>
    </w:p>
    <w:p w14:paraId="5E71CADA" w14:textId="3C23115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Modül 5'e </w:t>
      </w:r>
      <w:r w:rsidR="00252ED7" w:rsidRPr="00C639E2">
        <w:rPr>
          <w:rFonts w:ascii="Times New Roman" w:hAnsi="Times New Roman" w:cs="Times New Roman"/>
        </w:rPr>
        <w:t>dâhil</w:t>
      </w:r>
      <w:r w:rsidRPr="00C639E2">
        <w:rPr>
          <w:rFonts w:ascii="Times New Roman" w:hAnsi="Times New Roman" w:cs="Times New Roman"/>
        </w:rPr>
        <w:t xml:space="preserve"> olan, beşeri tıbbi ürünün detaylı, gerçeklere dayanan klinik bilgilerin</w:t>
      </w:r>
      <w:r w:rsidR="000A7C4D" w:rsidRPr="00C639E2">
        <w:rPr>
          <w:rFonts w:ascii="Times New Roman" w:hAnsi="Times New Roman" w:cs="Times New Roman"/>
        </w:rPr>
        <w:t>in</w:t>
      </w:r>
      <w:r w:rsidRPr="00C639E2">
        <w:rPr>
          <w:rFonts w:ascii="Times New Roman" w:hAnsi="Times New Roman" w:cs="Times New Roman"/>
        </w:rPr>
        <w:t xml:space="preserve"> özeti bulunur. Bu özet, bütün biyofarmasötik, klinik farmakoloji ve klinik yarar ve güvenlilik çalışmalarının sonuçlarını içerir. Bireysel çalışmaların da bir özeti bulunur.</w:t>
      </w:r>
    </w:p>
    <w:p w14:paraId="4E7FED07"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Özetlenmiş klinik çalışmalar aşağıdaki düzende sunulur:</w:t>
      </w:r>
    </w:p>
    <w:p w14:paraId="1CB50B9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Biyofarmasötik ve ilgili analitik metotların özeti,</w:t>
      </w:r>
    </w:p>
    <w:p w14:paraId="688AAF31" w14:textId="3559068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Klinik farmakoloji çalışmaları</w:t>
      </w:r>
      <w:r w:rsidR="000A7C4D" w:rsidRPr="00C639E2">
        <w:rPr>
          <w:rFonts w:ascii="Times New Roman" w:hAnsi="Times New Roman" w:cs="Times New Roman"/>
        </w:rPr>
        <w:t>nın</w:t>
      </w:r>
      <w:r w:rsidRPr="00C639E2">
        <w:rPr>
          <w:rFonts w:ascii="Times New Roman" w:hAnsi="Times New Roman" w:cs="Times New Roman"/>
        </w:rPr>
        <w:t xml:space="preserve"> özeti,</w:t>
      </w:r>
    </w:p>
    <w:p w14:paraId="2B6FD700" w14:textId="501AE1F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 xml:space="preserve">-   Klinik </w:t>
      </w:r>
      <w:r w:rsidR="009F6C7F" w:rsidRPr="00C639E2">
        <w:rPr>
          <w:rFonts w:ascii="Times New Roman" w:hAnsi="Times New Roman" w:cs="Times New Roman"/>
        </w:rPr>
        <w:t>etkililik</w:t>
      </w:r>
      <w:r w:rsidRPr="00C639E2">
        <w:rPr>
          <w:rFonts w:ascii="Times New Roman" w:hAnsi="Times New Roman" w:cs="Times New Roman"/>
        </w:rPr>
        <w:t xml:space="preserve"> özeti,</w:t>
      </w:r>
    </w:p>
    <w:p w14:paraId="7C97D990" w14:textId="325C9F7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Klinik güvenlilik özeti,</w:t>
      </w:r>
    </w:p>
    <w:p w14:paraId="68825CD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Bireysel çalışmaların özetleri,</w:t>
      </w:r>
    </w:p>
    <w:p w14:paraId="6C30F4A1"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3.  MODÜL 3: İÇİNDE KİMYASAL VE/VEYA BİYOLOJİK ETKİN MADDELER BULUNAN BEŞERİ TIBBİ ÜRÜNLER İÇİN KİMYASAL, FARMASÖTİK VE BİYOLOJİK BİLGİLER</w:t>
      </w:r>
    </w:p>
    <w:p w14:paraId="2D25B1BC" w14:textId="4FBE0DF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3.1. Format ve Sunum</w:t>
      </w:r>
    </w:p>
    <w:p w14:paraId="1A204CD8"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Modül 3'ün genel hatları aşağıdaki gibidir:</w:t>
      </w:r>
    </w:p>
    <w:p w14:paraId="6430C240" w14:textId="492BD4DD"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İÇİNDEKİLER</w:t>
      </w:r>
    </w:p>
    <w:p w14:paraId="3D98EB8A" w14:textId="31920B5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VERİ YAPISI</w:t>
      </w:r>
    </w:p>
    <w:p w14:paraId="2E90E24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 Etkin madde</w:t>
      </w:r>
    </w:p>
    <w:p w14:paraId="07449848" w14:textId="4AC9AF0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Genel bilgiler</w:t>
      </w:r>
    </w:p>
    <w:p w14:paraId="6D92AC43" w14:textId="364D19C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İsimlendirme</w:t>
      </w:r>
    </w:p>
    <w:p w14:paraId="2EE789B1" w14:textId="46E3C16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Yapısı</w:t>
      </w:r>
    </w:p>
    <w:p w14:paraId="039A0ED1" w14:textId="2A7ECCB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Genel özellikler</w:t>
      </w:r>
    </w:p>
    <w:p w14:paraId="48370E4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Üretim</w:t>
      </w:r>
    </w:p>
    <w:p w14:paraId="032C06BA" w14:textId="5D80ECA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Üretim yeri</w:t>
      </w:r>
    </w:p>
    <w:p w14:paraId="4B0AB8E1" w14:textId="360306B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Üretim prosesinin tanımı ve proses kontrolleri</w:t>
      </w:r>
    </w:p>
    <w:p w14:paraId="75636921" w14:textId="2D25DB6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Materyallerin kontrolü</w:t>
      </w:r>
    </w:p>
    <w:p w14:paraId="01C4FC38" w14:textId="205F8D8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Kritik safhaların ve ara ürünlerin kontrolü</w:t>
      </w:r>
    </w:p>
    <w:p w14:paraId="7D0CB31A" w14:textId="0CC494D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Proses validasyonu ve/veya değerlendirmesi</w:t>
      </w:r>
    </w:p>
    <w:p w14:paraId="6B3FE694" w14:textId="6C8DA83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Üretim prosesinin gelişimi </w:t>
      </w:r>
    </w:p>
    <w:p w14:paraId="0D7DAF8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c) Özellikler</w:t>
      </w:r>
    </w:p>
    <w:p w14:paraId="29C3C04F" w14:textId="117ADF6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Yapı ve diğer özelliklerin açıklaması</w:t>
      </w:r>
    </w:p>
    <w:p w14:paraId="55B5709D" w14:textId="31D87C4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Safsızlıklar</w:t>
      </w:r>
    </w:p>
    <w:p w14:paraId="2CAE0FAD" w14:textId="6A31B7E7" w:rsidR="002E33C8" w:rsidRPr="00C639E2" w:rsidRDefault="009F6C7F">
      <w:pPr>
        <w:spacing w:after="0" w:line="276" w:lineRule="auto"/>
        <w:ind w:firstLine="708"/>
        <w:jc w:val="both"/>
        <w:rPr>
          <w:rFonts w:ascii="Times New Roman" w:hAnsi="Times New Roman" w:cs="Times New Roman"/>
        </w:rPr>
      </w:pPr>
      <w:r w:rsidRPr="00C639E2">
        <w:rPr>
          <w:rFonts w:ascii="Times New Roman" w:hAnsi="Times New Roman" w:cs="Times New Roman"/>
        </w:rPr>
        <w:t>ç</w:t>
      </w:r>
      <w:r w:rsidR="002E33C8" w:rsidRPr="00C639E2">
        <w:rPr>
          <w:rFonts w:ascii="Times New Roman" w:hAnsi="Times New Roman" w:cs="Times New Roman"/>
        </w:rPr>
        <w:t>) Etkin madde</w:t>
      </w:r>
      <w:r w:rsidR="00601BB2" w:rsidRPr="00C639E2">
        <w:rPr>
          <w:rFonts w:ascii="Times New Roman" w:hAnsi="Times New Roman" w:cs="Times New Roman"/>
        </w:rPr>
        <w:t>/madde</w:t>
      </w:r>
      <w:r w:rsidR="002E33C8" w:rsidRPr="00C639E2">
        <w:rPr>
          <w:rFonts w:ascii="Times New Roman" w:hAnsi="Times New Roman" w:cs="Times New Roman"/>
        </w:rPr>
        <w:t>lerin kontrolü</w:t>
      </w:r>
    </w:p>
    <w:p w14:paraId="2C9C351E" w14:textId="5923B8A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Spesifikasyonlar</w:t>
      </w:r>
    </w:p>
    <w:p w14:paraId="7FAE8E7F" w14:textId="4A6FE63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Analitik prosedürler</w:t>
      </w:r>
    </w:p>
    <w:p w14:paraId="669D8CBB" w14:textId="41DF960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Analitik prosedürlerin validasyonu</w:t>
      </w:r>
    </w:p>
    <w:p w14:paraId="452CBFAB" w14:textId="398AB64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Seri analizleri</w:t>
      </w:r>
    </w:p>
    <w:p w14:paraId="60C1E5E0" w14:textId="25476DE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Spesif</w:t>
      </w:r>
      <w:r w:rsidR="009F6C7F" w:rsidRPr="00C639E2">
        <w:rPr>
          <w:rFonts w:ascii="Times New Roman" w:hAnsi="Times New Roman" w:cs="Times New Roman"/>
        </w:rPr>
        <w:t>i</w:t>
      </w:r>
      <w:r w:rsidRPr="00C639E2">
        <w:rPr>
          <w:rFonts w:ascii="Times New Roman" w:hAnsi="Times New Roman" w:cs="Times New Roman"/>
        </w:rPr>
        <w:t>kasyonla</w:t>
      </w:r>
      <w:r w:rsidR="000A7C4D" w:rsidRPr="00C639E2">
        <w:rPr>
          <w:rFonts w:ascii="Times New Roman" w:hAnsi="Times New Roman" w:cs="Times New Roman"/>
        </w:rPr>
        <w:t>rı</w:t>
      </w:r>
      <w:r w:rsidRPr="00C639E2">
        <w:rPr>
          <w:rFonts w:ascii="Times New Roman" w:hAnsi="Times New Roman" w:cs="Times New Roman"/>
        </w:rPr>
        <w:t>n gerekçesi</w:t>
      </w:r>
    </w:p>
    <w:p w14:paraId="099CABA7" w14:textId="7D0A327B" w:rsidR="002E33C8" w:rsidRPr="00C639E2" w:rsidRDefault="009F6C7F">
      <w:pPr>
        <w:spacing w:after="0" w:line="276" w:lineRule="auto"/>
        <w:ind w:firstLine="708"/>
        <w:jc w:val="both"/>
        <w:rPr>
          <w:rFonts w:ascii="Times New Roman" w:hAnsi="Times New Roman" w:cs="Times New Roman"/>
        </w:rPr>
      </w:pPr>
      <w:r w:rsidRPr="00C639E2">
        <w:rPr>
          <w:rFonts w:ascii="Times New Roman" w:hAnsi="Times New Roman" w:cs="Times New Roman"/>
        </w:rPr>
        <w:t>d</w:t>
      </w:r>
      <w:r w:rsidR="002E33C8" w:rsidRPr="00C639E2">
        <w:rPr>
          <w:rFonts w:ascii="Times New Roman" w:hAnsi="Times New Roman" w:cs="Times New Roman"/>
        </w:rPr>
        <w:t>) Referans standartlar veya materyaller</w:t>
      </w:r>
    </w:p>
    <w:p w14:paraId="5A71E103" w14:textId="21D34E79" w:rsidR="002E33C8" w:rsidRPr="00C639E2" w:rsidRDefault="009F6C7F">
      <w:pPr>
        <w:spacing w:after="0" w:line="276" w:lineRule="auto"/>
        <w:ind w:firstLine="708"/>
        <w:jc w:val="both"/>
        <w:rPr>
          <w:rFonts w:ascii="Times New Roman" w:hAnsi="Times New Roman" w:cs="Times New Roman"/>
        </w:rPr>
      </w:pPr>
      <w:r w:rsidRPr="00C639E2">
        <w:rPr>
          <w:rFonts w:ascii="Times New Roman" w:hAnsi="Times New Roman" w:cs="Times New Roman"/>
        </w:rPr>
        <w:t>e</w:t>
      </w:r>
      <w:r w:rsidR="002E33C8" w:rsidRPr="00C639E2">
        <w:rPr>
          <w:rFonts w:ascii="Times New Roman" w:hAnsi="Times New Roman" w:cs="Times New Roman"/>
        </w:rPr>
        <w:t xml:space="preserve">) </w:t>
      </w:r>
      <w:r w:rsidR="007C1ACE" w:rsidRPr="00C639E2">
        <w:rPr>
          <w:rFonts w:ascii="Times New Roman" w:hAnsi="Times New Roman" w:cs="Times New Roman"/>
        </w:rPr>
        <w:t xml:space="preserve">İç </w:t>
      </w:r>
      <w:r w:rsidR="002E33C8" w:rsidRPr="00C639E2">
        <w:rPr>
          <w:rFonts w:ascii="Times New Roman" w:hAnsi="Times New Roman" w:cs="Times New Roman"/>
        </w:rPr>
        <w:t>ambalaj (kap ve kapak) sistemi</w:t>
      </w:r>
    </w:p>
    <w:p w14:paraId="5DD20488" w14:textId="42763A32" w:rsidR="002E33C8" w:rsidRPr="00C639E2" w:rsidRDefault="009F6C7F">
      <w:pPr>
        <w:spacing w:after="0" w:line="276" w:lineRule="auto"/>
        <w:ind w:left="708"/>
        <w:jc w:val="both"/>
        <w:rPr>
          <w:rFonts w:ascii="Times New Roman" w:hAnsi="Times New Roman" w:cs="Times New Roman"/>
        </w:rPr>
      </w:pPr>
      <w:r w:rsidRPr="00C639E2">
        <w:rPr>
          <w:rFonts w:ascii="Times New Roman" w:hAnsi="Times New Roman" w:cs="Times New Roman"/>
        </w:rPr>
        <w:t>f</w:t>
      </w:r>
      <w:r w:rsidR="002E33C8" w:rsidRPr="00C639E2">
        <w:rPr>
          <w:rFonts w:ascii="Times New Roman" w:hAnsi="Times New Roman" w:cs="Times New Roman"/>
        </w:rPr>
        <w:t>) Stabilite (stabilite testleriyle ilgili kılavuz doğrultusunda)</w:t>
      </w:r>
    </w:p>
    <w:p w14:paraId="5D04CA7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2) Bitmiş ürün</w:t>
      </w:r>
    </w:p>
    <w:p w14:paraId="1BD7469E" w14:textId="4050AA4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Beşeri tıbbi ürünlerin tanım</w:t>
      </w:r>
      <w:r w:rsidR="000A7C4D" w:rsidRPr="00C639E2">
        <w:rPr>
          <w:rFonts w:ascii="Times New Roman" w:hAnsi="Times New Roman" w:cs="Times New Roman"/>
        </w:rPr>
        <w:t>ı</w:t>
      </w:r>
      <w:r w:rsidRPr="00C639E2">
        <w:rPr>
          <w:rFonts w:ascii="Times New Roman" w:hAnsi="Times New Roman" w:cs="Times New Roman"/>
        </w:rPr>
        <w:t xml:space="preserve"> ve bileşimi</w:t>
      </w:r>
    </w:p>
    <w:p w14:paraId="2CBCCEA7" w14:textId="0F1195E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Farmasötik geliş</w:t>
      </w:r>
      <w:r w:rsidR="002642AC" w:rsidRPr="00C639E2">
        <w:rPr>
          <w:rFonts w:ascii="Times New Roman" w:hAnsi="Times New Roman" w:cs="Times New Roman"/>
        </w:rPr>
        <w:t>im</w:t>
      </w:r>
    </w:p>
    <w:p w14:paraId="6250996F"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Beşeri tıbbi ürünün bileşimi</w:t>
      </w:r>
    </w:p>
    <w:p w14:paraId="491B1D14" w14:textId="30B047D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Etkin madde</w:t>
      </w:r>
      <w:r w:rsidR="000A7C4D" w:rsidRPr="00C639E2">
        <w:rPr>
          <w:rFonts w:ascii="Times New Roman" w:hAnsi="Times New Roman" w:cs="Times New Roman"/>
        </w:rPr>
        <w:t>/maddeler</w:t>
      </w:r>
    </w:p>
    <w:p w14:paraId="3037555E" w14:textId="7AF2FD4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Yardımcı </w:t>
      </w:r>
      <w:r w:rsidR="000A7C4D" w:rsidRPr="00C639E2">
        <w:rPr>
          <w:rFonts w:ascii="Times New Roman" w:hAnsi="Times New Roman" w:cs="Times New Roman"/>
        </w:rPr>
        <w:t>madde/maddeler</w:t>
      </w:r>
      <w:r w:rsidR="000A7C4D" w:rsidRPr="00C639E2" w:rsidDel="000A7C4D">
        <w:rPr>
          <w:rFonts w:ascii="Times New Roman" w:hAnsi="Times New Roman" w:cs="Times New Roman"/>
        </w:rPr>
        <w:t xml:space="preserve"> </w:t>
      </w:r>
    </w:p>
    <w:p w14:paraId="55D2CD77"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Beşeri tıbbi ürün</w:t>
      </w:r>
    </w:p>
    <w:p w14:paraId="132131AA" w14:textId="56EB6C7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Formülasyon geliştirme</w:t>
      </w:r>
    </w:p>
    <w:p w14:paraId="7B7AFBA7" w14:textId="20AD5C8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2642AC" w:rsidRPr="00C639E2">
        <w:rPr>
          <w:rFonts w:ascii="Times New Roman" w:hAnsi="Times New Roman" w:cs="Times New Roman"/>
        </w:rPr>
        <w:t>Fazlalık (</w:t>
      </w:r>
      <w:r w:rsidR="009F6C7F" w:rsidRPr="00C639E2">
        <w:rPr>
          <w:rFonts w:ascii="Times New Roman" w:hAnsi="Times New Roman" w:cs="Times New Roman"/>
        </w:rPr>
        <w:t>Eksez</w:t>
      </w:r>
      <w:r w:rsidR="002642AC" w:rsidRPr="00C639E2">
        <w:rPr>
          <w:rFonts w:ascii="Times New Roman" w:hAnsi="Times New Roman" w:cs="Times New Roman"/>
        </w:rPr>
        <w:t>)</w:t>
      </w:r>
      <w:r w:rsidR="009F6C7F" w:rsidRPr="00C639E2">
        <w:rPr>
          <w:rFonts w:ascii="Times New Roman" w:hAnsi="Times New Roman" w:cs="Times New Roman"/>
        </w:rPr>
        <w:t xml:space="preserve"> doz</w:t>
      </w:r>
    </w:p>
    <w:p w14:paraId="38153F03" w14:textId="35C2DF6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Fizikokimyasal ve biyolojik özellikler</w:t>
      </w:r>
    </w:p>
    <w:p w14:paraId="221F2DFC" w14:textId="1001A67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9F6C7F" w:rsidRPr="00C639E2">
        <w:rPr>
          <w:rFonts w:ascii="Times New Roman" w:hAnsi="Times New Roman" w:cs="Times New Roman"/>
        </w:rPr>
        <w:t xml:space="preserve">Üretim </w:t>
      </w:r>
      <w:r w:rsidRPr="00C639E2">
        <w:rPr>
          <w:rFonts w:ascii="Times New Roman" w:hAnsi="Times New Roman" w:cs="Times New Roman"/>
        </w:rPr>
        <w:t>prosesinin gelişimi</w:t>
      </w:r>
    </w:p>
    <w:p w14:paraId="2133D27F" w14:textId="2A5C35F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7C1ACE" w:rsidRPr="00C639E2">
        <w:rPr>
          <w:rFonts w:ascii="Times New Roman" w:hAnsi="Times New Roman" w:cs="Times New Roman"/>
        </w:rPr>
        <w:t xml:space="preserve">İç </w:t>
      </w:r>
      <w:r w:rsidRPr="00C639E2">
        <w:rPr>
          <w:rFonts w:ascii="Times New Roman" w:hAnsi="Times New Roman" w:cs="Times New Roman"/>
        </w:rPr>
        <w:t>ambalaj (kap ve kapak) sistemi</w:t>
      </w:r>
    </w:p>
    <w:p w14:paraId="5C1F2395" w14:textId="2E8E2B0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Mikrobiyolojik özellikler</w:t>
      </w:r>
    </w:p>
    <w:p w14:paraId="31A4F5FA" w14:textId="1F167D0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Geçimlilik</w:t>
      </w:r>
    </w:p>
    <w:p w14:paraId="207D526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c) Üretim</w:t>
      </w:r>
    </w:p>
    <w:p w14:paraId="02CF50C7" w14:textId="3CC706D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Üretim yeri/yerl</w:t>
      </w:r>
      <w:r w:rsidR="009F6C7F" w:rsidRPr="00C639E2">
        <w:rPr>
          <w:rFonts w:ascii="Times New Roman" w:hAnsi="Times New Roman" w:cs="Times New Roman"/>
        </w:rPr>
        <w:t>e</w:t>
      </w:r>
      <w:r w:rsidRPr="00C639E2">
        <w:rPr>
          <w:rFonts w:ascii="Times New Roman" w:hAnsi="Times New Roman" w:cs="Times New Roman"/>
        </w:rPr>
        <w:t>ri</w:t>
      </w:r>
    </w:p>
    <w:p w14:paraId="665A9278" w14:textId="3A5EB17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Seri formülü</w:t>
      </w:r>
    </w:p>
    <w:p w14:paraId="3BB1FDEE" w14:textId="5DCAD4A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Üretim prosesinin tanımı ve proses kontrolleri</w:t>
      </w:r>
    </w:p>
    <w:p w14:paraId="3667795D" w14:textId="494D143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Kritik safhaların ve ara ürünlerin kontrolü</w:t>
      </w:r>
    </w:p>
    <w:p w14:paraId="3AA7BFD3" w14:textId="2D0E2E8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Proses validasyonu ve/veya değerlendirmesi</w:t>
      </w:r>
    </w:p>
    <w:p w14:paraId="5076CFBA" w14:textId="141B6D4D" w:rsidR="002E33C8" w:rsidRPr="00C639E2" w:rsidRDefault="009F6C7F">
      <w:pPr>
        <w:spacing w:after="0" w:line="276" w:lineRule="auto"/>
        <w:ind w:firstLine="708"/>
        <w:jc w:val="both"/>
        <w:rPr>
          <w:rFonts w:ascii="Times New Roman" w:hAnsi="Times New Roman" w:cs="Times New Roman"/>
        </w:rPr>
      </w:pPr>
      <w:r w:rsidRPr="00C639E2">
        <w:rPr>
          <w:rFonts w:ascii="Times New Roman" w:hAnsi="Times New Roman" w:cs="Times New Roman"/>
        </w:rPr>
        <w:t>ç</w:t>
      </w:r>
      <w:r w:rsidR="002E33C8" w:rsidRPr="00C639E2">
        <w:rPr>
          <w:rFonts w:ascii="Times New Roman" w:hAnsi="Times New Roman" w:cs="Times New Roman"/>
        </w:rPr>
        <w:t>) Yardımcı madde/maddelerin kontrolü</w:t>
      </w:r>
    </w:p>
    <w:p w14:paraId="790BF6BF" w14:textId="7B3CD34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Spesifikasyonlar</w:t>
      </w:r>
    </w:p>
    <w:p w14:paraId="5B05F7F8" w14:textId="678310E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Analitik prosedürler</w:t>
      </w:r>
    </w:p>
    <w:p w14:paraId="0F06C53B" w14:textId="602B1B5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Analitik prosedür</w:t>
      </w:r>
      <w:r w:rsidR="000A7C4D" w:rsidRPr="00C639E2">
        <w:rPr>
          <w:rFonts w:ascii="Times New Roman" w:hAnsi="Times New Roman" w:cs="Times New Roman"/>
        </w:rPr>
        <w:t>leri</w:t>
      </w:r>
      <w:r w:rsidRPr="00C639E2">
        <w:rPr>
          <w:rFonts w:ascii="Times New Roman" w:hAnsi="Times New Roman" w:cs="Times New Roman"/>
        </w:rPr>
        <w:t>n validasyonu</w:t>
      </w:r>
    </w:p>
    <w:p w14:paraId="11C91DA3" w14:textId="70C4521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Spesifikasyonların gerekçesi</w:t>
      </w:r>
    </w:p>
    <w:p w14:paraId="6B82A857" w14:textId="368DF76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İnsan ya da hayvan </w:t>
      </w:r>
      <w:r w:rsidR="009F6C7F" w:rsidRPr="00C639E2">
        <w:rPr>
          <w:rFonts w:ascii="Times New Roman" w:hAnsi="Times New Roman" w:cs="Times New Roman"/>
        </w:rPr>
        <w:t xml:space="preserve">kaynaklı </w:t>
      </w:r>
      <w:r w:rsidRPr="00C639E2">
        <w:rPr>
          <w:rFonts w:ascii="Times New Roman" w:hAnsi="Times New Roman" w:cs="Times New Roman"/>
        </w:rPr>
        <w:t>yardımcı maddeler</w:t>
      </w:r>
    </w:p>
    <w:p w14:paraId="0E80FF4E" w14:textId="7F58E2F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Yeni yardımcı maddeler</w:t>
      </w:r>
    </w:p>
    <w:p w14:paraId="05CF03D2" w14:textId="684A5483" w:rsidR="002E33C8" w:rsidRPr="00C639E2" w:rsidRDefault="009F6C7F">
      <w:pPr>
        <w:spacing w:after="0" w:line="276" w:lineRule="auto"/>
        <w:ind w:firstLine="708"/>
        <w:jc w:val="both"/>
        <w:rPr>
          <w:rFonts w:ascii="Times New Roman" w:hAnsi="Times New Roman" w:cs="Times New Roman"/>
        </w:rPr>
      </w:pPr>
      <w:r w:rsidRPr="00C639E2">
        <w:rPr>
          <w:rFonts w:ascii="Times New Roman" w:hAnsi="Times New Roman" w:cs="Times New Roman"/>
        </w:rPr>
        <w:t>d</w:t>
      </w:r>
      <w:r w:rsidR="002E33C8" w:rsidRPr="00C639E2">
        <w:rPr>
          <w:rFonts w:ascii="Times New Roman" w:hAnsi="Times New Roman" w:cs="Times New Roman"/>
        </w:rPr>
        <w:t>) Bitmiş ürünün kontrolü</w:t>
      </w:r>
    </w:p>
    <w:p w14:paraId="71D23068" w14:textId="1008E31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Spesifıkasyonlar</w:t>
      </w:r>
    </w:p>
    <w:p w14:paraId="2797EA90" w14:textId="3FFBF76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Analitik prosedür</w:t>
      </w:r>
      <w:r w:rsidR="000A7C4D" w:rsidRPr="00C639E2">
        <w:rPr>
          <w:rFonts w:ascii="Times New Roman" w:hAnsi="Times New Roman" w:cs="Times New Roman"/>
        </w:rPr>
        <w:t>ler</w:t>
      </w:r>
    </w:p>
    <w:p w14:paraId="0A0E55A1" w14:textId="1F8EA28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Analitik prosedür</w:t>
      </w:r>
      <w:r w:rsidR="000A7C4D" w:rsidRPr="00C639E2">
        <w:rPr>
          <w:rFonts w:ascii="Times New Roman" w:hAnsi="Times New Roman" w:cs="Times New Roman"/>
        </w:rPr>
        <w:t>lerin</w:t>
      </w:r>
      <w:r w:rsidRPr="00C639E2">
        <w:rPr>
          <w:rFonts w:ascii="Times New Roman" w:hAnsi="Times New Roman" w:cs="Times New Roman"/>
        </w:rPr>
        <w:t xml:space="preserve"> validasyonu</w:t>
      </w:r>
    </w:p>
    <w:p w14:paraId="62F7C79F" w14:textId="3DFDF40D"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Seri analizleri</w:t>
      </w:r>
    </w:p>
    <w:p w14:paraId="56B1F933" w14:textId="52887CD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Safsızlıkların özellikleri</w:t>
      </w:r>
    </w:p>
    <w:p w14:paraId="04B1FC96" w14:textId="592A80C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Spesifikasyon/spesifikasyonların gerekçesi</w:t>
      </w:r>
    </w:p>
    <w:p w14:paraId="3B33BEEA" w14:textId="0699105E" w:rsidR="002E33C8" w:rsidRPr="00C639E2" w:rsidRDefault="009F6C7F">
      <w:pPr>
        <w:spacing w:after="0" w:line="276" w:lineRule="auto"/>
        <w:ind w:firstLine="708"/>
        <w:jc w:val="both"/>
        <w:rPr>
          <w:rFonts w:ascii="Times New Roman" w:hAnsi="Times New Roman" w:cs="Times New Roman"/>
        </w:rPr>
      </w:pPr>
      <w:r w:rsidRPr="00C639E2">
        <w:rPr>
          <w:rFonts w:ascii="Times New Roman" w:hAnsi="Times New Roman" w:cs="Times New Roman"/>
        </w:rPr>
        <w:t>e</w:t>
      </w:r>
      <w:r w:rsidR="002E33C8" w:rsidRPr="00C639E2">
        <w:rPr>
          <w:rFonts w:ascii="Times New Roman" w:hAnsi="Times New Roman" w:cs="Times New Roman"/>
        </w:rPr>
        <w:t>) Referans standartlar veya materyaller</w:t>
      </w:r>
    </w:p>
    <w:p w14:paraId="4B2FE83B" w14:textId="0BC4CB89" w:rsidR="002E33C8" w:rsidRPr="00C639E2" w:rsidRDefault="009F6C7F" w:rsidP="007C1ACE">
      <w:pPr>
        <w:spacing w:after="0" w:line="276" w:lineRule="auto"/>
        <w:ind w:firstLine="708"/>
        <w:jc w:val="both"/>
        <w:rPr>
          <w:rFonts w:ascii="Times New Roman" w:hAnsi="Times New Roman" w:cs="Times New Roman"/>
        </w:rPr>
      </w:pPr>
      <w:r w:rsidRPr="00C639E2">
        <w:rPr>
          <w:rFonts w:ascii="Times New Roman" w:hAnsi="Times New Roman" w:cs="Times New Roman"/>
        </w:rPr>
        <w:t>f</w:t>
      </w:r>
      <w:r w:rsidR="002E33C8" w:rsidRPr="00C639E2">
        <w:rPr>
          <w:rFonts w:ascii="Times New Roman" w:hAnsi="Times New Roman" w:cs="Times New Roman"/>
        </w:rPr>
        <w:t xml:space="preserve">) </w:t>
      </w:r>
      <w:r w:rsidR="007C1ACE" w:rsidRPr="00C639E2">
        <w:rPr>
          <w:rFonts w:ascii="Times New Roman" w:hAnsi="Times New Roman" w:cs="Times New Roman"/>
        </w:rPr>
        <w:t xml:space="preserve">İç </w:t>
      </w:r>
      <w:r w:rsidR="002E33C8" w:rsidRPr="00C639E2">
        <w:rPr>
          <w:rFonts w:ascii="Times New Roman" w:hAnsi="Times New Roman" w:cs="Times New Roman"/>
        </w:rPr>
        <w:t>ambalaj (kap ve kapak) sistemi</w:t>
      </w:r>
    </w:p>
    <w:p w14:paraId="07ECF561" w14:textId="17C0F694" w:rsidR="002E33C8" w:rsidRPr="00C639E2" w:rsidRDefault="009F6C7F">
      <w:pPr>
        <w:spacing w:after="0" w:line="276" w:lineRule="auto"/>
        <w:ind w:firstLine="708"/>
        <w:jc w:val="both"/>
        <w:rPr>
          <w:rFonts w:ascii="Times New Roman" w:hAnsi="Times New Roman" w:cs="Times New Roman"/>
        </w:rPr>
      </w:pPr>
      <w:r w:rsidRPr="00C639E2">
        <w:rPr>
          <w:rFonts w:ascii="Times New Roman" w:hAnsi="Times New Roman" w:cs="Times New Roman"/>
        </w:rPr>
        <w:t>g</w:t>
      </w:r>
      <w:r w:rsidR="002E33C8" w:rsidRPr="00C639E2">
        <w:rPr>
          <w:rFonts w:ascii="Times New Roman" w:hAnsi="Times New Roman" w:cs="Times New Roman"/>
        </w:rPr>
        <w:t>) Stabilite (stabilite testleriyle ilgili kılavuz doğrultusunda)</w:t>
      </w:r>
    </w:p>
    <w:p w14:paraId="288E4AD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 Ekler</w:t>
      </w:r>
    </w:p>
    <w:p w14:paraId="75D97084" w14:textId="4E9B140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Üretim yeri ve makineler (sadece biyolojik tıbbi ürünler için)</w:t>
      </w:r>
    </w:p>
    <w:p w14:paraId="31BE7F6D"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İstenmeden ortaya çıkan maddelerin güvenlilik değerlendirmesi</w:t>
      </w:r>
    </w:p>
    <w:p w14:paraId="742B3BA8" w14:textId="2E5B4FA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Yardımcı madde</w:t>
      </w:r>
      <w:r w:rsidR="000A7C4D" w:rsidRPr="00C639E2">
        <w:rPr>
          <w:rFonts w:ascii="Times New Roman" w:hAnsi="Times New Roman" w:cs="Times New Roman"/>
        </w:rPr>
        <w:t>/madde</w:t>
      </w:r>
      <w:r w:rsidRPr="00C639E2">
        <w:rPr>
          <w:rFonts w:ascii="Times New Roman" w:hAnsi="Times New Roman" w:cs="Times New Roman"/>
        </w:rPr>
        <w:t>ler</w:t>
      </w:r>
    </w:p>
    <w:p w14:paraId="399C8BAD"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4) Diğer ek bilgiler</w:t>
      </w:r>
    </w:p>
    <w:p w14:paraId="45A73833"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Tıbbi ürün için proses validasyon şeması</w:t>
      </w:r>
    </w:p>
    <w:p w14:paraId="3B23D9E3"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Tıbbi cihaz (kullanılıyorsa)</w:t>
      </w:r>
    </w:p>
    <w:p w14:paraId="696ABFBD" w14:textId="05A4ABB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Etkin madde/maddeler </w:t>
      </w:r>
      <w:r w:rsidR="000A7C4D" w:rsidRPr="00C639E2">
        <w:rPr>
          <w:rFonts w:ascii="Times New Roman" w:hAnsi="Times New Roman" w:cs="Times New Roman"/>
        </w:rPr>
        <w:t xml:space="preserve">için </w:t>
      </w:r>
      <w:r w:rsidR="00A63E10" w:rsidRPr="00C639E2">
        <w:rPr>
          <w:rFonts w:ascii="Times New Roman" w:hAnsi="Times New Roman" w:cs="Times New Roman"/>
        </w:rPr>
        <w:t>farmakope uygunluk sertifika/sertifikaları</w:t>
      </w:r>
    </w:p>
    <w:p w14:paraId="3F4AB38A" w14:textId="2AB61FA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w:t>
      </w:r>
      <w:r w:rsidR="000A7C4D" w:rsidRPr="00C639E2">
        <w:rPr>
          <w:rFonts w:ascii="Times New Roman" w:hAnsi="Times New Roman" w:cs="Times New Roman"/>
        </w:rPr>
        <w:t xml:space="preserve"> </w:t>
      </w:r>
      <w:r w:rsidRPr="00C639E2">
        <w:rPr>
          <w:rFonts w:ascii="Times New Roman" w:hAnsi="Times New Roman" w:cs="Times New Roman"/>
        </w:rPr>
        <w:t xml:space="preserve">İnsan ve/veya hayvan </w:t>
      </w:r>
      <w:r w:rsidR="00D74A0C" w:rsidRPr="00C639E2">
        <w:rPr>
          <w:rFonts w:ascii="Times New Roman" w:hAnsi="Times New Roman" w:cs="Times New Roman"/>
        </w:rPr>
        <w:t xml:space="preserve">kaynaklı </w:t>
      </w:r>
      <w:r w:rsidRPr="00C639E2">
        <w:rPr>
          <w:rFonts w:ascii="Times New Roman" w:hAnsi="Times New Roman" w:cs="Times New Roman"/>
        </w:rPr>
        <w:t>materyallerin, beşeri tıbbi ürünlerin üretim aşamalarında bulunması veya kullanılması (TSE/BSE belgesi)</w:t>
      </w:r>
    </w:p>
    <w:p w14:paraId="2FD694F8"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C) LİTERATÜR REFERANSLARI</w:t>
      </w:r>
    </w:p>
    <w:p w14:paraId="561DADC8" w14:textId="74763B2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3.2. İçindekiler: Temel İlkeler ve Gerekl</w:t>
      </w:r>
      <w:r w:rsidR="000A7C4D" w:rsidRPr="00C639E2">
        <w:rPr>
          <w:rFonts w:ascii="Times New Roman" w:hAnsi="Times New Roman" w:cs="Times New Roman"/>
        </w:rPr>
        <w:t>ilikl</w:t>
      </w:r>
      <w:r w:rsidRPr="00C639E2">
        <w:rPr>
          <w:rFonts w:ascii="Times New Roman" w:hAnsi="Times New Roman" w:cs="Times New Roman"/>
        </w:rPr>
        <w:t>er</w:t>
      </w:r>
    </w:p>
    <w:p w14:paraId="4BA0BAA1" w14:textId="27E8AE52" w:rsidR="002E33C8" w:rsidRPr="00C639E2" w:rsidRDefault="002E33C8" w:rsidP="00CE23AE">
      <w:pPr>
        <w:spacing w:after="0" w:line="276" w:lineRule="auto"/>
        <w:ind w:firstLine="708"/>
        <w:jc w:val="both"/>
        <w:rPr>
          <w:rFonts w:ascii="Times New Roman" w:hAnsi="Times New Roman" w:cs="Times New Roman"/>
        </w:rPr>
      </w:pPr>
      <w:r w:rsidRPr="00C639E2">
        <w:rPr>
          <w:rFonts w:ascii="Times New Roman" w:hAnsi="Times New Roman" w:cs="Times New Roman"/>
        </w:rPr>
        <w:t>Etkin madde</w:t>
      </w:r>
      <w:r w:rsidR="009F6C7F" w:rsidRPr="00C639E2">
        <w:rPr>
          <w:rFonts w:ascii="Times New Roman" w:hAnsi="Times New Roman" w:cs="Times New Roman"/>
        </w:rPr>
        <w:t>/maddeler</w:t>
      </w:r>
      <w:r w:rsidRPr="00C639E2">
        <w:rPr>
          <w:rFonts w:ascii="Times New Roman" w:hAnsi="Times New Roman" w:cs="Times New Roman"/>
        </w:rPr>
        <w:t xml:space="preserve"> ve bitmiş ürünle ilgili temin edilmesi gereken kimyasal, farmasötik ve biyolojik verilere ilişkin bilgilerin tümü aşağıdakilerle uyumlu olmalıdır: Gelişim, üretim prosesi, karakterizasyon ve özellikler, kalite kontrol yönetimi ve gereklilikleri, bitmiş ürünün sunumu ve bileşimine ilişkin bir açıklamanın yanı sıra stabilite.</w:t>
      </w:r>
    </w:p>
    <w:p w14:paraId="70249EAF" w14:textId="24C4FCE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Sırasıyla, etkin madde</w:t>
      </w:r>
      <w:r w:rsidR="009F6C7F" w:rsidRPr="00C639E2">
        <w:rPr>
          <w:rFonts w:ascii="Times New Roman" w:hAnsi="Times New Roman" w:cs="Times New Roman"/>
        </w:rPr>
        <w:t>/maddeler</w:t>
      </w:r>
      <w:r w:rsidRPr="00C639E2">
        <w:rPr>
          <w:rFonts w:ascii="Times New Roman" w:hAnsi="Times New Roman" w:cs="Times New Roman"/>
        </w:rPr>
        <w:t xml:space="preserve"> ve bitmiş ürün ile ilgili bilgiler iki nüsha halinde sunulur.</w:t>
      </w:r>
    </w:p>
    <w:p w14:paraId="47E88481" w14:textId="24744E2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Bu </w:t>
      </w:r>
      <w:r w:rsidR="003C3480" w:rsidRPr="00C639E2">
        <w:rPr>
          <w:rFonts w:ascii="Times New Roman" w:hAnsi="Times New Roman" w:cs="Times New Roman"/>
        </w:rPr>
        <w:t>M</w:t>
      </w:r>
      <w:r w:rsidRPr="00C639E2">
        <w:rPr>
          <w:rFonts w:ascii="Times New Roman" w:hAnsi="Times New Roman" w:cs="Times New Roman"/>
        </w:rPr>
        <w:t>odül ek olarak, bitmiş ürünün üretim aşamalarında kullanılan başlangıç maddeleri ve hammaddeler ile içinde bulunan etkin madde</w:t>
      </w:r>
      <w:r w:rsidR="00286159" w:rsidRPr="00C639E2">
        <w:rPr>
          <w:rFonts w:ascii="Times New Roman" w:hAnsi="Times New Roman" w:cs="Times New Roman"/>
        </w:rPr>
        <w:t>/maddeler</w:t>
      </w:r>
      <w:r w:rsidRPr="00C639E2">
        <w:rPr>
          <w:rFonts w:ascii="Times New Roman" w:hAnsi="Times New Roman" w:cs="Times New Roman"/>
        </w:rPr>
        <w:t xml:space="preserve"> ve formülasyonda yer alan yardımcı madde</w:t>
      </w:r>
      <w:r w:rsidR="00286159" w:rsidRPr="00C639E2">
        <w:rPr>
          <w:rFonts w:ascii="Times New Roman" w:hAnsi="Times New Roman" w:cs="Times New Roman"/>
        </w:rPr>
        <w:t>/maddeler</w:t>
      </w:r>
      <w:r w:rsidRPr="00C639E2">
        <w:rPr>
          <w:rFonts w:ascii="Times New Roman" w:hAnsi="Times New Roman" w:cs="Times New Roman"/>
        </w:rPr>
        <w:t xml:space="preserve"> hakkında ayrıntılı bilgi verir.</w:t>
      </w:r>
    </w:p>
    <w:p w14:paraId="3E30161D" w14:textId="658FD4B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Kurumun talebi doğrultusunda, bitmiş ürünün ve etkin madde</w:t>
      </w:r>
      <w:r w:rsidR="00286159" w:rsidRPr="00C639E2">
        <w:rPr>
          <w:rFonts w:ascii="Times New Roman" w:hAnsi="Times New Roman" w:cs="Times New Roman"/>
        </w:rPr>
        <w:t>/madde</w:t>
      </w:r>
      <w:r w:rsidRPr="00C639E2">
        <w:rPr>
          <w:rFonts w:ascii="Times New Roman" w:hAnsi="Times New Roman" w:cs="Times New Roman"/>
        </w:rPr>
        <w:t xml:space="preserve">lerin üretiminde ve kontrolünde uygulanan bütün prosedürler, kontrol testlerinin tekrar edilebilmesi amacıyla yeterince ayrıntılı olarak açıklanır. Bütün test yöntemlerinin, o zamandaki bilimsel gelişim aşaması ile aynı düzeyde olması ve valide edilebilmesi gerekir. Validasyon çalışmalarının sonuçları temin edilir. Test </w:t>
      </w:r>
      <w:r w:rsidRPr="00C639E2">
        <w:rPr>
          <w:rFonts w:ascii="Times New Roman" w:hAnsi="Times New Roman" w:cs="Times New Roman"/>
        </w:rPr>
        <w:lastRenderedPageBreak/>
        <w:t xml:space="preserve">yöntemlerinin </w:t>
      </w:r>
      <w:r w:rsidR="006438E6" w:rsidRPr="00C639E2">
        <w:rPr>
          <w:rFonts w:ascii="Times New Roman" w:hAnsi="Times New Roman" w:cs="Times New Roman"/>
        </w:rPr>
        <w:t>farmakopeye</w:t>
      </w:r>
      <w:r w:rsidRPr="00C639E2">
        <w:rPr>
          <w:rFonts w:ascii="Times New Roman" w:hAnsi="Times New Roman" w:cs="Times New Roman"/>
        </w:rPr>
        <w:t xml:space="preserve"> </w:t>
      </w:r>
      <w:r w:rsidR="00252ED7" w:rsidRPr="00C639E2">
        <w:rPr>
          <w:rFonts w:ascii="Times New Roman" w:hAnsi="Times New Roman" w:cs="Times New Roman"/>
        </w:rPr>
        <w:t>dâhil</w:t>
      </w:r>
      <w:r w:rsidRPr="00C639E2">
        <w:rPr>
          <w:rFonts w:ascii="Times New Roman" w:hAnsi="Times New Roman" w:cs="Times New Roman"/>
        </w:rPr>
        <w:t xml:space="preserve"> olması durumunda, bu uygun ve detaylı bir açıklama ile beraber monograf</w:t>
      </w:r>
      <w:r w:rsidR="001016C7" w:rsidRPr="00C639E2">
        <w:rPr>
          <w:rFonts w:ascii="Times New Roman" w:hAnsi="Times New Roman" w:cs="Times New Roman"/>
        </w:rPr>
        <w:t>/monograflar</w:t>
      </w:r>
      <w:r w:rsidRPr="00C639E2">
        <w:rPr>
          <w:rFonts w:ascii="Times New Roman" w:hAnsi="Times New Roman" w:cs="Times New Roman"/>
        </w:rPr>
        <w:t>a genel bölüm</w:t>
      </w:r>
      <w:r w:rsidR="001016C7" w:rsidRPr="00C639E2">
        <w:rPr>
          <w:rFonts w:ascii="Times New Roman" w:hAnsi="Times New Roman" w:cs="Times New Roman"/>
        </w:rPr>
        <w:t>/bölümlere</w:t>
      </w:r>
      <w:r w:rsidRPr="00C639E2">
        <w:rPr>
          <w:rFonts w:ascii="Times New Roman" w:hAnsi="Times New Roman" w:cs="Times New Roman"/>
        </w:rPr>
        <w:t xml:space="preserve"> eklenir.</w:t>
      </w:r>
    </w:p>
    <w:p w14:paraId="55CD3ACA" w14:textId="25EB7AFB" w:rsidR="002E33C8"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Farmakope</w:t>
      </w:r>
      <w:r w:rsidR="002E33C8" w:rsidRPr="00C639E2">
        <w:rPr>
          <w:rFonts w:ascii="Times New Roman" w:hAnsi="Times New Roman" w:cs="Times New Roman"/>
        </w:rPr>
        <w:t xml:space="preserve"> monograflarının, monograflar içinde yer alan bütün madde, preparat ve</w:t>
      </w:r>
      <w:r w:rsidR="009F6C7F" w:rsidRPr="00C639E2">
        <w:rPr>
          <w:rFonts w:ascii="Times New Roman" w:hAnsi="Times New Roman" w:cs="Times New Roman"/>
        </w:rPr>
        <w:t xml:space="preserve"> </w:t>
      </w:r>
      <w:r w:rsidR="002E33C8" w:rsidRPr="00C639E2">
        <w:rPr>
          <w:rFonts w:ascii="Times New Roman" w:hAnsi="Times New Roman" w:cs="Times New Roman"/>
        </w:rPr>
        <w:t>farmasötik formlara uygulanabilir olması gerekir. Diğer maddeler içinse, Ulusal Farmakopeye uyulması talep edilir. Ancak, Farmakopede bulunan bir madde, farmakope monograf</w:t>
      </w:r>
      <w:r w:rsidR="009F6C7F" w:rsidRPr="00C639E2">
        <w:rPr>
          <w:rFonts w:ascii="Times New Roman" w:hAnsi="Times New Roman" w:cs="Times New Roman"/>
        </w:rPr>
        <w:t>ı</w:t>
      </w:r>
      <w:r w:rsidR="002E33C8" w:rsidRPr="00C639E2">
        <w:rPr>
          <w:rFonts w:ascii="Times New Roman" w:hAnsi="Times New Roman" w:cs="Times New Roman"/>
        </w:rPr>
        <w:t>nda kontrol edilmeyen ve safsızlık bırakan bir yöntem ile hazırlanmış ise, bu safsızlıklar</w:t>
      </w:r>
      <w:r w:rsidR="001016C7" w:rsidRPr="00C639E2">
        <w:rPr>
          <w:rFonts w:ascii="Times New Roman" w:hAnsi="Times New Roman" w:cs="Times New Roman"/>
        </w:rPr>
        <w:t>,</w:t>
      </w:r>
      <w:r w:rsidR="002E33C8" w:rsidRPr="00C639E2">
        <w:rPr>
          <w:rFonts w:ascii="Times New Roman" w:hAnsi="Times New Roman" w:cs="Times New Roman"/>
        </w:rPr>
        <w:t xml:space="preserve"> katkı maddeleri ve onların maksimum tolerans limitleri ve uygun test yönteminin açıklanması gerekir. Farmakopede yer alan spesifikasyonlar maddenin kalitesinden emin olmaya yeterli değilse, ruhsat </w:t>
      </w:r>
      <w:r w:rsidR="009F6C7F" w:rsidRPr="00C639E2">
        <w:rPr>
          <w:rFonts w:ascii="Times New Roman" w:hAnsi="Times New Roman" w:cs="Times New Roman"/>
        </w:rPr>
        <w:t xml:space="preserve">başvuru </w:t>
      </w:r>
      <w:r w:rsidR="002E33C8" w:rsidRPr="00C639E2">
        <w:rPr>
          <w:rFonts w:ascii="Times New Roman" w:hAnsi="Times New Roman" w:cs="Times New Roman"/>
        </w:rPr>
        <w:t xml:space="preserve">sahibinden daha uygun ve detaylı spesifikasyonlar istenebilir. Kurum, ilgili farmakope hakkında farmakopeden sorumlu otoriteyi bilgilendirir. Ruhsat </w:t>
      </w:r>
      <w:r w:rsidR="00AA0B7D" w:rsidRPr="00C639E2">
        <w:rPr>
          <w:rFonts w:ascii="Times New Roman" w:hAnsi="Times New Roman" w:cs="Times New Roman"/>
        </w:rPr>
        <w:t xml:space="preserve">başvuru </w:t>
      </w:r>
      <w:r w:rsidR="002E33C8" w:rsidRPr="00C639E2">
        <w:rPr>
          <w:rFonts w:ascii="Times New Roman" w:hAnsi="Times New Roman" w:cs="Times New Roman"/>
        </w:rPr>
        <w:t>sahibi, yetkililere bu farmakope için iddia edilen yetersizlikleri ve uygulanan ek özellikleri ayrıntılarıyla bildirir.</w:t>
      </w:r>
    </w:p>
    <w:p w14:paraId="3D553292" w14:textId="6ACD0EEF" w:rsidR="002E33C8" w:rsidRPr="00C639E2" w:rsidRDefault="006438E6">
      <w:pPr>
        <w:spacing w:after="0" w:line="276" w:lineRule="auto"/>
        <w:ind w:firstLine="708"/>
        <w:jc w:val="both"/>
        <w:rPr>
          <w:rFonts w:ascii="Times New Roman" w:hAnsi="Times New Roman" w:cs="Times New Roman"/>
        </w:rPr>
      </w:pPr>
      <w:r w:rsidRPr="00C639E2">
        <w:rPr>
          <w:rFonts w:ascii="Times New Roman" w:hAnsi="Times New Roman" w:cs="Times New Roman"/>
        </w:rPr>
        <w:t>Farmakopenin</w:t>
      </w:r>
      <w:r w:rsidR="002E33C8" w:rsidRPr="00C639E2">
        <w:rPr>
          <w:rFonts w:ascii="Times New Roman" w:hAnsi="Times New Roman" w:cs="Times New Roman"/>
        </w:rPr>
        <w:t xml:space="preserve"> analitik yöntemlerini de içermesi durumunda, bu açıklama her ilgili bölümle, monograf</w:t>
      </w:r>
      <w:r w:rsidR="001016C7" w:rsidRPr="00C639E2">
        <w:rPr>
          <w:rFonts w:ascii="Times New Roman" w:hAnsi="Times New Roman" w:cs="Times New Roman"/>
        </w:rPr>
        <w:t>/monograf</w:t>
      </w:r>
      <w:r w:rsidR="002E33C8" w:rsidRPr="00C639E2">
        <w:rPr>
          <w:rFonts w:ascii="Times New Roman" w:hAnsi="Times New Roman" w:cs="Times New Roman"/>
        </w:rPr>
        <w:t>lara ve genel bölüm</w:t>
      </w:r>
      <w:r w:rsidR="001016C7" w:rsidRPr="00C639E2">
        <w:rPr>
          <w:rFonts w:ascii="Times New Roman" w:hAnsi="Times New Roman" w:cs="Times New Roman"/>
        </w:rPr>
        <w:t>/bölüm</w:t>
      </w:r>
      <w:r w:rsidR="002E33C8" w:rsidRPr="00C639E2">
        <w:rPr>
          <w:rFonts w:ascii="Times New Roman" w:hAnsi="Times New Roman" w:cs="Times New Roman"/>
        </w:rPr>
        <w:t>ler</w:t>
      </w:r>
      <w:r w:rsidR="001016C7" w:rsidRPr="00C639E2">
        <w:rPr>
          <w:rFonts w:ascii="Times New Roman" w:hAnsi="Times New Roman" w:cs="Times New Roman"/>
        </w:rPr>
        <w:t>e</w:t>
      </w:r>
      <w:r w:rsidR="002E33C8" w:rsidRPr="00C639E2">
        <w:rPr>
          <w:rFonts w:ascii="Times New Roman" w:hAnsi="Times New Roman" w:cs="Times New Roman"/>
        </w:rPr>
        <w:t xml:space="preserve"> uygun ve ayrıntılı bir açıklama ile değiştirilir.</w:t>
      </w:r>
    </w:p>
    <w:p w14:paraId="0881E70E" w14:textId="06BC149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Tanımlanan başlangıç maddeleri ve hammaddeler, etkin madde</w:t>
      </w:r>
      <w:r w:rsidR="00286159" w:rsidRPr="00C639E2">
        <w:rPr>
          <w:rFonts w:ascii="Times New Roman" w:hAnsi="Times New Roman" w:cs="Times New Roman"/>
        </w:rPr>
        <w:t>/madde</w:t>
      </w:r>
      <w:r w:rsidRPr="00C639E2">
        <w:rPr>
          <w:rFonts w:ascii="Times New Roman" w:hAnsi="Times New Roman" w:cs="Times New Roman"/>
        </w:rPr>
        <w:t>ler veya yardımcı madde</w:t>
      </w:r>
      <w:r w:rsidR="005766A0" w:rsidRPr="00C639E2">
        <w:rPr>
          <w:rFonts w:ascii="Times New Roman" w:hAnsi="Times New Roman" w:cs="Times New Roman"/>
        </w:rPr>
        <w:t>/madde</w:t>
      </w:r>
      <w:r w:rsidRPr="00C639E2">
        <w:rPr>
          <w:rFonts w:ascii="Times New Roman" w:hAnsi="Times New Roman" w:cs="Times New Roman"/>
        </w:rPr>
        <w:t xml:space="preserve">ler </w:t>
      </w:r>
      <w:r w:rsidR="00E6498B" w:rsidRPr="00C639E2">
        <w:rPr>
          <w:rFonts w:ascii="Times New Roman" w:hAnsi="Times New Roman" w:cs="Times New Roman"/>
        </w:rPr>
        <w:t>farmakopede</w:t>
      </w:r>
      <w:r w:rsidRPr="00C639E2">
        <w:rPr>
          <w:rFonts w:ascii="Times New Roman" w:hAnsi="Times New Roman" w:cs="Times New Roman"/>
        </w:rPr>
        <w:t xml:space="preserve"> tanımlanmamışsa, üçüncü bir devletin farmakopesine uygunluk kabul edilebilir. Bu gibi durumlarda, başvuru sahibi, monografın analitik yöntemlerin</w:t>
      </w:r>
      <w:r w:rsidR="00F16B60" w:rsidRPr="00C639E2">
        <w:rPr>
          <w:rFonts w:ascii="Times New Roman" w:hAnsi="Times New Roman" w:cs="Times New Roman"/>
        </w:rPr>
        <w:t xml:space="preserve"> </w:t>
      </w:r>
      <w:r w:rsidRPr="00C639E2">
        <w:rPr>
          <w:rFonts w:ascii="Times New Roman" w:hAnsi="Times New Roman" w:cs="Times New Roman"/>
        </w:rPr>
        <w:t>va</w:t>
      </w:r>
      <w:r w:rsidR="00BE24F0">
        <w:rPr>
          <w:rFonts w:ascii="Times New Roman" w:hAnsi="Times New Roman" w:cs="Times New Roman"/>
        </w:rPr>
        <w:t>lidasyonu ile birlikte monografı</w:t>
      </w:r>
      <w:r w:rsidRPr="00C639E2">
        <w:rPr>
          <w:rFonts w:ascii="Times New Roman" w:hAnsi="Times New Roman" w:cs="Times New Roman"/>
        </w:rPr>
        <w:t>n bir kopyasını ve eğer gerekiyorsa tercümesi ile birlikte sunar.</w:t>
      </w:r>
    </w:p>
    <w:p w14:paraId="7A89B9A8" w14:textId="691BFD5D"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Etkin madde</w:t>
      </w:r>
      <w:r w:rsidR="00601BB2" w:rsidRPr="00C639E2">
        <w:rPr>
          <w:rFonts w:ascii="Times New Roman" w:hAnsi="Times New Roman" w:cs="Times New Roman"/>
        </w:rPr>
        <w:t>/maddeler</w:t>
      </w:r>
      <w:r w:rsidRPr="00C639E2">
        <w:rPr>
          <w:rFonts w:ascii="Times New Roman" w:hAnsi="Times New Roman" w:cs="Times New Roman"/>
        </w:rPr>
        <w:t xml:space="preserve"> ve/veya hammadde ve başlangıç maddeleri veya yardımcı madde</w:t>
      </w:r>
      <w:r w:rsidR="005766A0" w:rsidRPr="00C639E2">
        <w:rPr>
          <w:rFonts w:ascii="Times New Roman" w:hAnsi="Times New Roman" w:cs="Times New Roman"/>
        </w:rPr>
        <w:t>/madde</w:t>
      </w:r>
      <w:r w:rsidRPr="00C639E2">
        <w:rPr>
          <w:rFonts w:ascii="Times New Roman" w:hAnsi="Times New Roman" w:cs="Times New Roman"/>
        </w:rPr>
        <w:t xml:space="preserve">ler </w:t>
      </w:r>
      <w:r w:rsidR="00A63E10" w:rsidRPr="00C639E2">
        <w:rPr>
          <w:rFonts w:ascii="Times New Roman" w:hAnsi="Times New Roman" w:cs="Times New Roman"/>
        </w:rPr>
        <w:t>Avrupa</w:t>
      </w:r>
      <w:r w:rsidRPr="00C639E2">
        <w:rPr>
          <w:rFonts w:ascii="Times New Roman" w:hAnsi="Times New Roman" w:cs="Times New Roman"/>
        </w:rPr>
        <w:t xml:space="preserve"> </w:t>
      </w:r>
      <w:r w:rsidR="006438E6" w:rsidRPr="00C639E2">
        <w:rPr>
          <w:rFonts w:ascii="Times New Roman" w:hAnsi="Times New Roman" w:cs="Times New Roman"/>
        </w:rPr>
        <w:t>Farmakope</w:t>
      </w:r>
      <w:r w:rsidR="00A63E10" w:rsidRPr="00C639E2">
        <w:rPr>
          <w:rFonts w:ascii="Times New Roman" w:hAnsi="Times New Roman" w:cs="Times New Roman"/>
        </w:rPr>
        <w:t>’sinin</w:t>
      </w:r>
      <w:r w:rsidRPr="00C639E2">
        <w:rPr>
          <w:rFonts w:ascii="Times New Roman" w:hAnsi="Times New Roman" w:cs="Times New Roman"/>
        </w:rPr>
        <w:t xml:space="preserve"> monografının konusuysa, başvuru sahibi, Avrupa İlaç Kalitesi </w:t>
      </w:r>
      <w:r w:rsidR="001A3E7F" w:rsidRPr="00C639E2">
        <w:rPr>
          <w:rFonts w:ascii="Times New Roman" w:hAnsi="Times New Roman" w:cs="Times New Roman"/>
        </w:rPr>
        <w:t xml:space="preserve">Müdürlüğü </w:t>
      </w:r>
      <w:r w:rsidRPr="00C639E2">
        <w:rPr>
          <w:rFonts w:ascii="Times New Roman" w:hAnsi="Times New Roman" w:cs="Times New Roman"/>
        </w:rPr>
        <w:t>(</w:t>
      </w:r>
      <w:hyperlink r:id="rId8" w:history="1">
        <w:r w:rsidR="001016C7" w:rsidRPr="00C639E2">
          <w:rPr>
            <w:rFonts w:ascii="Times New Roman" w:eastAsia="Times New Roman" w:hAnsi="Times New Roman" w:cs="Times New Roman"/>
            <w:lang w:eastAsia="tr-TR"/>
          </w:rPr>
          <w:t>European Directorate for the Quality of Medicines</w:t>
        </w:r>
      </w:hyperlink>
      <w:r w:rsidR="001016C7" w:rsidRPr="00C639E2">
        <w:rPr>
          <w:rFonts w:ascii="Times New Roman" w:eastAsia="Times New Roman" w:hAnsi="Times New Roman" w:cs="Times New Roman"/>
          <w:lang w:eastAsia="tr-TR"/>
        </w:rPr>
        <w:t xml:space="preserve">, </w:t>
      </w:r>
      <w:r w:rsidRPr="00C639E2">
        <w:rPr>
          <w:rFonts w:ascii="Times New Roman" w:hAnsi="Times New Roman" w:cs="Times New Roman"/>
        </w:rPr>
        <w:t xml:space="preserve">EDQM) tarafından verilen uygunluk sertifikası için başvuruda bulunabilir </w:t>
      </w:r>
      <w:r w:rsidR="00252ED7" w:rsidRPr="00C639E2">
        <w:rPr>
          <w:rFonts w:ascii="Times New Roman" w:hAnsi="Times New Roman" w:cs="Times New Roman"/>
        </w:rPr>
        <w:t>ve bu M</w:t>
      </w:r>
      <w:r w:rsidRPr="00C639E2">
        <w:rPr>
          <w:rFonts w:ascii="Times New Roman" w:hAnsi="Times New Roman" w:cs="Times New Roman"/>
        </w:rPr>
        <w:t>odülün ilgili bölümüne göre sunar. Avrupa Farmakopesi monograf</w:t>
      </w:r>
      <w:r w:rsidR="00252ED7" w:rsidRPr="00C639E2">
        <w:rPr>
          <w:rFonts w:ascii="Times New Roman" w:hAnsi="Times New Roman" w:cs="Times New Roman"/>
        </w:rPr>
        <w:t>ına uygunluk sertifikaları, bu M</w:t>
      </w:r>
      <w:r w:rsidRPr="00C639E2">
        <w:rPr>
          <w:rFonts w:ascii="Times New Roman" w:hAnsi="Times New Roman" w:cs="Times New Roman"/>
        </w:rPr>
        <w:t xml:space="preserve">odülde tanımlanan ilgili bölümlerin yerini almış sayılır. Üretici, </w:t>
      </w:r>
      <w:r w:rsidR="001A3E7F" w:rsidRPr="00C639E2">
        <w:rPr>
          <w:rFonts w:ascii="Times New Roman" w:hAnsi="Times New Roman" w:cs="Times New Roman"/>
        </w:rPr>
        <w:t>EDQM</w:t>
      </w:r>
      <w:r w:rsidRPr="00C639E2">
        <w:rPr>
          <w:rFonts w:ascii="Times New Roman" w:hAnsi="Times New Roman" w:cs="Times New Roman"/>
        </w:rPr>
        <w:t xml:space="preserve"> tarafından verilmiş olan uygunluk sertifikasının alındığı tarihten sonra üretim sürecinde bir değişiklik yapılmadığını başvuru sahibine yazılı olarak taahhüt eder.</w:t>
      </w:r>
    </w:p>
    <w:p w14:paraId="10A45D5E"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İyi tanımlanmış bir etkin madde için, etkin madde üreticisi veya başvuru sahibi</w:t>
      </w:r>
    </w:p>
    <w:p w14:paraId="0C9E9207" w14:textId="5474694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Üretim prosesinin ayrıntılı tanımını,</w:t>
      </w:r>
    </w:p>
    <w:p w14:paraId="3A54D6D5" w14:textId="10F7DA7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Üretim prosesinin kalite kontrolünü,</w:t>
      </w:r>
    </w:p>
    <w:p w14:paraId="63C27D5F" w14:textId="665DBD6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c) Üretim prosesinin validasyonunu;</w:t>
      </w:r>
    </w:p>
    <w:p w14:paraId="3750971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düzenleyebilir ve bu ayrı bir belge halinde etkin madde üreticisi tarafından doğrudan Kuruma, Etkin Madde Ana Dosyası (EMAD) olarak sunulur.</w:t>
      </w:r>
    </w:p>
    <w:p w14:paraId="29C1A85F" w14:textId="5EAD5FD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Üretici, başvuru sahibine seriden seriye tutar</w:t>
      </w:r>
      <w:r w:rsidR="00BD29E5" w:rsidRPr="00C639E2">
        <w:rPr>
          <w:rFonts w:ascii="Times New Roman" w:hAnsi="Times New Roman" w:cs="Times New Roman"/>
        </w:rPr>
        <w:t>lı</w:t>
      </w:r>
      <w:r w:rsidRPr="00C639E2">
        <w:rPr>
          <w:rFonts w:ascii="Times New Roman" w:hAnsi="Times New Roman" w:cs="Times New Roman"/>
        </w:rPr>
        <w:t>lığı sağlayacağını yazılı olarak teyit eder ve üretim sürecinde değişikliğe ve spesif</w:t>
      </w:r>
      <w:r w:rsidR="001A3E7F" w:rsidRPr="00C639E2">
        <w:rPr>
          <w:rFonts w:ascii="Times New Roman" w:hAnsi="Times New Roman" w:cs="Times New Roman"/>
        </w:rPr>
        <w:t>i</w:t>
      </w:r>
      <w:r w:rsidRPr="00C639E2">
        <w:rPr>
          <w:rFonts w:ascii="Times New Roman" w:hAnsi="Times New Roman" w:cs="Times New Roman"/>
        </w:rPr>
        <w:t>kasyonlarda başvuru sahibini önceden bilgilendirmeksizin değişiklikte bulunmayacağını taahhüt eder. Bu tür değişikl</w:t>
      </w:r>
      <w:r w:rsidR="001A3E7F" w:rsidRPr="00C639E2">
        <w:rPr>
          <w:rFonts w:ascii="Times New Roman" w:hAnsi="Times New Roman" w:cs="Times New Roman"/>
        </w:rPr>
        <w:t>ikl</w:t>
      </w:r>
      <w:r w:rsidRPr="00C639E2">
        <w:rPr>
          <w:rFonts w:ascii="Times New Roman" w:hAnsi="Times New Roman" w:cs="Times New Roman"/>
        </w:rPr>
        <w:t>erde başvuruyu destekleyen belgeler Kuruma sunulur. EMAD'ın açık kısmı ile ilgili belgeler ayrıca başvuru sahibine de sunulur.</w:t>
      </w:r>
    </w:p>
    <w:p w14:paraId="05651BE2" w14:textId="130866B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Hayvanlardan </w:t>
      </w:r>
      <w:r w:rsidR="001A3E7F" w:rsidRPr="00C639E2">
        <w:rPr>
          <w:rFonts w:ascii="Times New Roman" w:hAnsi="Times New Roman" w:cs="Times New Roman"/>
        </w:rPr>
        <w:t xml:space="preserve">süngerimsi </w:t>
      </w:r>
      <w:r w:rsidRPr="00C639E2">
        <w:rPr>
          <w:rFonts w:ascii="Times New Roman" w:hAnsi="Times New Roman" w:cs="Times New Roman"/>
        </w:rPr>
        <w:t xml:space="preserve">ensefalopati bulaşmasını önlemek üzere alınacak özel tedbirler: Üretimin her aşamasında, başvuru sahibi, kullanılan malzemelerin, hayvan </w:t>
      </w:r>
      <w:r w:rsidR="001A3E7F" w:rsidRPr="00C639E2">
        <w:rPr>
          <w:rFonts w:ascii="Times New Roman" w:hAnsi="Times New Roman" w:cs="Times New Roman"/>
        </w:rPr>
        <w:t xml:space="preserve">süngerimsi </w:t>
      </w:r>
      <w:r w:rsidRPr="00C639E2">
        <w:rPr>
          <w:rFonts w:ascii="Times New Roman" w:hAnsi="Times New Roman" w:cs="Times New Roman"/>
        </w:rPr>
        <w:t xml:space="preserve">ensefalopati ajanlarının tıbbi ürünler yoluyla bulaşması riskinin en aza indirmesi hakkındaki mevzuata uygunluğu göstermek zorundadır. Söz konusu mevzuata uygunluk, </w:t>
      </w:r>
      <w:r w:rsidR="00A63E10" w:rsidRPr="00C639E2">
        <w:rPr>
          <w:rFonts w:ascii="Times New Roman" w:hAnsi="Times New Roman" w:cs="Times New Roman"/>
        </w:rPr>
        <w:t>farm</w:t>
      </w:r>
      <w:r w:rsidR="006438E6" w:rsidRPr="00C639E2">
        <w:rPr>
          <w:rFonts w:ascii="Times New Roman" w:hAnsi="Times New Roman" w:cs="Times New Roman"/>
        </w:rPr>
        <w:t>akopenin</w:t>
      </w:r>
      <w:r w:rsidRPr="00C639E2">
        <w:rPr>
          <w:rFonts w:ascii="Times New Roman" w:hAnsi="Times New Roman" w:cs="Times New Roman"/>
        </w:rPr>
        <w:t xml:space="preserve"> ilgili monografına uygunluk sertifikasıyla ya da buna uygunluğu kanıtlayan bilimsel verilerin Kuruma sunulmasıyla mümkündür.</w:t>
      </w:r>
    </w:p>
    <w:p w14:paraId="12EB58A3" w14:textId="4ABB10D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İstenmeden ortaya çıkan maddeler</w:t>
      </w:r>
      <w:r w:rsidR="001A3E7F" w:rsidRPr="00C639E2">
        <w:rPr>
          <w:rFonts w:ascii="Times New Roman" w:hAnsi="Times New Roman" w:cs="Times New Roman"/>
        </w:rPr>
        <w:t xml:space="preserve"> için</w:t>
      </w:r>
      <w:r w:rsidRPr="00C639E2">
        <w:rPr>
          <w:rFonts w:ascii="Times New Roman" w:hAnsi="Times New Roman" w:cs="Times New Roman"/>
        </w:rPr>
        <w:t xml:space="preserve">, bu maddelerin neden olduğu kontaminasyon riskini değerlendirmek için viral olup olmadığına bakılmaksızın, ilgili kılavuzlar/tebliğler ile genel monografta ve </w:t>
      </w:r>
      <w:r w:rsidR="00A63E10" w:rsidRPr="00C639E2">
        <w:rPr>
          <w:rFonts w:ascii="Times New Roman" w:hAnsi="Times New Roman" w:cs="Times New Roman"/>
        </w:rPr>
        <w:t>f</w:t>
      </w:r>
      <w:r w:rsidR="006438E6" w:rsidRPr="00C639E2">
        <w:rPr>
          <w:rFonts w:ascii="Times New Roman" w:hAnsi="Times New Roman" w:cs="Times New Roman"/>
        </w:rPr>
        <w:t>armakopenin</w:t>
      </w:r>
      <w:r w:rsidRPr="00C639E2">
        <w:rPr>
          <w:rFonts w:ascii="Times New Roman" w:hAnsi="Times New Roman" w:cs="Times New Roman"/>
        </w:rPr>
        <w:t xml:space="preserve"> genel bölümlerinde bahsedildiği üzere bilgi verilir.</w:t>
      </w:r>
    </w:p>
    <w:p w14:paraId="69B42D25" w14:textId="263DA43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Beşeri tıbbi ürünün kontrol çalışmalarında ve üretim sürecinin herhangi bir aşamasında kullanılmış olan, herhangi bir özel aparat ve ekipman </w:t>
      </w:r>
      <w:r w:rsidR="001A3E7F" w:rsidRPr="00C639E2">
        <w:rPr>
          <w:rFonts w:ascii="Times New Roman" w:hAnsi="Times New Roman" w:cs="Times New Roman"/>
        </w:rPr>
        <w:t>gerekli ayrıntılar belirtilerek</w:t>
      </w:r>
      <w:r w:rsidRPr="00C639E2">
        <w:rPr>
          <w:rFonts w:ascii="Times New Roman" w:hAnsi="Times New Roman" w:cs="Times New Roman"/>
        </w:rPr>
        <w:t xml:space="preserve"> tanımlanır.</w:t>
      </w:r>
    </w:p>
    <w:p w14:paraId="4034CCAB" w14:textId="30D25A3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Uygun ve gerekli olan yerde, 7/6/2011 tarih ve 27957 sayılı </w:t>
      </w:r>
      <w:r w:rsidR="00887662">
        <w:rPr>
          <w:rFonts w:ascii="Times New Roman" w:hAnsi="Times New Roman" w:cs="Times New Roman"/>
        </w:rPr>
        <w:t>Resmî Gazete</w:t>
      </w:r>
      <w:r w:rsidRPr="00C639E2">
        <w:rPr>
          <w:rFonts w:ascii="Times New Roman" w:hAnsi="Times New Roman" w:cs="Times New Roman"/>
        </w:rPr>
        <w:t>’de yayımlanan Tıbbi Cihaz Yönetmeliği uyarınca gerekli olan CE işareti yer alır.</w:t>
      </w:r>
    </w:p>
    <w:p w14:paraId="449C88FF" w14:textId="77777777" w:rsidR="002E33C8" w:rsidRPr="00C639E2" w:rsidRDefault="002E33C8">
      <w:pPr>
        <w:spacing w:after="0" w:line="276" w:lineRule="auto"/>
        <w:jc w:val="both"/>
        <w:rPr>
          <w:rFonts w:ascii="Times New Roman" w:hAnsi="Times New Roman" w:cs="Times New Roman"/>
        </w:rPr>
      </w:pPr>
      <w:r w:rsidRPr="00C639E2">
        <w:rPr>
          <w:rFonts w:ascii="Times New Roman" w:hAnsi="Times New Roman" w:cs="Times New Roman"/>
        </w:rPr>
        <w:t xml:space="preserve"> </w:t>
      </w:r>
      <w:r w:rsidRPr="00C639E2">
        <w:rPr>
          <w:rFonts w:ascii="Times New Roman" w:hAnsi="Times New Roman" w:cs="Times New Roman"/>
        </w:rPr>
        <w:tab/>
        <w:t>Aşağıda belirtilmiş olan hususlara özel dikkat gösterilir:</w:t>
      </w:r>
    </w:p>
    <w:p w14:paraId="4440866A" w14:textId="7359359A"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3.2.1. Etkin Madde</w:t>
      </w:r>
      <w:r w:rsidR="00403E89" w:rsidRPr="00C639E2">
        <w:rPr>
          <w:rFonts w:ascii="Times New Roman" w:hAnsi="Times New Roman" w:cs="Times New Roman"/>
          <w:b/>
        </w:rPr>
        <w:t>/Maddeler</w:t>
      </w:r>
      <w:r w:rsidRPr="00C639E2">
        <w:rPr>
          <w:rFonts w:ascii="Times New Roman" w:hAnsi="Times New Roman" w:cs="Times New Roman"/>
          <w:b/>
        </w:rPr>
        <w:t>:</w:t>
      </w:r>
    </w:p>
    <w:p w14:paraId="7A7159EF"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3.2.1.1. Genel bilgiler ve başlangıç maddeleri ile ham maddelere ilişkin bilgiler:</w:t>
      </w:r>
    </w:p>
    <w:p w14:paraId="69942653" w14:textId="5BEC3CD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a) Tavsiye olunan INN, eğer gerekiyor ise </w:t>
      </w:r>
      <w:r w:rsidR="00A63E10" w:rsidRPr="00C639E2">
        <w:rPr>
          <w:rFonts w:ascii="Times New Roman" w:hAnsi="Times New Roman" w:cs="Times New Roman"/>
        </w:rPr>
        <w:t>f</w:t>
      </w:r>
      <w:r w:rsidR="006438E6" w:rsidRPr="00C639E2">
        <w:rPr>
          <w:rFonts w:ascii="Times New Roman" w:hAnsi="Times New Roman" w:cs="Times New Roman"/>
        </w:rPr>
        <w:t>armakope</w:t>
      </w:r>
      <w:r w:rsidRPr="00C639E2">
        <w:rPr>
          <w:rFonts w:ascii="Times New Roman" w:hAnsi="Times New Roman" w:cs="Times New Roman"/>
        </w:rPr>
        <w:t xml:space="preserve"> ismi, kimyasal isim</w:t>
      </w:r>
      <w:r w:rsidR="00BD29E5" w:rsidRPr="00C639E2">
        <w:rPr>
          <w:rFonts w:ascii="Times New Roman" w:hAnsi="Times New Roman" w:cs="Times New Roman"/>
        </w:rPr>
        <w:t>/isimler</w:t>
      </w:r>
      <w:r w:rsidRPr="00C639E2">
        <w:rPr>
          <w:rFonts w:ascii="Times New Roman" w:hAnsi="Times New Roman" w:cs="Times New Roman"/>
        </w:rPr>
        <w:t xml:space="preserve"> de dâhil olmak üzere etkin madde</w:t>
      </w:r>
      <w:r w:rsidR="00286159" w:rsidRPr="00C639E2">
        <w:rPr>
          <w:rFonts w:ascii="Times New Roman" w:hAnsi="Times New Roman" w:cs="Times New Roman"/>
        </w:rPr>
        <w:t>/maddeler</w:t>
      </w:r>
      <w:r w:rsidRPr="00C639E2">
        <w:rPr>
          <w:rFonts w:ascii="Times New Roman" w:hAnsi="Times New Roman" w:cs="Times New Roman"/>
        </w:rPr>
        <w:t xml:space="preserve"> hakkındaki nomenklatür bilgileri temin edilir.</w:t>
      </w:r>
    </w:p>
    <w:p w14:paraId="738F2BC5"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Bağıl ve mutlak bir stereokimya, molekül formülü ve nispi molekül kütlesi de dâhil olmak üzere, yapısal formül bulunur. Biyoteknolojik tıbbi ürünler için eğer gerekiyorsa, şematik bir aminoasit dizini ve bağıl molekül kütlesi de temin edilir.</w:t>
      </w:r>
    </w:p>
    <w:p w14:paraId="568F1ACD" w14:textId="2E5B809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Biyolojik tıbbi ürünler için biyolojik aktivite de dâhil olmak üzere, etkin madde</w:t>
      </w:r>
      <w:r w:rsidR="00286159" w:rsidRPr="00C639E2">
        <w:rPr>
          <w:rFonts w:ascii="Times New Roman" w:hAnsi="Times New Roman" w:cs="Times New Roman"/>
        </w:rPr>
        <w:t>/maddeler</w:t>
      </w:r>
      <w:r w:rsidRPr="00C639E2">
        <w:rPr>
          <w:rFonts w:ascii="Times New Roman" w:hAnsi="Times New Roman" w:cs="Times New Roman"/>
        </w:rPr>
        <w:t>in fizyokimyasal ve diğer ilgili özellikleri de sunulur.</w:t>
      </w:r>
    </w:p>
    <w:p w14:paraId="4B041C97" w14:textId="0761908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 Bu </w:t>
      </w:r>
      <w:r w:rsidR="00403E89" w:rsidRPr="00C639E2">
        <w:rPr>
          <w:rFonts w:ascii="Times New Roman" w:hAnsi="Times New Roman" w:cs="Times New Roman"/>
        </w:rPr>
        <w:t>E</w:t>
      </w:r>
      <w:r w:rsidRPr="00C639E2">
        <w:rPr>
          <w:rFonts w:ascii="Times New Roman" w:hAnsi="Times New Roman" w:cs="Times New Roman"/>
        </w:rPr>
        <w:t>k'in kapsamındaki, başlangıç maddeleri, etkin madde</w:t>
      </w:r>
      <w:r w:rsidR="00286159" w:rsidRPr="00C639E2">
        <w:rPr>
          <w:rFonts w:ascii="Times New Roman" w:hAnsi="Times New Roman" w:cs="Times New Roman"/>
        </w:rPr>
        <w:t>/maddeler</w:t>
      </w:r>
      <w:r w:rsidRPr="00C639E2">
        <w:rPr>
          <w:rFonts w:ascii="Times New Roman" w:hAnsi="Times New Roman" w:cs="Times New Roman"/>
        </w:rPr>
        <w:t>in hangi maddelerden imal edildiği ya da ekstrakte edildiği anlamına gelir.</w:t>
      </w:r>
    </w:p>
    <w:p w14:paraId="77C998D4" w14:textId="0093041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Biyolojik tıbbi ürünler için başlangıç maddeleri, mikroorganizmalar gibi biyolojik </w:t>
      </w:r>
      <w:r w:rsidR="00D74A0C" w:rsidRPr="00C639E2">
        <w:rPr>
          <w:rFonts w:ascii="Times New Roman" w:hAnsi="Times New Roman" w:cs="Times New Roman"/>
        </w:rPr>
        <w:t xml:space="preserve">kaynaklı </w:t>
      </w:r>
      <w:r w:rsidRPr="00C639E2">
        <w:rPr>
          <w:rFonts w:ascii="Times New Roman" w:hAnsi="Times New Roman" w:cs="Times New Roman"/>
        </w:rPr>
        <w:t xml:space="preserve">herhangi bir madde, bitki ya da hayvan </w:t>
      </w:r>
      <w:r w:rsidR="00D74A0C" w:rsidRPr="00C639E2">
        <w:rPr>
          <w:rFonts w:ascii="Times New Roman" w:hAnsi="Times New Roman" w:cs="Times New Roman"/>
        </w:rPr>
        <w:t xml:space="preserve">kaynaklı </w:t>
      </w:r>
      <w:r w:rsidRPr="00C639E2">
        <w:rPr>
          <w:rFonts w:ascii="Times New Roman" w:hAnsi="Times New Roman" w:cs="Times New Roman"/>
        </w:rPr>
        <w:t xml:space="preserve">organlar ya da dokular, insan ya da hayvan </w:t>
      </w:r>
      <w:r w:rsidR="00D74A0C" w:rsidRPr="00C639E2">
        <w:rPr>
          <w:rFonts w:ascii="Times New Roman" w:hAnsi="Times New Roman" w:cs="Times New Roman"/>
        </w:rPr>
        <w:t xml:space="preserve">kaynaklı </w:t>
      </w:r>
      <w:r w:rsidRPr="00C639E2">
        <w:rPr>
          <w:rFonts w:ascii="Times New Roman" w:hAnsi="Times New Roman" w:cs="Times New Roman"/>
        </w:rPr>
        <w:t xml:space="preserve">(kan ve plazma dâhil) hücreler, sıvılar ve biyoteknolojik hücre yapımları (hücre özleri, rekombinant olsun ya da olmasın, ilkel hücreler de dâhil) anlamına </w:t>
      </w:r>
      <w:r w:rsidR="00403E89" w:rsidRPr="00C639E2">
        <w:rPr>
          <w:rFonts w:ascii="Times New Roman" w:hAnsi="Times New Roman" w:cs="Times New Roman"/>
        </w:rPr>
        <w:t>gelir.</w:t>
      </w:r>
    </w:p>
    <w:p w14:paraId="0BF90444" w14:textId="21685D5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Biyolojik tıbbi ürün, </w:t>
      </w:r>
      <w:r w:rsidR="003D4E06" w:rsidRPr="00C639E2">
        <w:rPr>
          <w:rFonts w:ascii="Times New Roman" w:hAnsi="Times New Roman" w:cs="Times New Roman"/>
        </w:rPr>
        <w:t>etkin madde</w:t>
      </w:r>
      <w:r w:rsidR="00286159" w:rsidRPr="00C639E2">
        <w:rPr>
          <w:rFonts w:ascii="Times New Roman" w:hAnsi="Times New Roman" w:cs="Times New Roman"/>
        </w:rPr>
        <w:t>/</w:t>
      </w:r>
      <w:r w:rsidR="003D4E06" w:rsidRPr="00C639E2">
        <w:rPr>
          <w:rFonts w:ascii="Times New Roman" w:hAnsi="Times New Roman" w:cs="Times New Roman"/>
        </w:rPr>
        <w:t>maddeleri biyolojik bir kaynakta üretilen ya da biyolojik bir kaynaktan saflaştırılan, kalitesi, üretim süreci ve kontrolleri fizikokimyasal ve biyolojik testler ile birlikte gösterilen beşeri tıbbi üründür.</w:t>
      </w:r>
    </w:p>
    <w:p w14:paraId="3BD1F3B4" w14:textId="007F081A" w:rsidR="00587FA1" w:rsidRPr="00C639E2" w:rsidRDefault="00587FA1">
      <w:pPr>
        <w:spacing w:after="0" w:line="276" w:lineRule="auto"/>
        <w:ind w:firstLine="708"/>
        <w:jc w:val="both"/>
        <w:rPr>
          <w:rFonts w:ascii="Times New Roman" w:hAnsi="Times New Roman" w:cs="Times New Roman"/>
        </w:rPr>
      </w:pPr>
      <w:r w:rsidRPr="00C639E2">
        <w:rPr>
          <w:rFonts w:ascii="Times New Roman" w:hAnsi="Times New Roman" w:cs="Times New Roman"/>
        </w:rPr>
        <w:t>Aşağıdakiler biyolojik tıbbi ürünler olarak kabul edilir:</w:t>
      </w:r>
    </w:p>
    <w:p w14:paraId="6B2552EE" w14:textId="3B9D202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İmmünolojik tıbbi ürünler, kan ürünleri, rekombinant DNA teknolojisi, prokaryotik ve ökaryotik hücrelerde, transforme memeli hücreleri de dâhil olmak üzere, biyolojik olarak aktif proteinlerdeki kodlayan genlerin kontrollü ekspresyonu, hibridoma ve monoklonal antikor yöntemleri ile elde edilen </w:t>
      </w:r>
      <w:r w:rsidR="00BD29E5" w:rsidRPr="00C639E2">
        <w:rPr>
          <w:rFonts w:ascii="Times New Roman" w:hAnsi="Times New Roman" w:cs="Times New Roman"/>
        </w:rPr>
        <w:t xml:space="preserve">beşeri </w:t>
      </w:r>
      <w:r w:rsidRPr="00C639E2">
        <w:rPr>
          <w:rFonts w:ascii="Times New Roman" w:hAnsi="Times New Roman" w:cs="Times New Roman"/>
        </w:rPr>
        <w:t>tıbbi ürünler</w:t>
      </w:r>
      <w:r w:rsidR="00587FA1" w:rsidRPr="00C639E2">
        <w:rPr>
          <w:rFonts w:ascii="Times New Roman" w:hAnsi="Times New Roman" w:cs="Times New Roman"/>
        </w:rPr>
        <w:t>,</w:t>
      </w:r>
    </w:p>
    <w:p w14:paraId="11EB7770" w14:textId="3E4E814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Etkin madde/maddeleri imal ya da ekstrakte etmek için kullanılan ancak etkin maddenin doğrudan kendisinden türemediği ayıraçlar (reaktifler), kültür ortamı, dana fötüs serumu, katkı maddeleri, kromatograf</w:t>
      </w:r>
      <w:r w:rsidR="00196061" w:rsidRPr="00C639E2">
        <w:rPr>
          <w:rFonts w:ascii="Times New Roman" w:hAnsi="Times New Roman" w:cs="Times New Roman"/>
        </w:rPr>
        <w:t>i</w:t>
      </w:r>
      <w:r w:rsidRPr="00C639E2">
        <w:rPr>
          <w:rFonts w:ascii="Times New Roman" w:hAnsi="Times New Roman" w:cs="Times New Roman"/>
        </w:rPr>
        <w:t xml:space="preserve"> vb. de yer alan tamponlar gibi</w:t>
      </w:r>
      <w:r w:rsidR="00587FA1" w:rsidRPr="00C639E2">
        <w:rPr>
          <w:rFonts w:ascii="Times New Roman" w:hAnsi="Times New Roman" w:cs="Times New Roman"/>
        </w:rPr>
        <w:t xml:space="preserve"> ham madde olarak bilinen</w:t>
      </w:r>
      <w:r w:rsidRPr="00C639E2">
        <w:rPr>
          <w:rFonts w:ascii="Times New Roman" w:hAnsi="Times New Roman" w:cs="Times New Roman"/>
        </w:rPr>
        <w:t xml:space="preserve"> diğer her türlü madde</w:t>
      </w:r>
      <w:r w:rsidR="00587FA1" w:rsidRPr="00C639E2">
        <w:rPr>
          <w:rFonts w:ascii="Times New Roman" w:hAnsi="Times New Roman" w:cs="Times New Roman"/>
        </w:rPr>
        <w:t>.</w:t>
      </w:r>
    </w:p>
    <w:p w14:paraId="1151CAA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3.2.1.2. Etkin madde/maddelerin üretim prosesi</w:t>
      </w:r>
    </w:p>
    <w:p w14:paraId="09D7F64F" w14:textId="1F82554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Etkin madde</w:t>
      </w:r>
      <w:r w:rsidR="00286159" w:rsidRPr="00C639E2">
        <w:rPr>
          <w:rFonts w:ascii="Times New Roman" w:hAnsi="Times New Roman" w:cs="Times New Roman"/>
        </w:rPr>
        <w:t>/madde</w:t>
      </w:r>
      <w:r w:rsidRPr="00C639E2">
        <w:rPr>
          <w:rFonts w:ascii="Times New Roman" w:hAnsi="Times New Roman" w:cs="Times New Roman"/>
        </w:rPr>
        <w:t>lerin üretim sürecinin tanımlanması, başvuru sahibinin, etkin madde üretimi ile ilgili taahhüdünü gösterir. Üretim sürecini ve sürecin kontrolünü yeterli bir biçimde tanımlamak için uygun bilgiler verilir.</w:t>
      </w:r>
    </w:p>
    <w:p w14:paraId="3D10EA6C" w14:textId="3C543B3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Etkin madde</w:t>
      </w:r>
      <w:r w:rsidR="00286159" w:rsidRPr="00C639E2">
        <w:rPr>
          <w:rFonts w:ascii="Times New Roman" w:hAnsi="Times New Roman" w:cs="Times New Roman"/>
        </w:rPr>
        <w:t>/maddeleri</w:t>
      </w:r>
      <w:r w:rsidRPr="00C639E2">
        <w:rPr>
          <w:rFonts w:ascii="Times New Roman" w:hAnsi="Times New Roman" w:cs="Times New Roman"/>
        </w:rPr>
        <w:t xml:space="preserve"> üretmek için gerekli her malzeme/malzemelerin listesi yapılır ve her maddenin üretim sürecinde nerede kullanıldığı tanımlanır. Bu malzemelerin kalite ve kontrolü hakkındaki bilgiler sunulur. Malzemelerin, kullanım amacı kapsamında gereken standartları karşıladığı gösterilir.</w:t>
      </w:r>
    </w:p>
    <w:p w14:paraId="4CFE142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Hammaddeler listesi ile kalite ve kontrolleri belgelenir.</w:t>
      </w:r>
    </w:p>
    <w:p w14:paraId="4A5779ED"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Fason üretim yerleri de dâhil, her üretim yerinin adı, adresi ve sorumluluğu ile üretim ve testlerin yapılması önerilen her üretim yeri hakkında gerekli bilgiler sunulur.</w:t>
      </w:r>
    </w:p>
    <w:p w14:paraId="18ED5291" w14:textId="64C29B38" w:rsidR="002E33C8" w:rsidRPr="00C639E2" w:rsidRDefault="00FD369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c) </w:t>
      </w:r>
      <w:r w:rsidR="002E33C8" w:rsidRPr="00C639E2">
        <w:rPr>
          <w:rFonts w:ascii="Times New Roman" w:hAnsi="Times New Roman" w:cs="Times New Roman"/>
        </w:rPr>
        <w:t>Biyolojik tıbbi ürünler için, ayrıca aşağıdaki ek hususlar gereklidir:</w:t>
      </w:r>
    </w:p>
    <w:p w14:paraId="6385338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Başlangıç materyallerinin kaynakları ve gelişim aşamaları tanımlanır ve belgelenir. </w:t>
      </w:r>
    </w:p>
    <w:p w14:paraId="0815C9DD" w14:textId="4996471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Hayvan </w:t>
      </w:r>
      <w:r w:rsidR="00196061" w:rsidRPr="00C639E2">
        <w:rPr>
          <w:rFonts w:ascii="Times New Roman" w:hAnsi="Times New Roman" w:cs="Times New Roman"/>
        </w:rPr>
        <w:t xml:space="preserve">süngerimsi </w:t>
      </w:r>
      <w:r w:rsidRPr="00C639E2">
        <w:rPr>
          <w:rFonts w:ascii="Times New Roman" w:hAnsi="Times New Roman" w:cs="Times New Roman"/>
        </w:rPr>
        <w:t>ensefalopati bulaşmasını önlemek için alınacak özel tedbirler hakkında, başvuru sahibi, etkin madde</w:t>
      </w:r>
      <w:r w:rsidR="00286159" w:rsidRPr="00C639E2">
        <w:rPr>
          <w:rFonts w:ascii="Times New Roman" w:hAnsi="Times New Roman" w:cs="Times New Roman"/>
        </w:rPr>
        <w:t>/madde</w:t>
      </w:r>
      <w:r w:rsidRPr="00C639E2">
        <w:rPr>
          <w:rFonts w:ascii="Times New Roman" w:hAnsi="Times New Roman" w:cs="Times New Roman"/>
        </w:rPr>
        <w:t xml:space="preserve">lerin, hayvan </w:t>
      </w:r>
      <w:r w:rsidR="00196061" w:rsidRPr="00C639E2">
        <w:rPr>
          <w:rFonts w:ascii="Times New Roman" w:hAnsi="Times New Roman" w:cs="Times New Roman"/>
        </w:rPr>
        <w:t xml:space="preserve">süngerimsi </w:t>
      </w:r>
      <w:r w:rsidRPr="00C639E2">
        <w:rPr>
          <w:rFonts w:ascii="Times New Roman" w:hAnsi="Times New Roman" w:cs="Times New Roman"/>
        </w:rPr>
        <w:t>ensefalopati ajanlarının tıbbi ürünler yoluyla bulaşması riskinin en aza indir</w:t>
      </w:r>
      <w:r w:rsidR="00F81F27" w:rsidRPr="00C639E2">
        <w:rPr>
          <w:rFonts w:ascii="Times New Roman" w:hAnsi="Times New Roman" w:cs="Times New Roman"/>
        </w:rPr>
        <w:t>il</w:t>
      </w:r>
      <w:r w:rsidRPr="00C639E2">
        <w:rPr>
          <w:rFonts w:ascii="Times New Roman" w:hAnsi="Times New Roman" w:cs="Times New Roman"/>
        </w:rPr>
        <w:t>mesi hakkındaki mevzuata uygunluğunu göstermek zorundadır.</w:t>
      </w:r>
    </w:p>
    <w:p w14:paraId="46EDC94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Hücre bankaları kullanılırken, hücre özelliklerinin, üretim ve sonrasındaki kullanımı için, pasaj safhasında değişmeden kaldığının gösterilmesi gerekir.</w:t>
      </w:r>
    </w:p>
    <w:p w14:paraId="2B4F5FCB" w14:textId="24C2AD1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Tohum maddeler, hücre bankaları, serum ve plazma havuzları ve biyolojik </w:t>
      </w:r>
      <w:r w:rsidR="00D74A0C" w:rsidRPr="00C639E2">
        <w:rPr>
          <w:rFonts w:ascii="Times New Roman" w:hAnsi="Times New Roman" w:cs="Times New Roman"/>
        </w:rPr>
        <w:t xml:space="preserve">kaynaklı </w:t>
      </w:r>
      <w:r w:rsidRPr="00C639E2">
        <w:rPr>
          <w:rFonts w:ascii="Times New Roman" w:hAnsi="Times New Roman" w:cs="Times New Roman"/>
        </w:rPr>
        <w:t>diğer materyaller ve mümkün olduğunda, bu ürünlerin elde edildiği tüm materyaller, tesadüfen ortaya çıkan maddeler bakımından teste tabi tutulur.</w:t>
      </w:r>
    </w:p>
    <w:p w14:paraId="5DAB60E9" w14:textId="09B18181" w:rsidR="002E33C8" w:rsidRPr="00C639E2" w:rsidRDefault="00F81F27">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Eğer materyalde tesadüfen ortaya çıkan potansiyel patojenik maddelerin varlığı kaçınılmaz ise bu materyal sadece daha sonraki işlemler ile bu maddeler giderildiklerinden ve/veya etkinliklerini </w:t>
      </w:r>
      <w:r w:rsidRPr="00C639E2">
        <w:rPr>
          <w:rFonts w:ascii="Times New Roman" w:hAnsi="Times New Roman" w:cs="Times New Roman"/>
        </w:rPr>
        <w:lastRenderedPageBreak/>
        <w:t>kaybettiklerinden emin olunduktan sonra kullanılmalıdır ve bu valide edilmelidir.</w:t>
      </w:r>
      <w:r w:rsidR="0070172E">
        <w:rPr>
          <w:rFonts w:ascii="Times New Roman" w:hAnsi="Times New Roman" w:cs="Times New Roman"/>
        </w:rPr>
        <w:t xml:space="preserve"> </w:t>
      </w:r>
      <w:r w:rsidR="002E33C8" w:rsidRPr="00C639E2">
        <w:rPr>
          <w:rFonts w:ascii="Times New Roman" w:hAnsi="Times New Roman" w:cs="Times New Roman"/>
        </w:rPr>
        <w:t>Mümkün olduğu durumda, aşı üretimi tohum parti sistemi ve belirlenmiş hücre bankalarına dayanılarak yapılır. Bakteriyel ve viral aşılar için bulaşıcı (enfekte edici) maddelerin özellikleri tohumda gösterilir. Ek olarak, canlı aşılar için zayıflatma özelliklerinin stabilitesi, tohumda gösterilir. Eğer bu yeterli değilse, zayıflatma özellikleri üretim aşamasında da gösterilir.</w:t>
      </w:r>
    </w:p>
    <w:p w14:paraId="12B1AA7B" w14:textId="32F8168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Kan ürünlerinin </w:t>
      </w:r>
      <w:r w:rsidR="00D74A0C" w:rsidRPr="00C639E2">
        <w:rPr>
          <w:rFonts w:ascii="Times New Roman" w:hAnsi="Times New Roman" w:cs="Times New Roman"/>
        </w:rPr>
        <w:t xml:space="preserve">kaynağı </w:t>
      </w:r>
      <w:r w:rsidRPr="00C639E2">
        <w:rPr>
          <w:rFonts w:ascii="Times New Roman" w:hAnsi="Times New Roman" w:cs="Times New Roman"/>
        </w:rPr>
        <w:t>ve başlangıç maddelerinin toplanması, taşınması</w:t>
      </w:r>
      <w:r w:rsidR="00F81F27" w:rsidRPr="00C639E2">
        <w:rPr>
          <w:rFonts w:ascii="Times New Roman" w:hAnsi="Times New Roman" w:cs="Times New Roman"/>
        </w:rPr>
        <w:t xml:space="preserve"> ve</w:t>
      </w:r>
      <w:r w:rsidRPr="00C639E2">
        <w:rPr>
          <w:rFonts w:ascii="Times New Roman" w:hAnsi="Times New Roman" w:cs="Times New Roman"/>
        </w:rPr>
        <w:t xml:space="preserve"> saklanması ile ilgili</w:t>
      </w:r>
      <w:r w:rsidR="00196061" w:rsidRPr="00C639E2">
        <w:rPr>
          <w:rFonts w:ascii="Times New Roman" w:hAnsi="Times New Roman" w:cs="Times New Roman"/>
        </w:rPr>
        <w:t xml:space="preserve"> </w:t>
      </w:r>
      <w:r w:rsidRPr="00C639E2">
        <w:rPr>
          <w:rFonts w:ascii="Times New Roman" w:hAnsi="Times New Roman" w:cs="Times New Roman"/>
        </w:rPr>
        <w:t>prosedürler ve kriterler, bu Ek'in Bölüm III hükümlerine göre tanımlanır ve belgelenir.</w:t>
      </w:r>
    </w:p>
    <w:p w14:paraId="44E5F05F"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Üretim tesisleri ve ekipman tanımlanır.</w:t>
      </w:r>
    </w:p>
    <w:p w14:paraId="6633623E" w14:textId="24A166F5" w:rsidR="002E33C8" w:rsidRPr="00C639E2" w:rsidRDefault="002E33C8" w:rsidP="00B16063">
      <w:pPr>
        <w:spacing w:after="0" w:line="276" w:lineRule="auto"/>
        <w:ind w:firstLine="708"/>
        <w:jc w:val="both"/>
        <w:rPr>
          <w:rFonts w:ascii="Times New Roman" w:hAnsi="Times New Roman" w:cs="Times New Roman"/>
        </w:rPr>
      </w:pPr>
      <w:r w:rsidRPr="00C639E2">
        <w:rPr>
          <w:rFonts w:ascii="Times New Roman" w:hAnsi="Times New Roman" w:cs="Times New Roman"/>
        </w:rPr>
        <w:t>ç)  Her kritik aşamada gerçekleştirilen testler ve kabul kriterleri, ara ürünlerin kalite ve kontrol bilgileri ve proses validasyonu ve/veya değerlendirme çalışmaları uygun olarak sağlanır.</w:t>
      </w:r>
    </w:p>
    <w:p w14:paraId="2CB74ABD" w14:textId="35B2D502" w:rsidR="00F81F27" w:rsidRPr="00C639E2" w:rsidRDefault="002E33C8" w:rsidP="00C0472B">
      <w:pPr>
        <w:ind w:firstLine="708"/>
        <w:rPr>
          <w:rFonts w:ascii="Times New Roman" w:hAnsi="Times New Roman" w:cs="Times New Roman"/>
        </w:rPr>
      </w:pPr>
      <w:r w:rsidRPr="00C639E2">
        <w:rPr>
          <w:rFonts w:ascii="Times New Roman" w:hAnsi="Times New Roman" w:cs="Times New Roman"/>
        </w:rPr>
        <w:t xml:space="preserve">d) </w:t>
      </w:r>
      <w:r w:rsidR="00F81F27" w:rsidRPr="00C639E2">
        <w:rPr>
          <w:rFonts w:ascii="Times New Roman" w:hAnsi="Times New Roman" w:cs="Times New Roman"/>
        </w:rPr>
        <w:t>Eğer materyalde tesadüfen ortaya çıkan potansiyel patojenik maddelerin varlığı kaçınılmaz ise bu materyal sadece daha sonraki işlemler ile bu maddeler giderildiklerinden ve/veya etkinliklerini kaybettiklerinden emin olunduktan sonra kullanılmalıdır ve bu valide edilmelidir.</w:t>
      </w:r>
    </w:p>
    <w:p w14:paraId="08D93452" w14:textId="53312A0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e) Etkin madde</w:t>
      </w:r>
      <w:r w:rsidR="00286159" w:rsidRPr="00C639E2">
        <w:rPr>
          <w:rFonts w:ascii="Times New Roman" w:hAnsi="Times New Roman" w:cs="Times New Roman"/>
        </w:rPr>
        <w:t>/maddeler</w:t>
      </w:r>
      <w:r w:rsidRPr="00C639E2">
        <w:rPr>
          <w:rFonts w:ascii="Times New Roman" w:hAnsi="Times New Roman" w:cs="Times New Roman"/>
        </w:rPr>
        <w:t>in geliştirme sırasında üretim prosesinde ve/veya üretim tesisinde yapılacak olan önemli değişiklikler hakkında tanımlama ve açıklama sunulur.</w:t>
      </w:r>
    </w:p>
    <w:p w14:paraId="0FB8E4B7"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3.2.1.3. Etkin madde/maddelerin özellikleri</w:t>
      </w:r>
    </w:p>
    <w:p w14:paraId="344D4630" w14:textId="202578C1" w:rsidR="002E33C8" w:rsidRPr="00C639E2" w:rsidRDefault="002E33C8" w:rsidP="00B16063">
      <w:pPr>
        <w:spacing w:after="0" w:line="276" w:lineRule="auto"/>
        <w:ind w:firstLine="708"/>
        <w:jc w:val="both"/>
        <w:rPr>
          <w:rFonts w:ascii="Times New Roman" w:hAnsi="Times New Roman" w:cs="Times New Roman"/>
        </w:rPr>
      </w:pPr>
      <w:r w:rsidRPr="00C639E2">
        <w:rPr>
          <w:rFonts w:ascii="Times New Roman" w:hAnsi="Times New Roman" w:cs="Times New Roman"/>
        </w:rPr>
        <w:t>Etkin madde</w:t>
      </w:r>
      <w:r w:rsidR="00286159" w:rsidRPr="00C639E2">
        <w:rPr>
          <w:rFonts w:ascii="Times New Roman" w:hAnsi="Times New Roman" w:cs="Times New Roman"/>
        </w:rPr>
        <w:t>/maddeler</w:t>
      </w:r>
      <w:r w:rsidRPr="00C639E2">
        <w:rPr>
          <w:rFonts w:ascii="Times New Roman" w:hAnsi="Times New Roman" w:cs="Times New Roman"/>
        </w:rPr>
        <w:t>in yapısını ve diğer özelliklerini tanımlayan veriler sağlanır.</w:t>
      </w:r>
    </w:p>
    <w:p w14:paraId="138A76A8" w14:textId="0A7A873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Etkin madde/maddelerin fizikokimyasal ve/veya immünokimyasal ve/veya biyolojik metodlara dayalı yapısal doğrulaması sunulur; ayrıca safsızlıklar hakkında bilgi sağlanır.</w:t>
      </w:r>
    </w:p>
    <w:p w14:paraId="41F6CEFE" w14:textId="19A1DE6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3.2.1.4. Etkin madde/maddelerin kontrolü</w:t>
      </w:r>
    </w:p>
    <w:p w14:paraId="346FB673"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Etkin madde/maddelerin rutin kontrolünde kullanılan spesifikasyonlar, bu spesifikasyonların seçiminin gerekçeleri, analiz yöntemleri ve validasyonları hakkında ayrıntılı bilgi sunulur.</w:t>
      </w:r>
    </w:p>
    <w:p w14:paraId="3CB71AE4" w14:textId="712B3E5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Geliştirme safhasında imal edilen </w:t>
      </w:r>
      <w:r w:rsidR="00196061" w:rsidRPr="00C639E2">
        <w:rPr>
          <w:rFonts w:ascii="Times New Roman" w:hAnsi="Times New Roman" w:cs="Times New Roman"/>
        </w:rPr>
        <w:t>her bir parti/serinin</w:t>
      </w:r>
      <w:r w:rsidRPr="00C639E2">
        <w:rPr>
          <w:rFonts w:ascii="Times New Roman" w:hAnsi="Times New Roman" w:cs="Times New Roman"/>
        </w:rPr>
        <w:t xml:space="preserve"> üzerinde yapılmış olan kontrollerin sonuçları sunulur.</w:t>
      </w:r>
    </w:p>
    <w:p w14:paraId="578F70BF"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3.2.1.5.    Referans standartlar veya maddeler</w:t>
      </w:r>
    </w:p>
    <w:p w14:paraId="34E53A03" w14:textId="71DE3A0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Referans prerapatlar ve standartlar tanımlanır ve ayrıntılı olarak belirtilir. Uygun olması durumunda, </w:t>
      </w:r>
      <w:r w:rsidR="006438E6" w:rsidRPr="00C639E2">
        <w:rPr>
          <w:rFonts w:ascii="Times New Roman" w:hAnsi="Times New Roman" w:cs="Times New Roman"/>
        </w:rPr>
        <w:t>farmakopenin</w:t>
      </w:r>
      <w:r w:rsidRPr="00C639E2">
        <w:rPr>
          <w:rFonts w:ascii="Times New Roman" w:hAnsi="Times New Roman" w:cs="Times New Roman"/>
        </w:rPr>
        <w:t xml:space="preserve"> kimyasal ve biyolojik referans maddeleri kullanılır.</w:t>
      </w:r>
    </w:p>
    <w:p w14:paraId="58EF4AC6" w14:textId="1955225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3.2.1.6.    Etkin </w:t>
      </w:r>
      <w:r w:rsidR="00385294" w:rsidRPr="00C639E2">
        <w:rPr>
          <w:rFonts w:ascii="Times New Roman" w:hAnsi="Times New Roman" w:cs="Times New Roman"/>
        </w:rPr>
        <w:t>madde/maddeleri</w:t>
      </w:r>
      <w:r w:rsidR="005766A0" w:rsidRPr="00C639E2">
        <w:rPr>
          <w:rFonts w:ascii="Times New Roman" w:hAnsi="Times New Roman" w:cs="Times New Roman"/>
        </w:rPr>
        <w:t>in</w:t>
      </w:r>
      <w:r w:rsidRPr="00C639E2">
        <w:rPr>
          <w:rFonts w:ascii="Times New Roman" w:hAnsi="Times New Roman" w:cs="Times New Roman"/>
        </w:rPr>
        <w:t xml:space="preserve"> Kap</w:t>
      </w:r>
      <w:r w:rsidR="00385294" w:rsidRPr="00C639E2">
        <w:rPr>
          <w:rFonts w:ascii="Times New Roman" w:hAnsi="Times New Roman" w:cs="Times New Roman"/>
        </w:rPr>
        <w:t xml:space="preserve"> ve </w:t>
      </w:r>
      <w:r w:rsidRPr="00C639E2">
        <w:rPr>
          <w:rFonts w:ascii="Times New Roman" w:hAnsi="Times New Roman" w:cs="Times New Roman"/>
        </w:rPr>
        <w:t>Kapak Sistemi</w:t>
      </w:r>
    </w:p>
    <w:p w14:paraId="6F1464E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Kap ve kapak sisteminin ve ayrıntılarının tanımı ve spesifıkasyonları sağlanır.</w:t>
      </w:r>
    </w:p>
    <w:p w14:paraId="7C70872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3.2.1.7. Etkin madde/maddelerin stabilitesi</w:t>
      </w:r>
    </w:p>
    <w:p w14:paraId="03FDBFB5"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Stabilite testleri ile ilgili kılavuz doğrultusunda:</w:t>
      </w:r>
    </w:p>
    <w:p w14:paraId="38B042D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Yürütülen çalışma sistemleri, kullanılan protokoller ve çalışmaların sonuçları özetlenir.</w:t>
      </w:r>
    </w:p>
    <w:p w14:paraId="5D00316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Bu yöntemlerin oluşturulması ve validasyonlarında kullanılan analitik prosedürler hakkında bilgiler de dâhil olmak üzere, stabilite çalışmalarının ayrıntılı sonuçları uygun formatta sunulur.</w:t>
      </w:r>
    </w:p>
    <w:p w14:paraId="6B732DD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c) Ruhsatlandırma sonrası stabilite protokolü ve stabilite taahhüdü sunulur.</w:t>
      </w:r>
    </w:p>
    <w:p w14:paraId="3CB204D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3.2.2. Bitmiş Ürünler</w:t>
      </w:r>
    </w:p>
    <w:p w14:paraId="146FA7D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3.2.2.1. Bitmiş ürünün tanımı ve içeriği</w:t>
      </w:r>
    </w:p>
    <w:p w14:paraId="1A8765E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Bitmiş ürünün tanımı ve içeriği sunulur. Bilgiler, bitmiş ürünün farmasötik şeklinin tanımını, bütün bileşenleri ile birlikte bileşimini, birim başına miktarları ve fonksiyonları da dâhil olmak üzere aşağıdakileri kapsar:</w:t>
      </w:r>
    </w:p>
    <w:p w14:paraId="575D5DF4" w14:textId="2302CC5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Etkin madde</w:t>
      </w:r>
      <w:r w:rsidR="00196061" w:rsidRPr="00C639E2">
        <w:rPr>
          <w:rFonts w:ascii="Times New Roman" w:hAnsi="Times New Roman" w:cs="Times New Roman"/>
        </w:rPr>
        <w:t>/maddeler</w:t>
      </w:r>
    </w:p>
    <w:p w14:paraId="33EA5054" w14:textId="51522BA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Yapıları ya da kullanılan miktarları dikkate alınma</w:t>
      </w:r>
      <w:r w:rsidR="00196061" w:rsidRPr="00C639E2">
        <w:rPr>
          <w:rFonts w:ascii="Times New Roman" w:hAnsi="Times New Roman" w:cs="Times New Roman"/>
        </w:rPr>
        <w:t>ksızın</w:t>
      </w:r>
      <w:r w:rsidRPr="00C639E2">
        <w:rPr>
          <w:rFonts w:ascii="Times New Roman" w:hAnsi="Times New Roman" w:cs="Times New Roman"/>
        </w:rPr>
        <w:t xml:space="preserve"> yardımcı madde/maddelerin bileşenleri: Renklendirici maddeler, koruyucular, adjuvanlar, stabiliz</w:t>
      </w:r>
      <w:r w:rsidR="00196061" w:rsidRPr="00C639E2">
        <w:rPr>
          <w:rFonts w:ascii="Times New Roman" w:hAnsi="Times New Roman" w:cs="Times New Roman"/>
        </w:rPr>
        <w:t>at</w:t>
      </w:r>
      <w:r w:rsidRPr="00C639E2">
        <w:rPr>
          <w:rFonts w:ascii="Times New Roman" w:hAnsi="Times New Roman" w:cs="Times New Roman"/>
        </w:rPr>
        <w:t>örler, kıvam vericiler, emülgatörler,</w:t>
      </w:r>
      <w:r w:rsidR="003570D2" w:rsidRPr="00C639E2">
        <w:rPr>
          <w:rFonts w:ascii="Times New Roman" w:hAnsi="Times New Roman" w:cs="Times New Roman"/>
        </w:rPr>
        <w:t xml:space="preserve"> tat </w:t>
      </w:r>
      <w:r w:rsidRPr="00C639E2">
        <w:rPr>
          <w:rFonts w:ascii="Times New Roman" w:hAnsi="Times New Roman" w:cs="Times New Roman"/>
        </w:rPr>
        <w:t>ve aroma verici maddeler gibi</w:t>
      </w:r>
    </w:p>
    <w:p w14:paraId="3F187591" w14:textId="5860701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Hasta tarafından ağız yoluyla alınması ya da herhangi başka bir şekilde uygulanması gereken </w:t>
      </w:r>
      <w:r w:rsidR="00D4185D" w:rsidRPr="00C639E2">
        <w:rPr>
          <w:rFonts w:ascii="Times New Roman" w:hAnsi="Times New Roman" w:cs="Times New Roman"/>
        </w:rPr>
        <w:t xml:space="preserve">beşeri </w:t>
      </w:r>
      <w:r w:rsidRPr="00C639E2">
        <w:rPr>
          <w:rFonts w:ascii="Times New Roman" w:hAnsi="Times New Roman" w:cs="Times New Roman"/>
        </w:rPr>
        <w:t>tıbbi ürünün bileşenleri (sert kapsüller, yumuşak kapsüller, rektal kapsüller, kaplı tabletler, film kaplı tabletler v.b)</w:t>
      </w:r>
    </w:p>
    <w:p w14:paraId="2863075B" w14:textId="6FA5DC6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 xml:space="preserve">- Bu bilgiler, </w:t>
      </w:r>
      <w:r w:rsidR="007C1ACE" w:rsidRPr="00C639E2">
        <w:rPr>
          <w:rFonts w:ascii="Times New Roman" w:hAnsi="Times New Roman" w:cs="Times New Roman"/>
        </w:rPr>
        <w:t xml:space="preserve">iç </w:t>
      </w:r>
      <w:r w:rsidRPr="00C639E2">
        <w:rPr>
          <w:rFonts w:ascii="Times New Roman" w:hAnsi="Times New Roman" w:cs="Times New Roman"/>
        </w:rPr>
        <w:t>ambalaj (kap/kapak) sistemi, uygun olan durumda kapatma yöntemi ve beraber kullanılacak ya da uygulanacak olan aygıtlar hakkında ayrıntılı diğer veriler ile desteklenir.</w:t>
      </w:r>
    </w:p>
    <w:p w14:paraId="7A1DF310" w14:textId="294473F7" w:rsidR="002E33C8" w:rsidRPr="00C639E2" w:rsidRDefault="00196061">
      <w:pPr>
        <w:spacing w:after="0" w:line="276" w:lineRule="auto"/>
        <w:ind w:firstLine="708"/>
        <w:jc w:val="both"/>
        <w:rPr>
          <w:rFonts w:ascii="Times New Roman" w:hAnsi="Times New Roman" w:cs="Times New Roman"/>
        </w:rPr>
      </w:pPr>
      <w:r w:rsidRPr="00C639E2">
        <w:rPr>
          <w:rFonts w:ascii="Times New Roman" w:hAnsi="Times New Roman" w:cs="Times New Roman"/>
        </w:rPr>
        <w:t>Beşeri t</w:t>
      </w:r>
      <w:r w:rsidR="002E33C8" w:rsidRPr="00C639E2">
        <w:rPr>
          <w:rFonts w:ascii="Times New Roman" w:hAnsi="Times New Roman" w:cs="Times New Roman"/>
        </w:rPr>
        <w:t>ıbbi ürünlerin yapısını tanımlamakta kullanılan güncel terminoloji kapsamında;</w:t>
      </w:r>
    </w:p>
    <w:p w14:paraId="6A02B82D" w14:textId="11CE4B2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6438E6" w:rsidRPr="00C639E2">
        <w:rPr>
          <w:rFonts w:ascii="Times New Roman" w:hAnsi="Times New Roman" w:cs="Times New Roman"/>
        </w:rPr>
        <w:t>Farmakopede</w:t>
      </w:r>
      <w:r w:rsidRPr="00C639E2">
        <w:rPr>
          <w:rFonts w:ascii="Times New Roman" w:hAnsi="Times New Roman" w:cs="Times New Roman"/>
        </w:rPr>
        <w:t xml:space="preserve"> yer</w:t>
      </w:r>
      <w:r w:rsidR="00A63E10" w:rsidRPr="00C639E2">
        <w:rPr>
          <w:rFonts w:ascii="Times New Roman" w:hAnsi="Times New Roman" w:cs="Times New Roman"/>
        </w:rPr>
        <w:t xml:space="preserve"> alan maddelerle ilgili olarak; </w:t>
      </w:r>
      <w:r w:rsidRPr="00C639E2">
        <w:rPr>
          <w:rFonts w:ascii="Times New Roman" w:hAnsi="Times New Roman" w:cs="Times New Roman"/>
        </w:rPr>
        <w:t>söz konusu monografin yer aldığı ana başlık ile adı geçen farmakopeye atıfta bulunulur.</w:t>
      </w:r>
    </w:p>
    <w:p w14:paraId="056090DC" w14:textId="67DEB67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Diğer maddelerle ilgili olarak, yaygın ismi, yaygın ismi olmaması durumunda ise nasıl ve nereden hazırlandıkları, desteklendikleri ve uygun ise diğer </w:t>
      </w:r>
      <w:r w:rsidR="00196061" w:rsidRPr="00C639E2">
        <w:rPr>
          <w:rFonts w:ascii="Times New Roman" w:hAnsi="Times New Roman" w:cs="Times New Roman"/>
        </w:rPr>
        <w:t>i</w:t>
      </w:r>
      <w:r w:rsidRPr="00C639E2">
        <w:rPr>
          <w:rFonts w:ascii="Times New Roman" w:hAnsi="Times New Roman" w:cs="Times New Roman"/>
        </w:rPr>
        <w:t>lgili ayrıntıları ile kesin tanımlar kullanılır.</w:t>
      </w:r>
    </w:p>
    <w:p w14:paraId="351C6AE4" w14:textId="44A48EC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385294" w:rsidRPr="00C639E2">
        <w:rPr>
          <w:rFonts w:ascii="Times New Roman" w:hAnsi="Times New Roman" w:cs="Times New Roman"/>
        </w:rPr>
        <w:t>Renklendiricilerle ilgili olarak,</w:t>
      </w:r>
      <w:r w:rsidR="001F4C09" w:rsidRPr="001F4C09">
        <w:rPr>
          <w:rFonts w:ascii="Times New Roman" w:hAnsi="Times New Roman" w:cs="Times New Roman"/>
        </w:rPr>
        <w:t xml:space="preserve"> </w:t>
      </w:r>
      <w:r w:rsidR="001F4C09" w:rsidRPr="00C639E2">
        <w:rPr>
          <w:rFonts w:ascii="Times New Roman" w:hAnsi="Times New Roman" w:cs="Times New Roman"/>
        </w:rPr>
        <w:t>3/4/2017 tarihli ve 30027 sa</w:t>
      </w:r>
      <w:r w:rsidR="001F4C09">
        <w:rPr>
          <w:rFonts w:ascii="Times New Roman" w:hAnsi="Times New Roman" w:cs="Times New Roman"/>
        </w:rPr>
        <w:t>y</w:t>
      </w:r>
      <w:r w:rsidR="001F4C09" w:rsidRPr="00C639E2">
        <w:rPr>
          <w:rFonts w:ascii="Times New Roman" w:hAnsi="Times New Roman" w:cs="Times New Roman"/>
        </w:rPr>
        <w:t xml:space="preserve">ılı </w:t>
      </w:r>
      <w:r w:rsidR="00887662">
        <w:rPr>
          <w:rFonts w:ascii="Times New Roman" w:hAnsi="Times New Roman" w:cs="Times New Roman"/>
        </w:rPr>
        <w:t>Resmî Gazete</w:t>
      </w:r>
      <w:r w:rsidR="001F4C09" w:rsidRPr="00C639E2">
        <w:rPr>
          <w:rFonts w:ascii="Times New Roman" w:hAnsi="Times New Roman" w:cs="Times New Roman"/>
        </w:rPr>
        <w:t>’de yayımlanan</w:t>
      </w:r>
      <w:r w:rsidR="00385294" w:rsidRPr="00C639E2">
        <w:rPr>
          <w:rFonts w:ascii="Times New Roman" w:hAnsi="Times New Roman" w:cs="Times New Roman"/>
        </w:rPr>
        <w:t xml:space="preserve"> </w:t>
      </w:r>
      <w:r w:rsidR="001F4C09">
        <w:rPr>
          <w:rFonts w:ascii="Times New Roman" w:hAnsi="Times New Roman" w:cs="Times New Roman"/>
        </w:rPr>
        <w:t>Türk Kıda Kodeksi Gıda Katkı Maddelerinin Spesifikasyonları Hakkında Yönetmelik</w:t>
      </w:r>
      <w:r w:rsidR="00385294" w:rsidRPr="00C639E2">
        <w:rPr>
          <w:rFonts w:ascii="Times New Roman" w:hAnsi="Times New Roman" w:cs="Times New Roman"/>
        </w:rPr>
        <w:t xml:space="preserve">de yer alan "E" ile kodlanmış olan renklendiriciler kullanılır. Buna ek olarak, </w:t>
      </w:r>
      <w:r w:rsidR="001E654B">
        <w:rPr>
          <w:rFonts w:ascii="Times New Roman" w:hAnsi="Times New Roman" w:cs="Times New Roman"/>
        </w:rPr>
        <w:t>aynı Yönetmelikte</w:t>
      </w:r>
      <w:r w:rsidR="00385294" w:rsidRPr="00C639E2">
        <w:rPr>
          <w:rFonts w:ascii="Times New Roman" w:hAnsi="Times New Roman" w:cs="Times New Roman"/>
        </w:rPr>
        <w:t xml:space="preserve"> belirtilen kriterleri karşılaması gerekir.</w:t>
      </w:r>
      <w:r w:rsidR="001E654B">
        <w:rPr>
          <w:rFonts w:ascii="Times New Roman" w:hAnsi="Times New Roman" w:cs="Times New Roman"/>
        </w:rPr>
        <w:t xml:space="preserve"> </w:t>
      </w:r>
      <w:r w:rsidRPr="00C639E2">
        <w:rPr>
          <w:rFonts w:ascii="Times New Roman" w:hAnsi="Times New Roman" w:cs="Times New Roman"/>
        </w:rPr>
        <w:t>Bitmiş ürünün etkin madde/maddelerin kantitatif bileşimini verebilmek için, farmasötik</w:t>
      </w:r>
      <w:r w:rsidR="00DE4C03" w:rsidRPr="00C639E2">
        <w:rPr>
          <w:rFonts w:ascii="Times New Roman" w:hAnsi="Times New Roman" w:cs="Times New Roman"/>
        </w:rPr>
        <w:t xml:space="preserve"> </w:t>
      </w:r>
      <w:r w:rsidRPr="00C639E2">
        <w:rPr>
          <w:rFonts w:ascii="Times New Roman" w:hAnsi="Times New Roman" w:cs="Times New Roman"/>
        </w:rPr>
        <w:t>şekli dikkate alarak, her bir etkin maddenin kütlesi</w:t>
      </w:r>
      <w:r w:rsidR="00385294" w:rsidRPr="00C639E2">
        <w:rPr>
          <w:rFonts w:ascii="Times New Roman" w:hAnsi="Times New Roman" w:cs="Times New Roman"/>
        </w:rPr>
        <w:t xml:space="preserve"> </w:t>
      </w:r>
      <w:r w:rsidRPr="00C639E2">
        <w:rPr>
          <w:rFonts w:ascii="Times New Roman" w:hAnsi="Times New Roman" w:cs="Times New Roman"/>
        </w:rPr>
        <w:t xml:space="preserve">ya da biyolojik aktivite ünite sayısı, ya birim doz başına ya da birim hacim veya ağırlık başına, her bir etkin madde için ayrı ayrı belirtilir. </w:t>
      </w:r>
    </w:p>
    <w:p w14:paraId="1E3D84F2" w14:textId="7646BBC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Bileşimler ya da türevler halinde bulunan etkin madde</w:t>
      </w:r>
      <w:r w:rsidR="00286159" w:rsidRPr="00C639E2">
        <w:rPr>
          <w:rFonts w:ascii="Times New Roman" w:hAnsi="Times New Roman" w:cs="Times New Roman"/>
        </w:rPr>
        <w:t>/madde</w:t>
      </w:r>
      <w:r w:rsidRPr="00C639E2">
        <w:rPr>
          <w:rFonts w:ascii="Times New Roman" w:hAnsi="Times New Roman" w:cs="Times New Roman"/>
        </w:rPr>
        <w:t>ler, kantitatif olarak toplam kütleleri ya da gerekiyor veya uygunsa molekülün etkin madde</w:t>
      </w:r>
      <w:r w:rsidR="00286159" w:rsidRPr="00C639E2">
        <w:rPr>
          <w:rFonts w:ascii="Times New Roman" w:hAnsi="Times New Roman" w:cs="Times New Roman"/>
        </w:rPr>
        <w:t>/</w:t>
      </w:r>
      <w:r w:rsidRPr="00C639E2">
        <w:rPr>
          <w:rFonts w:ascii="Times New Roman" w:hAnsi="Times New Roman" w:cs="Times New Roman"/>
        </w:rPr>
        <w:t>maddelerinin kütlesi ile tanımlanır.</w:t>
      </w:r>
    </w:p>
    <w:p w14:paraId="392202C5" w14:textId="129EB31D"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Ruhsat başvurusuna ilk defa konu olan etkin madde</w:t>
      </w:r>
      <w:r w:rsidR="00286159" w:rsidRPr="00C639E2">
        <w:rPr>
          <w:rFonts w:ascii="Times New Roman" w:hAnsi="Times New Roman" w:cs="Times New Roman"/>
        </w:rPr>
        <w:t>/maddeler</w:t>
      </w:r>
      <w:r w:rsidRPr="00C639E2">
        <w:rPr>
          <w:rFonts w:ascii="Times New Roman" w:hAnsi="Times New Roman" w:cs="Times New Roman"/>
        </w:rPr>
        <w:t xml:space="preserve"> içeren </w:t>
      </w:r>
      <w:r w:rsidR="00D4185D" w:rsidRPr="00C639E2">
        <w:rPr>
          <w:rFonts w:ascii="Times New Roman" w:hAnsi="Times New Roman" w:cs="Times New Roman"/>
        </w:rPr>
        <w:t xml:space="preserve">beşeri </w:t>
      </w:r>
      <w:r w:rsidRPr="00C639E2">
        <w:rPr>
          <w:rFonts w:ascii="Times New Roman" w:hAnsi="Times New Roman" w:cs="Times New Roman"/>
        </w:rPr>
        <w:t>tıbbi ürünler için, tuz ya da hidrat olan etkin madde</w:t>
      </w:r>
      <w:r w:rsidR="00391443" w:rsidRPr="00C639E2">
        <w:rPr>
          <w:rFonts w:ascii="Times New Roman" w:hAnsi="Times New Roman" w:cs="Times New Roman"/>
        </w:rPr>
        <w:t>/maddeler</w:t>
      </w:r>
      <w:r w:rsidRPr="00C639E2">
        <w:rPr>
          <w:rFonts w:ascii="Times New Roman" w:hAnsi="Times New Roman" w:cs="Times New Roman"/>
        </w:rPr>
        <w:t>in kantitatif açıklaması, molekülündeki etkin madde/maddeleri açısından sistematik bir şekilde yapılır.</w:t>
      </w:r>
    </w:p>
    <w:p w14:paraId="68D104A6" w14:textId="222542C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Moleküler olarak tanımlanamayan maddeler için biyolojik aktivite üniteleri kullanılır. DSÖ tarafından tanımlanmış bulunan </w:t>
      </w:r>
      <w:r w:rsidR="00385294" w:rsidRPr="00C639E2">
        <w:rPr>
          <w:rFonts w:ascii="Times New Roman" w:hAnsi="Times New Roman" w:cs="Times New Roman"/>
        </w:rPr>
        <w:t xml:space="preserve">uluslararası biyolojik aktivite ünitesinin </w:t>
      </w:r>
      <w:r w:rsidRPr="00C639E2">
        <w:rPr>
          <w:rFonts w:ascii="Times New Roman" w:hAnsi="Times New Roman" w:cs="Times New Roman"/>
        </w:rPr>
        <w:t xml:space="preserve">olduğu durumlarda </w:t>
      </w:r>
      <w:r w:rsidR="002642AC" w:rsidRPr="00C639E2">
        <w:rPr>
          <w:rFonts w:ascii="Times New Roman" w:hAnsi="Times New Roman" w:cs="Times New Roman"/>
        </w:rPr>
        <w:t>biyolojik aktivite ünitesi</w:t>
      </w:r>
      <w:r w:rsidR="003C7882">
        <w:rPr>
          <w:rFonts w:ascii="Times New Roman" w:hAnsi="Times New Roman" w:cs="Times New Roman"/>
        </w:rPr>
        <w:t xml:space="preserve"> </w:t>
      </w:r>
      <w:r w:rsidR="00EE3A92">
        <w:rPr>
          <w:rFonts w:ascii="Times New Roman" w:hAnsi="Times New Roman" w:cs="Times New Roman"/>
        </w:rPr>
        <w:t>kullanılacaktır. Uluslararası ü</w:t>
      </w:r>
      <w:r w:rsidRPr="00C639E2">
        <w:rPr>
          <w:rFonts w:ascii="Times New Roman" w:hAnsi="Times New Roman" w:cs="Times New Roman"/>
        </w:rPr>
        <w:t>nitenin belirlenmediği durumlarda ise biyolojik aktivite üniteleri</w:t>
      </w:r>
      <w:r w:rsidR="002642AC" w:rsidRPr="00C639E2">
        <w:rPr>
          <w:rFonts w:ascii="Times New Roman" w:hAnsi="Times New Roman" w:cs="Times New Roman"/>
        </w:rPr>
        <w:t xml:space="preserve"> için</w:t>
      </w:r>
      <w:r w:rsidRPr="00C639E2">
        <w:rPr>
          <w:rFonts w:ascii="Times New Roman" w:hAnsi="Times New Roman" w:cs="Times New Roman"/>
        </w:rPr>
        <w:t xml:space="preserve">, </w:t>
      </w:r>
      <w:r w:rsidR="002642AC" w:rsidRPr="00C639E2">
        <w:rPr>
          <w:rFonts w:ascii="Times New Roman" w:hAnsi="Times New Roman" w:cs="Times New Roman"/>
        </w:rPr>
        <w:t xml:space="preserve"> uygulanabilir olduğu durumlarda </w:t>
      </w:r>
      <w:r w:rsidRPr="00C639E2">
        <w:rPr>
          <w:rFonts w:ascii="Times New Roman" w:hAnsi="Times New Roman" w:cs="Times New Roman"/>
        </w:rPr>
        <w:t>Avrupa</w:t>
      </w:r>
      <w:r w:rsidR="00DE4C03" w:rsidRPr="00C639E2">
        <w:rPr>
          <w:rFonts w:ascii="Times New Roman" w:hAnsi="Times New Roman" w:cs="Times New Roman"/>
        </w:rPr>
        <w:t xml:space="preserve"> </w:t>
      </w:r>
      <w:r w:rsidRPr="00C639E2">
        <w:rPr>
          <w:rFonts w:ascii="Times New Roman" w:hAnsi="Times New Roman" w:cs="Times New Roman"/>
        </w:rPr>
        <w:t>Farmakopesi Ünitelerini de kullanarak maddelerin aktivitesi için açık bilgiler sağlanır.</w:t>
      </w:r>
    </w:p>
    <w:p w14:paraId="35AC4047" w14:textId="6B3095A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3.2.2.2. Farmasötik geliş</w:t>
      </w:r>
      <w:r w:rsidR="002642AC" w:rsidRPr="00C639E2">
        <w:rPr>
          <w:rFonts w:ascii="Times New Roman" w:hAnsi="Times New Roman" w:cs="Times New Roman"/>
        </w:rPr>
        <w:t>im</w:t>
      </w:r>
    </w:p>
    <w:p w14:paraId="7D413276" w14:textId="39D5EF1F" w:rsidR="002E33C8" w:rsidRPr="00C639E2" w:rsidRDefault="002642AC">
      <w:pPr>
        <w:spacing w:after="0" w:line="276" w:lineRule="auto"/>
        <w:ind w:firstLine="708"/>
        <w:jc w:val="both"/>
        <w:rPr>
          <w:rFonts w:ascii="Times New Roman" w:hAnsi="Times New Roman" w:cs="Times New Roman"/>
        </w:rPr>
      </w:pPr>
      <w:r w:rsidRPr="00C639E2">
        <w:rPr>
          <w:rFonts w:ascii="Times New Roman" w:hAnsi="Times New Roman" w:cs="Times New Roman"/>
        </w:rPr>
        <w:t>Bu bölüm, ruhsat başvuru dosyasının diğer bölümlerinde ayrıntılandırılan, istenilen kullanım şekline göre; dozaj şekli, formülasyon, üretim prosesi, iç ambalaj (kap/kapak) sistemi, mikrobiyolojik özellikler ve kullanma talimatlarının, uygun olduğuna dair geliştirme çalışmaları ile ilgili bilgileri kapsar.</w:t>
      </w:r>
      <w:r w:rsidR="00740252">
        <w:rPr>
          <w:rFonts w:ascii="Times New Roman" w:hAnsi="Times New Roman" w:cs="Times New Roman"/>
        </w:rPr>
        <w:t xml:space="preserve"> </w:t>
      </w:r>
      <w:r w:rsidR="002E33C8" w:rsidRPr="00C639E2">
        <w:rPr>
          <w:rFonts w:ascii="Times New Roman" w:hAnsi="Times New Roman" w:cs="Times New Roman"/>
        </w:rPr>
        <w:t xml:space="preserve">Bu bölümde tanımlanan çalışmalar, spesifikasyonlara göre yürütülen rutin kontrol testlerinden ayrıdır. Bir serinin tekrar üretilebilmesini, </w:t>
      </w:r>
      <w:r w:rsidR="00C44040" w:rsidRPr="00C639E2">
        <w:rPr>
          <w:rFonts w:ascii="Times New Roman" w:hAnsi="Times New Roman" w:cs="Times New Roman"/>
        </w:rPr>
        <w:t xml:space="preserve">beşeri </w:t>
      </w:r>
      <w:r w:rsidR="002E33C8" w:rsidRPr="00C639E2">
        <w:rPr>
          <w:rFonts w:ascii="Times New Roman" w:hAnsi="Times New Roman" w:cs="Times New Roman"/>
        </w:rPr>
        <w:t>tıbbi ürün performansını ve kalitesini etkileyebilen, formülasyon ve proses kritik parametreleri tanımlanır ve açıklanır. Uygun olduğu yerde, destekleyici ek veriler ile ruhsat başvuru dosyasının Modül 4 (</w:t>
      </w:r>
      <w:r w:rsidR="00631B6F" w:rsidRPr="00C639E2">
        <w:rPr>
          <w:rFonts w:ascii="Times New Roman" w:hAnsi="Times New Roman" w:cs="Times New Roman"/>
        </w:rPr>
        <w:t xml:space="preserve">Preklinik </w:t>
      </w:r>
      <w:r w:rsidR="002E33C8" w:rsidRPr="00C639E2">
        <w:rPr>
          <w:rFonts w:ascii="Times New Roman" w:hAnsi="Times New Roman" w:cs="Times New Roman"/>
        </w:rPr>
        <w:t xml:space="preserve">Çalışma Raporları) ve </w:t>
      </w:r>
      <w:r w:rsidR="00C44040" w:rsidRPr="00C639E2">
        <w:rPr>
          <w:rFonts w:ascii="Times New Roman" w:hAnsi="Times New Roman" w:cs="Times New Roman"/>
        </w:rPr>
        <w:t>M</w:t>
      </w:r>
      <w:r w:rsidR="002E33C8" w:rsidRPr="00C639E2">
        <w:rPr>
          <w:rFonts w:ascii="Times New Roman" w:hAnsi="Times New Roman" w:cs="Times New Roman"/>
        </w:rPr>
        <w:t>odül 5'in (Klinik Çalışma Raporları) uygun bölümlerine atıfta bulunulur.</w:t>
      </w:r>
    </w:p>
    <w:p w14:paraId="4939DB64" w14:textId="0F40942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Etkin madde</w:t>
      </w:r>
      <w:r w:rsidR="00391443" w:rsidRPr="00C639E2">
        <w:rPr>
          <w:rFonts w:ascii="Times New Roman" w:hAnsi="Times New Roman" w:cs="Times New Roman"/>
        </w:rPr>
        <w:t>/maddeler</w:t>
      </w:r>
      <w:r w:rsidRPr="00C639E2">
        <w:rPr>
          <w:rFonts w:ascii="Times New Roman" w:hAnsi="Times New Roman" w:cs="Times New Roman"/>
        </w:rPr>
        <w:t>in yardımcı madde</w:t>
      </w:r>
      <w:r w:rsidR="005766A0" w:rsidRPr="00C639E2">
        <w:rPr>
          <w:rFonts w:ascii="Times New Roman" w:hAnsi="Times New Roman" w:cs="Times New Roman"/>
        </w:rPr>
        <w:t>/madde</w:t>
      </w:r>
      <w:r w:rsidRPr="00C639E2">
        <w:rPr>
          <w:rFonts w:ascii="Times New Roman" w:hAnsi="Times New Roman" w:cs="Times New Roman"/>
        </w:rPr>
        <w:t>ler ile geçimliliği, bunun yanı sıra bitmiş ürünün performansını etkileyebilecek belli başlı fizikokimyasal özellikleri veya kombine preparatlarda her bir etkin madde</w:t>
      </w:r>
      <w:r w:rsidR="00391443" w:rsidRPr="00C639E2">
        <w:rPr>
          <w:rFonts w:ascii="Times New Roman" w:hAnsi="Times New Roman" w:cs="Times New Roman"/>
        </w:rPr>
        <w:t>/maddeler</w:t>
      </w:r>
      <w:r w:rsidRPr="00C639E2">
        <w:rPr>
          <w:rFonts w:ascii="Times New Roman" w:hAnsi="Times New Roman" w:cs="Times New Roman"/>
        </w:rPr>
        <w:t>in birbiri ile geçimliliği belgelenir.</w:t>
      </w:r>
    </w:p>
    <w:p w14:paraId="4BA2755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Yardımcı madde/maddelerin seçimi,  özellikle fonksiyonları ve konsantrasyonları belgelenir,</w:t>
      </w:r>
    </w:p>
    <w:p w14:paraId="327CD85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c) Bitmiş ürün geliştirmesi tanımlanır ve bu yapılırken önerilen uygulama yolu ve kullanım da dikkate alınır.</w:t>
      </w:r>
    </w:p>
    <w:p w14:paraId="7A851304" w14:textId="71EF816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ç) Formüllerdeki her türlü ekse</w:t>
      </w:r>
      <w:r w:rsidR="003570D2" w:rsidRPr="00C639E2">
        <w:rPr>
          <w:rFonts w:ascii="Times New Roman" w:hAnsi="Times New Roman" w:cs="Times New Roman"/>
        </w:rPr>
        <w:t>z</w:t>
      </w:r>
      <w:r w:rsidRPr="00C639E2">
        <w:rPr>
          <w:rFonts w:ascii="Times New Roman" w:hAnsi="Times New Roman" w:cs="Times New Roman"/>
        </w:rPr>
        <w:t xml:space="preserve"> doz</w:t>
      </w:r>
      <w:r w:rsidR="003570D2" w:rsidRPr="00C639E2">
        <w:rPr>
          <w:rFonts w:ascii="Times New Roman" w:hAnsi="Times New Roman" w:cs="Times New Roman"/>
        </w:rPr>
        <w:t>/dozl</w:t>
      </w:r>
      <w:r w:rsidRPr="00C639E2">
        <w:rPr>
          <w:rFonts w:ascii="Times New Roman" w:hAnsi="Times New Roman" w:cs="Times New Roman"/>
        </w:rPr>
        <w:t>ar</w:t>
      </w:r>
      <w:r w:rsidR="003570D2" w:rsidRPr="00C639E2">
        <w:rPr>
          <w:rFonts w:ascii="Times New Roman" w:hAnsi="Times New Roman" w:cs="Times New Roman"/>
        </w:rPr>
        <w:t xml:space="preserve"> </w:t>
      </w:r>
      <w:r w:rsidRPr="00C639E2">
        <w:rPr>
          <w:rFonts w:ascii="Times New Roman" w:hAnsi="Times New Roman" w:cs="Times New Roman"/>
        </w:rPr>
        <w:t>gerekçelendirilir.</w:t>
      </w:r>
    </w:p>
    <w:p w14:paraId="5E37793C" w14:textId="3DD79104" w:rsidR="002E33C8" w:rsidRPr="00C639E2" w:rsidRDefault="00793652">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d) </w:t>
      </w:r>
      <w:r w:rsidR="002E33C8" w:rsidRPr="00C639E2">
        <w:rPr>
          <w:rFonts w:ascii="Times New Roman" w:hAnsi="Times New Roman" w:cs="Times New Roman"/>
        </w:rPr>
        <w:t>Fizikokimyasal ve biyolojik özelliklerini ilgilendiren yerlerde, bitmiş ürünün performansı ile ilgili parametrelere değinilir ve belgelenir.</w:t>
      </w:r>
    </w:p>
    <w:p w14:paraId="1132EB82" w14:textId="370103D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e) </w:t>
      </w:r>
      <w:r w:rsidR="00C44040" w:rsidRPr="00C639E2">
        <w:rPr>
          <w:rFonts w:ascii="Times New Roman" w:hAnsi="Times New Roman" w:cs="Times New Roman"/>
        </w:rPr>
        <w:t xml:space="preserve">Üretim </w:t>
      </w:r>
      <w:r w:rsidRPr="00C639E2">
        <w:rPr>
          <w:rFonts w:ascii="Times New Roman" w:hAnsi="Times New Roman" w:cs="Times New Roman"/>
        </w:rPr>
        <w:t>prosesinin seçimi ve optimizasyonu ve bunun yanı sıra önemli klinik serilerin üretiminde kullanılan üretim prosesleri ile önerilen bitmiş ürün üretiminin prosesleri arasındaki farklılıklar sunulmalıdır.</w:t>
      </w:r>
    </w:p>
    <w:p w14:paraId="6981A59A" w14:textId="3CFC6B7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f) Bitmiş ürünün depolama, nakliye ve kullanımı için seçilen </w:t>
      </w:r>
      <w:r w:rsidR="007C1ACE" w:rsidRPr="00C639E2">
        <w:rPr>
          <w:rFonts w:ascii="Times New Roman" w:hAnsi="Times New Roman" w:cs="Times New Roman"/>
        </w:rPr>
        <w:t xml:space="preserve">iç </w:t>
      </w:r>
      <w:r w:rsidRPr="00C639E2">
        <w:rPr>
          <w:rFonts w:ascii="Times New Roman" w:hAnsi="Times New Roman" w:cs="Times New Roman"/>
        </w:rPr>
        <w:t xml:space="preserve">ambalaj (kap/kapak) sisteminin uygunluğu belgelenmelidir. Kap ile </w:t>
      </w:r>
      <w:r w:rsidR="00D4185D" w:rsidRPr="00C639E2">
        <w:rPr>
          <w:rFonts w:ascii="Times New Roman" w:hAnsi="Times New Roman" w:cs="Times New Roman"/>
        </w:rPr>
        <w:t xml:space="preserve">beşeri </w:t>
      </w:r>
      <w:r w:rsidRPr="00C639E2">
        <w:rPr>
          <w:rFonts w:ascii="Times New Roman" w:hAnsi="Times New Roman" w:cs="Times New Roman"/>
        </w:rPr>
        <w:t>tıbbi ürün arasındaki olası etkileşme göz önünde bulundurulur.</w:t>
      </w:r>
    </w:p>
    <w:p w14:paraId="2DBAFACF" w14:textId="0C437B4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 xml:space="preserve">g) Steril ve steril olmayan ürünler ile ilgili dozaj şekillerinin mikrobiyolojik özelliklerinin, </w:t>
      </w:r>
      <w:r w:rsidR="002642AC" w:rsidRPr="00C639E2">
        <w:rPr>
          <w:rFonts w:ascii="Times New Roman" w:hAnsi="Times New Roman" w:cs="Times New Roman"/>
        </w:rPr>
        <w:t>farmakopede</w:t>
      </w:r>
      <w:r w:rsidRPr="00C639E2">
        <w:rPr>
          <w:rFonts w:ascii="Times New Roman" w:hAnsi="Times New Roman" w:cs="Times New Roman"/>
        </w:rPr>
        <w:t xml:space="preserve"> yer aldığı şekilde olması gerekir ve ona uygun olarak belgelenir.</w:t>
      </w:r>
    </w:p>
    <w:p w14:paraId="56AB3115" w14:textId="77777777" w:rsidR="00980676"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ğ) </w:t>
      </w:r>
      <w:r w:rsidR="002642AC" w:rsidRPr="00C639E2">
        <w:rPr>
          <w:rFonts w:ascii="Times New Roman" w:hAnsi="Times New Roman" w:cs="Times New Roman"/>
        </w:rPr>
        <w:t>Etiketlemede uygun ve destekleyici bilgiyi sağlamak için, bitmiş ürünün rekonstitüe edici ajan ya da dozajlı ölçekle geçimliliği belgelenir.</w:t>
      </w:r>
    </w:p>
    <w:p w14:paraId="73DD90CC" w14:textId="2FEDF3B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3.2.2</w:t>
      </w:r>
      <w:r w:rsidR="003570D2" w:rsidRPr="00C639E2">
        <w:rPr>
          <w:rFonts w:ascii="Times New Roman" w:hAnsi="Times New Roman" w:cs="Times New Roman"/>
        </w:rPr>
        <w:t>.</w:t>
      </w:r>
      <w:r w:rsidRPr="00C639E2">
        <w:rPr>
          <w:rFonts w:ascii="Times New Roman" w:hAnsi="Times New Roman" w:cs="Times New Roman"/>
        </w:rPr>
        <w:t>3. Bitmiş ürünün üretim prosesi</w:t>
      </w:r>
    </w:p>
    <w:p w14:paraId="6A2493BE" w14:textId="34F469B4" w:rsidR="002E33C8" w:rsidRPr="00C639E2" w:rsidRDefault="002E33C8" w:rsidP="002642AC">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a) </w:t>
      </w:r>
      <w:r w:rsidR="003570D2" w:rsidRPr="00C639E2">
        <w:rPr>
          <w:rFonts w:ascii="Times New Roman" w:hAnsi="Times New Roman" w:cs="Times New Roman"/>
        </w:rPr>
        <w:t xml:space="preserve">Bu Yönetmeliğin </w:t>
      </w:r>
      <w:r w:rsidRPr="00C639E2">
        <w:rPr>
          <w:rFonts w:ascii="Times New Roman" w:hAnsi="Times New Roman" w:cs="Times New Roman"/>
        </w:rPr>
        <w:t>8 inci maddenin</w:t>
      </w:r>
      <w:r w:rsidR="00827808" w:rsidRPr="00C639E2">
        <w:rPr>
          <w:rFonts w:ascii="Times New Roman" w:hAnsi="Times New Roman" w:cs="Times New Roman"/>
        </w:rPr>
        <w:t xml:space="preserve"> birinci fıkrasının</w:t>
      </w:r>
      <w:r w:rsidRPr="00C639E2">
        <w:rPr>
          <w:rFonts w:ascii="Times New Roman" w:hAnsi="Times New Roman" w:cs="Times New Roman"/>
        </w:rPr>
        <w:t xml:space="preserve"> (g) bendi uyarınca ruhsat başvurusun</w:t>
      </w:r>
      <w:r w:rsidR="002642AC" w:rsidRPr="00C639E2">
        <w:rPr>
          <w:rFonts w:ascii="Times New Roman" w:hAnsi="Times New Roman" w:cs="Times New Roman"/>
        </w:rPr>
        <w:t xml:space="preserve">da yer alan </w:t>
      </w:r>
      <w:r w:rsidRPr="00C639E2">
        <w:rPr>
          <w:rFonts w:ascii="Times New Roman" w:hAnsi="Times New Roman" w:cs="Times New Roman"/>
        </w:rPr>
        <w:t xml:space="preserve">üretim metodunun tanımlanması ve uygun yeterli bir özetle yürütülen işlemlerin </w:t>
      </w:r>
      <w:r w:rsidR="002642AC" w:rsidRPr="00C639E2">
        <w:rPr>
          <w:rFonts w:ascii="Times New Roman" w:hAnsi="Times New Roman" w:cs="Times New Roman"/>
        </w:rPr>
        <w:t xml:space="preserve">asgari olarak aşağıdaki hususları içeren </w:t>
      </w:r>
      <w:r w:rsidRPr="00C639E2">
        <w:rPr>
          <w:rFonts w:ascii="Times New Roman" w:hAnsi="Times New Roman" w:cs="Times New Roman"/>
        </w:rPr>
        <w:t>açıklaması yapılı</w:t>
      </w:r>
      <w:r w:rsidR="00760E39">
        <w:rPr>
          <w:rFonts w:ascii="Times New Roman" w:hAnsi="Times New Roman" w:cs="Times New Roman"/>
        </w:rPr>
        <w:t>r.</w:t>
      </w:r>
    </w:p>
    <w:p w14:paraId="1844D9DC" w14:textId="551C38A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Bir farmasötik </w:t>
      </w:r>
      <w:r w:rsidR="00C44040" w:rsidRPr="00C639E2">
        <w:rPr>
          <w:rFonts w:ascii="Times New Roman" w:hAnsi="Times New Roman" w:cs="Times New Roman"/>
        </w:rPr>
        <w:t>şeklin</w:t>
      </w:r>
      <w:r w:rsidRPr="00C639E2">
        <w:rPr>
          <w:rFonts w:ascii="Times New Roman" w:hAnsi="Times New Roman" w:cs="Times New Roman"/>
        </w:rPr>
        <w:t xml:space="preserve"> üretiminde kullanılan prosesin bileşenlerde herhangi bir değişikliğe neden olup olmadığının değerlendirilebilmesi için kabul kriterleri </w:t>
      </w:r>
      <w:r w:rsidR="00252ED7" w:rsidRPr="00C639E2">
        <w:rPr>
          <w:rFonts w:ascii="Times New Roman" w:hAnsi="Times New Roman" w:cs="Times New Roman"/>
        </w:rPr>
        <w:t>dâhil</w:t>
      </w:r>
      <w:r w:rsidRPr="00C639E2">
        <w:rPr>
          <w:rFonts w:ascii="Times New Roman" w:hAnsi="Times New Roman" w:cs="Times New Roman"/>
        </w:rPr>
        <w:t xml:space="preserve"> üretimin farklı aşamalarındaki ara kontroller belirtilir.</w:t>
      </w:r>
    </w:p>
    <w:p w14:paraId="24668DBD" w14:textId="20D3220D"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Devamlı üretim durumlarında, bitmiş ürünün homojenliğini temin etmek için alınmış olan tüm önlemlerin ayrıntıları belirtilir</w:t>
      </w:r>
      <w:r w:rsidR="002642AC" w:rsidRPr="00C639E2">
        <w:rPr>
          <w:rFonts w:ascii="Times New Roman" w:hAnsi="Times New Roman" w:cs="Times New Roman"/>
        </w:rPr>
        <w:t>.</w:t>
      </w:r>
    </w:p>
    <w:p w14:paraId="0D5843B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Beşeri tıbbi ürün için kritik olduğunda ya da standart olmayan bir üretim yöntemi kullanıldığında, üretim prosesini valide eden deneysel çalışmaların sunulması gerekir. </w:t>
      </w:r>
    </w:p>
    <w:p w14:paraId="0E2A4B80" w14:textId="78ACD58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Steril </w:t>
      </w:r>
      <w:r w:rsidR="00D4185D" w:rsidRPr="00C639E2">
        <w:rPr>
          <w:rFonts w:ascii="Times New Roman" w:hAnsi="Times New Roman" w:cs="Times New Roman"/>
        </w:rPr>
        <w:t xml:space="preserve">beşeri </w:t>
      </w:r>
      <w:r w:rsidRPr="00C639E2">
        <w:rPr>
          <w:rFonts w:ascii="Times New Roman" w:hAnsi="Times New Roman" w:cs="Times New Roman"/>
        </w:rPr>
        <w:t>tıbbi ürünler için kullanılan sterilizasyon proseslerinin ve/veya aseptik yöntemlerin ayrıntıları belirtilir.</w:t>
      </w:r>
    </w:p>
    <w:p w14:paraId="079F31B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Ayrıntılı seri formülü belirtilir.</w:t>
      </w:r>
    </w:p>
    <w:p w14:paraId="0141EBA8"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Fason üretim yerleri de dâhil olmak üzere her bir üretim yerinin adı, adresi ve sorumluluğu ile üretim ve testlerin yapılması önerilen her bir üretim yeri hakkında gerekli bilgiler sunulur.</w:t>
      </w:r>
    </w:p>
    <w:p w14:paraId="58FA40C8"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Üretim sürecinin ara aşamalarında gerçekleştirilebilecek ürüne ilişkin kontrol testleri, üretim prosesinin tutarlılığını güvenceye almak amacıyla eklenir.</w:t>
      </w:r>
    </w:p>
    <w:p w14:paraId="050E957B" w14:textId="2B99CEC0" w:rsidR="002211D4" w:rsidRPr="00C639E2" w:rsidRDefault="002211D4" w:rsidP="002211D4">
      <w:pPr>
        <w:spacing w:after="0" w:line="276" w:lineRule="auto"/>
        <w:ind w:firstLine="708"/>
        <w:jc w:val="both"/>
        <w:rPr>
          <w:rFonts w:ascii="Times New Roman" w:hAnsi="Times New Roman" w:cs="Times New Roman"/>
        </w:rPr>
      </w:pPr>
      <w:r w:rsidRPr="00C639E2">
        <w:rPr>
          <w:rFonts w:ascii="Times New Roman" w:hAnsi="Times New Roman" w:cs="Times New Roman"/>
        </w:rPr>
        <w:t>Bu testler ürünün formüle uygunluğunun kontrolü için, özellikle</w:t>
      </w:r>
      <w:r w:rsidR="00F81B81">
        <w:rPr>
          <w:rFonts w:ascii="Times New Roman" w:hAnsi="Times New Roman" w:cs="Times New Roman"/>
        </w:rPr>
        <w:t xml:space="preserve"> de</w:t>
      </w:r>
      <w:r w:rsidRPr="00C639E2">
        <w:rPr>
          <w:rFonts w:ascii="Times New Roman" w:hAnsi="Times New Roman" w:cs="Times New Roman"/>
        </w:rPr>
        <w:t>, başvuru sahibi etkin madde/maddelerin tamamına (ya da etkin madde/maddelerle aynı gerekliliklere tabi yardımcı madde/maddelerin tamamına) ait deneyleri içermeyen bitmiş ürün testleri için analitik bir metod önerdiği durumlarda gereklidir.</w:t>
      </w:r>
    </w:p>
    <w:p w14:paraId="6FDE0FA0" w14:textId="77777777" w:rsidR="008F0C13" w:rsidRDefault="002211D4">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Bu testler bitmiş ürünün kalite kontrolünün in-proses kontrol testlerine bağlı olduğu durumlarda, özellikle ürün temelde üretim metoduyla tanımlanmışsa da kullanılır. </w:t>
      </w:r>
    </w:p>
    <w:p w14:paraId="3E9D28CD" w14:textId="4D96112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c) </w:t>
      </w:r>
      <w:r w:rsidR="00C44040" w:rsidRPr="00C639E2">
        <w:rPr>
          <w:rFonts w:ascii="Times New Roman" w:hAnsi="Times New Roman" w:cs="Times New Roman"/>
        </w:rPr>
        <w:t xml:space="preserve">Üretim </w:t>
      </w:r>
      <w:r w:rsidRPr="00C639E2">
        <w:rPr>
          <w:rFonts w:ascii="Times New Roman" w:hAnsi="Times New Roman" w:cs="Times New Roman"/>
        </w:rPr>
        <w:t>prosesindeki kritik aşamaların veya kritik deneylerin tanımları</w:t>
      </w:r>
      <w:r w:rsidR="00C44040" w:rsidRPr="00C639E2">
        <w:rPr>
          <w:rFonts w:ascii="Times New Roman" w:hAnsi="Times New Roman" w:cs="Times New Roman"/>
        </w:rPr>
        <w:t>nın</w:t>
      </w:r>
      <w:r w:rsidRPr="00C639E2">
        <w:rPr>
          <w:rFonts w:ascii="Times New Roman" w:hAnsi="Times New Roman" w:cs="Times New Roman"/>
        </w:rPr>
        <w:t>, belgeleri</w:t>
      </w:r>
      <w:r w:rsidR="00C44040" w:rsidRPr="00C639E2">
        <w:rPr>
          <w:rFonts w:ascii="Times New Roman" w:hAnsi="Times New Roman" w:cs="Times New Roman"/>
        </w:rPr>
        <w:t>n</w:t>
      </w:r>
      <w:r w:rsidRPr="00C639E2">
        <w:rPr>
          <w:rFonts w:ascii="Times New Roman" w:hAnsi="Times New Roman" w:cs="Times New Roman"/>
        </w:rPr>
        <w:t xml:space="preserve"> ve validasyon</w:t>
      </w:r>
      <w:r w:rsidR="00C44040" w:rsidRPr="00C639E2">
        <w:rPr>
          <w:rFonts w:ascii="Times New Roman" w:hAnsi="Times New Roman" w:cs="Times New Roman"/>
        </w:rPr>
        <w:t xml:space="preserve"> </w:t>
      </w:r>
      <w:r w:rsidRPr="00C639E2">
        <w:rPr>
          <w:rFonts w:ascii="Times New Roman" w:hAnsi="Times New Roman" w:cs="Times New Roman"/>
        </w:rPr>
        <w:t>çalışmalarının sonuçları</w:t>
      </w:r>
      <w:r w:rsidR="00C44040" w:rsidRPr="00C639E2">
        <w:rPr>
          <w:rFonts w:ascii="Times New Roman" w:hAnsi="Times New Roman" w:cs="Times New Roman"/>
        </w:rPr>
        <w:t>nın</w:t>
      </w:r>
      <w:r w:rsidRPr="00C639E2">
        <w:rPr>
          <w:rFonts w:ascii="Times New Roman" w:hAnsi="Times New Roman" w:cs="Times New Roman"/>
        </w:rPr>
        <w:t xml:space="preserve"> sunulması gerekir.</w:t>
      </w:r>
    </w:p>
    <w:p w14:paraId="2E330C60" w14:textId="23F15A5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3.2.2.4.Yardımcı madde</w:t>
      </w:r>
      <w:r w:rsidR="00391443" w:rsidRPr="00C639E2">
        <w:rPr>
          <w:rFonts w:ascii="Times New Roman" w:hAnsi="Times New Roman" w:cs="Times New Roman"/>
        </w:rPr>
        <w:t>/madde</w:t>
      </w:r>
      <w:r w:rsidRPr="00C639E2">
        <w:rPr>
          <w:rFonts w:ascii="Times New Roman" w:hAnsi="Times New Roman" w:cs="Times New Roman"/>
        </w:rPr>
        <w:t>lerinin kontrolü</w:t>
      </w:r>
    </w:p>
    <w:p w14:paraId="776E98C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Yardımcı madde/maddeleri imal etmek için gerekli her türlü materyalin listesi yapılır ve her materyalin üretim prosesinde nerede kullanıldığı tanımlanır. Bu materyallerin kalitesi ve kontrolü ile ilgili bilgiler sunulur. Materyallerin kullanılmak istendiği alanlardaki standartlara uygunluğu gösterilir.</w:t>
      </w:r>
    </w:p>
    <w:p w14:paraId="3A13CC4C" w14:textId="77777777" w:rsidR="000D0B1B" w:rsidRDefault="001E654B">
      <w:pPr>
        <w:spacing w:after="0" w:line="276" w:lineRule="auto"/>
        <w:ind w:firstLine="708"/>
        <w:jc w:val="both"/>
        <w:rPr>
          <w:rFonts w:ascii="Times New Roman" w:hAnsi="Times New Roman" w:cs="Times New Roman"/>
        </w:rPr>
      </w:pPr>
      <w:r w:rsidRPr="001E654B">
        <w:rPr>
          <w:rFonts w:ascii="Times New Roman" w:hAnsi="Times New Roman" w:cs="Times New Roman"/>
        </w:rPr>
        <w:t>Renk</w:t>
      </w:r>
      <w:r>
        <w:rPr>
          <w:rFonts w:ascii="Times New Roman" w:hAnsi="Times New Roman" w:cs="Times New Roman"/>
        </w:rPr>
        <w:t>lendiricilerle ilgili olarak,</w:t>
      </w:r>
      <w:r w:rsidRPr="001E654B">
        <w:rPr>
          <w:rFonts w:ascii="Times New Roman" w:hAnsi="Times New Roman" w:cs="Times New Roman"/>
        </w:rPr>
        <w:t xml:space="preserve"> Türk Kıda Kodeksi Gıda Katkı Maddelerinin Spesifikasyonları Hakkında Yönetmelikde yer alan "E" ile kodlanmış olan renklendiriciler kullanılır. Buna ek olarak, aynı Yönetmelikte belirtilen kriterleri karşılaması gerekir.</w:t>
      </w:r>
    </w:p>
    <w:p w14:paraId="3438F986" w14:textId="35CDFA9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Her bir yardımcı madde için, spesifikasyonlar ve gerekçeleri ayrıntılandırılır. Analitik işlemler tanımlanır ve uygun şekilde valide edilir.</w:t>
      </w:r>
    </w:p>
    <w:p w14:paraId="08C95F40" w14:textId="7426F47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c) İnsan ve hayvansal kaynaklı yardımcı madde/ maddelere özel</w:t>
      </w:r>
      <w:r w:rsidR="002211D4" w:rsidRPr="00C639E2">
        <w:rPr>
          <w:rFonts w:ascii="Times New Roman" w:hAnsi="Times New Roman" w:cs="Times New Roman"/>
        </w:rPr>
        <w:t>likle</w:t>
      </w:r>
      <w:r w:rsidRPr="00C639E2">
        <w:rPr>
          <w:rFonts w:ascii="Times New Roman" w:hAnsi="Times New Roman" w:cs="Times New Roman"/>
        </w:rPr>
        <w:t xml:space="preserve"> dikkat gösterilir.</w:t>
      </w:r>
    </w:p>
    <w:p w14:paraId="35FA4D88" w14:textId="6D3031EA" w:rsidR="002E33C8" w:rsidRPr="00C639E2" w:rsidRDefault="002211D4">
      <w:pPr>
        <w:spacing w:after="0" w:line="276" w:lineRule="auto"/>
        <w:ind w:firstLine="708"/>
        <w:jc w:val="both"/>
        <w:rPr>
          <w:rFonts w:ascii="Times New Roman" w:hAnsi="Times New Roman" w:cs="Times New Roman"/>
        </w:rPr>
      </w:pPr>
      <w:r w:rsidRPr="00C639E2">
        <w:rPr>
          <w:rFonts w:ascii="Times New Roman" w:hAnsi="Times New Roman" w:cs="Times New Roman"/>
        </w:rPr>
        <w:t>Başvuru sahibi yardımcı maddelerin hayvan süngerimsi ensefalopati bulaşmasını önlemek için alınacak özel tedbirlerin, hayvan süngerimsi ensefalopati ajanlarının beşeri tıbbi ürünler yoluyla bulaşması riskinin en aza indirmesi hakkındaki mevzuata uygunluğunu göstermek zorundadır.</w:t>
      </w:r>
      <w:r w:rsidR="008B1733">
        <w:rPr>
          <w:rFonts w:ascii="Times New Roman" w:hAnsi="Times New Roman" w:cs="Times New Roman"/>
        </w:rPr>
        <w:t xml:space="preserve"> </w:t>
      </w:r>
      <w:r w:rsidR="002E33C8" w:rsidRPr="00C639E2">
        <w:rPr>
          <w:rFonts w:ascii="Times New Roman" w:hAnsi="Times New Roman" w:cs="Times New Roman"/>
        </w:rPr>
        <w:t>Söz konusu mevzuata uygunluk, Avrupa Farmakopesinin bulaşıcı spongiform ensefalopatiler ile ilgili monografına uygunluk sertifikasının ya da uygunluğu kanıtlayacak bilimsel verilerin sunulmasıyla mümkündür.</w:t>
      </w:r>
    </w:p>
    <w:p w14:paraId="5E7D39A3" w14:textId="2E276DB4" w:rsidR="002E33C8" w:rsidRPr="00C639E2" w:rsidRDefault="00C44040">
      <w:pPr>
        <w:spacing w:after="0" w:line="276" w:lineRule="auto"/>
        <w:ind w:firstLine="708"/>
        <w:jc w:val="both"/>
        <w:rPr>
          <w:rFonts w:ascii="Times New Roman" w:hAnsi="Times New Roman" w:cs="Times New Roman"/>
        </w:rPr>
      </w:pPr>
      <w:r w:rsidRPr="00C639E2">
        <w:rPr>
          <w:rFonts w:ascii="Times New Roman" w:hAnsi="Times New Roman" w:cs="Times New Roman"/>
        </w:rPr>
        <w:t>ç</w:t>
      </w:r>
      <w:r w:rsidR="002E33C8" w:rsidRPr="00C639E2">
        <w:rPr>
          <w:rFonts w:ascii="Times New Roman" w:hAnsi="Times New Roman" w:cs="Times New Roman"/>
        </w:rPr>
        <w:t>) Yeni yardımcı madde</w:t>
      </w:r>
      <w:r w:rsidR="002211D4" w:rsidRPr="00C639E2">
        <w:rPr>
          <w:rFonts w:ascii="Times New Roman" w:hAnsi="Times New Roman" w:cs="Times New Roman"/>
        </w:rPr>
        <w:t>/maddeler</w:t>
      </w:r>
    </w:p>
    <w:p w14:paraId="05191D40" w14:textId="1F297E3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Bir beşeri tıbbi üründe veya yeni bir uygulama şeklinde ilk defa kullanılan yardımcı madde</w:t>
      </w:r>
      <w:r w:rsidR="00391443" w:rsidRPr="00C639E2">
        <w:rPr>
          <w:rFonts w:ascii="Times New Roman" w:hAnsi="Times New Roman" w:cs="Times New Roman"/>
        </w:rPr>
        <w:t>/maddeler</w:t>
      </w:r>
      <w:r w:rsidRPr="00C639E2">
        <w:rPr>
          <w:rFonts w:ascii="Times New Roman" w:hAnsi="Times New Roman" w:cs="Times New Roman"/>
        </w:rPr>
        <w:t xml:space="preserve"> için daha önce tanımlanan etkin madde</w:t>
      </w:r>
      <w:r w:rsidR="00391443" w:rsidRPr="00C639E2">
        <w:rPr>
          <w:rFonts w:ascii="Times New Roman" w:hAnsi="Times New Roman" w:cs="Times New Roman"/>
        </w:rPr>
        <w:t>/maddeler</w:t>
      </w:r>
      <w:r w:rsidRPr="00C639E2">
        <w:rPr>
          <w:rFonts w:ascii="Times New Roman" w:hAnsi="Times New Roman" w:cs="Times New Roman"/>
        </w:rPr>
        <w:t xml:space="preserve"> formatına uygun olarak, tüm üretim detayları, özellikleri ve kontrolleri, çapraz referanslarla birbirini destekleyen hem klinik hem </w:t>
      </w:r>
      <w:r w:rsidR="00631B6F" w:rsidRPr="00C639E2">
        <w:rPr>
          <w:rFonts w:ascii="Times New Roman" w:hAnsi="Times New Roman" w:cs="Times New Roman"/>
        </w:rPr>
        <w:t xml:space="preserve">preklinik </w:t>
      </w:r>
      <w:r w:rsidRPr="00C639E2">
        <w:rPr>
          <w:rFonts w:ascii="Times New Roman" w:hAnsi="Times New Roman" w:cs="Times New Roman"/>
        </w:rPr>
        <w:t>güvenlilik verilerinin tüm ayrıntıları verilir.</w:t>
      </w:r>
    </w:p>
    <w:p w14:paraId="2F83DD78"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Kimyasal, farmasötik ve biyolojik bilgilerini detaylı olarak içeren bir belge sunulmalıdır. Bu bilgiler, Modül 3'te etkin maddelere ayrılmış olan bölüm ile aynı sırada olmalıdır.</w:t>
      </w:r>
    </w:p>
    <w:p w14:paraId="70D4076D" w14:textId="15DAE97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Yeni yardımcı madde</w:t>
      </w:r>
      <w:r w:rsidR="00391443" w:rsidRPr="00C639E2">
        <w:rPr>
          <w:rFonts w:ascii="Times New Roman" w:hAnsi="Times New Roman" w:cs="Times New Roman"/>
        </w:rPr>
        <w:t>/maddeler</w:t>
      </w:r>
      <w:r w:rsidRPr="00C639E2">
        <w:rPr>
          <w:rFonts w:ascii="Times New Roman" w:hAnsi="Times New Roman" w:cs="Times New Roman"/>
        </w:rPr>
        <w:t xml:space="preserve"> hakkındaki bilgiler, yukarıdaki paragraflarda belirtilen sırayı takip ederek ayrı bir belge şeklinde sunulabilir. Başvuru sahibinin, yeni yardımcı madde</w:t>
      </w:r>
      <w:r w:rsidR="00391443" w:rsidRPr="00C639E2">
        <w:rPr>
          <w:rFonts w:ascii="Times New Roman" w:hAnsi="Times New Roman" w:cs="Times New Roman"/>
        </w:rPr>
        <w:t>/maddeler</w:t>
      </w:r>
      <w:r w:rsidRPr="00C639E2">
        <w:rPr>
          <w:rFonts w:ascii="Times New Roman" w:hAnsi="Times New Roman" w:cs="Times New Roman"/>
        </w:rPr>
        <w:t xml:space="preserve"> üreti</w:t>
      </w:r>
      <w:r w:rsidR="00C44040" w:rsidRPr="00C639E2">
        <w:rPr>
          <w:rFonts w:ascii="Times New Roman" w:hAnsi="Times New Roman" w:cs="Times New Roman"/>
        </w:rPr>
        <w:t>cisinden</w:t>
      </w:r>
      <w:r w:rsidRPr="00C639E2">
        <w:rPr>
          <w:rFonts w:ascii="Times New Roman" w:hAnsi="Times New Roman" w:cs="Times New Roman"/>
        </w:rPr>
        <w:t xml:space="preserve"> farklı olması durumunda, üreti</w:t>
      </w:r>
      <w:r w:rsidR="00C44040" w:rsidRPr="00C639E2">
        <w:rPr>
          <w:rFonts w:ascii="Times New Roman" w:hAnsi="Times New Roman" w:cs="Times New Roman"/>
        </w:rPr>
        <w:t>ci</w:t>
      </w:r>
      <w:r w:rsidRPr="00C639E2">
        <w:rPr>
          <w:rFonts w:ascii="Times New Roman" w:hAnsi="Times New Roman" w:cs="Times New Roman"/>
        </w:rPr>
        <w:t xml:space="preserve"> söz konusu ayrı belgeyi Kuruma sunmak üzere başvuru sahibi için temin eder.</w:t>
      </w:r>
    </w:p>
    <w:p w14:paraId="112DE1B4" w14:textId="0A3BD8B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Yeni yardımcı madde</w:t>
      </w:r>
      <w:r w:rsidR="00391443" w:rsidRPr="00C639E2">
        <w:rPr>
          <w:rFonts w:ascii="Times New Roman" w:hAnsi="Times New Roman" w:cs="Times New Roman"/>
        </w:rPr>
        <w:t>/maddeler</w:t>
      </w:r>
      <w:r w:rsidRPr="00C639E2">
        <w:rPr>
          <w:rFonts w:ascii="Times New Roman" w:hAnsi="Times New Roman" w:cs="Times New Roman"/>
        </w:rPr>
        <w:t xml:space="preserve">e ait toksisite çalışmaları hakkındaki ek bilgiler, dosyanın </w:t>
      </w:r>
      <w:r w:rsidR="00C64D4C" w:rsidRPr="00C639E2">
        <w:rPr>
          <w:rFonts w:ascii="Times New Roman" w:hAnsi="Times New Roman" w:cs="Times New Roman"/>
        </w:rPr>
        <w:t>M</w:t>
      </w:r>
      <w:r w:rsidRPr="00C639E2">
        <w:rPr>
          <w:rFonts w:ascii="Times New Roman" w:hAnsi="Times New Roman" w:cs="Times New Roman"/>
        </w:rPr>
        <w:t>odül 4'ünde bulunur.</w:t>
      </w:r>
    </w:p>
    <w:p w14:paraId="283868AB" w14:textId="419D0B4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Klinik çalışmalar </w:t>
      </w:r>
      <w:r w:rsidR="00C44040" w:rsidRPr="00C639E2">
        <w:rPr>
          <w:rFonts w:ascii="Times New Roman" w:hAnsi="Times New Roman" w:cs="Times New Roman"/>
        </w:rPr>
        <w:t>M</w:t>
      </w:r>
      <w:r w:rsidRPr="00C639E2">
        <w:rPr>
          <w:rFonts w:ascii="Times New Roman" w:hAnsi="Times New Roman" w:cs="Times New Roman"/>
        </w:rPr>
        <w:t>odül 5'te bulunur.</w:t>
      </w:r>
    </w:p>
    <w:p w14:paraId="17143D6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3.2.2.5. Bitmiş ürünün kontrolü</w:t>
      </w:r>
    </w:p>
    <w:p w14:paraId="7E83F3ED" w14:textId="40C7ADE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Bitmiş ürünün kontrolüne esas, bir seri </w:t>
      </w:r>
      <w:r w:rsidR="00D4185D" w:rsidRPr="00C639E2">
        <w:rPr>
          <w:rFonts w:ascii="Times New Roman" w:hAnsi="Times New Roman" w:cs="Times New Roman"/>
        </w:rPr>
        <w:t xml:space="preserve">beşeri </w:t>
      </w:r>
      <w:r w:rsidRPr="00C639E2">
        <w:rPr>
          <w:rFonts w:ascii="Times New Roman" w:hAnsi="Times New Roman" w:cs="Times New Roman"/>
        </w:rPr>
        <w:t xml:space="preserve">tıbbi ürün, bir farmasötik </w:t>
      </w:r>
      <w:r w:rsidR="00C44040" w:rsidRPr="00C639E2">
        <w:rPr>
          <w:rFonts w:ascii="Times New Roman" w:hAnsi="Times New Roman" w:cs="Times New Roman"/>
        </w:rPr>
        <w:t xml:space="preserve">şeklin </w:t>
      </w:r>
      <w:r w:rsidRPr="00C639E2">
        <w:rPr>
          <w:rFonts w:ascii="Times New Roman" w:hAnsi="Times New Roman" w:cs="Times New Roman"/>
        </w:rPr>
        <w:t>aynı miktarlardaki başlangıç maddelerinden yapılmış olan ve aynı üretim ve/veya sterilizasyon işlemleri veya kesintisiz üretim prosesi kullanılıyor ise belli bir sürede üretilen tüm miktarlarını kapsar.</w:t>
      </w:r>
    </w:p>
    <w:p w14:paraId="2731B9B2" w14:textId="3C9FE13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Eğer uygun bir gerekçe yoksa bitmiş üründeki etkin madde</w:t>
      </w:r>
      <w:r w:rsidR="00601BB2" w:rsidRPr="00C639E2">
        <w:rPr>
          <w:rFonts w:ascii="Times New Roman" w:hAnsi="Times New Roman" w:cs="Times New Roman"/>
        </w:rPr>
        <w:t>/maddeler</w:t>
      </w:r>
      <w:r w:rsidRPr="00C639E2">
        <w:rPr>
          <w:rFonts w:ascii="Times New Roman" w:hAnsi="Times New Roman" w:cs="Times New Roman"/>
        </w:rPr>
        <w:t xml:space="preserve"> içeriğinde kabul edilebilir sapma limitleri üretim süresince ± %5'i aşmamalıdır.</w:t>
      </w:r>
    </w:p>
    <w:p w14:paraId="39AD990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Spesifikasyonlar, serinin serbest bırakılması ve raf ömrünün belirlenme gerekçeleri, analiz yöntemleri ve bunların validasyonlarına ait ayrıntılı bilgiler sağlanır.</w:t>
      </w:r>
    </w:p>
    <w:p w14:paraId="53D4D10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3.2.2.6. Referans standartlar veya maddeler</w:t>
      </w:r>
    </w:p>
    <w:p w14:paraId="2663BC75" w14:textId="3012847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Eğer daha önce etkin madde</w:t>
      </w:r>
      <w:r w:rsidR="00391443" w:rsidRPr="00C639E2">
        <w:rPr>
          <w:rFonts w:ascii="Times New Roman" w:hAnsi="Times New Roman" w:cs="Times New Roman"/>
        </w:rPr>
        <w:t>/madde</w:t>
      </w:r>
      <w:r w:rsidRPr="00C639E2">
        <w:rPr>
          <w:rFonts w:ascii="Times New Roman" w:hAnsi="Times New Roman" w:cs="Times New Roman"/>
        </w:rPr>
        <w:t>ler ile ilgili bölümde sunulmamış ise bitmiş ürün için yapılan testte kullanılan referanslar ve standartların belirlenmesi ve ayrıntılı olarak tanımlanması gerekir.</w:t>
      </w:r>
    </w:p>
    <w:p w14:paraId="5B418FD9" w14:textId="4F1F28A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3.2.2.7. Bitmiş ürünün </w:t>
      </w:r>
      <w:r w:rsidR="007C1ACE" w:rsidRPr="00C639E2">
        <w:rPr>
          <w:rFonts w:ascii="Times New Roman" w:hAnsi="Times New Roman" w:cs="Times New Roman"/>
        </w:rPr>
        <w:t xml:space="preserve">iç </w:t>
      </w:r>
      <w:r w:rsidRPr="00C639E2">
        <w:rPr>
          <w:rFonts w:ascii="Times New Roman" w:hAnsi="Times New Roman" w:cs="Times New Roman"/>
        </w:rPr>
        <w:t>ambalaj (kap/kapak) sistemi</w:t>
      </w:r>
    </w:p>
    <w:p w14:paraId="7D384C46" w14:textId="6F68A23E" w:rsidR="002E33C8" w:rsidRPr="00C639E2" w:rsidRDefault="007C1ACE">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İç </w:t>
      </w:r>
      <w:r w:rsidR="002E33C8" w:rsidRPr="00C639E2">
        <w:rPr>
          <w:rFonts w:ascii="Times New Roman" w:hAnsi="Times New Roman" w:cs="Times New Roman"/>
        </w:rPr>
        <w:t>ambalaj (kap/ kapak) sistemi tanımı ile her iç ambalaj materyaline ait tanım ve spesifıkasyonlar verilir. Spesif</w:t>
      </w:r>
      <w:r w:rsidR="00C44040" w:rsidRPr="00C639E2">
        <w:rPr>
          <w:rFonts w:ascii="Times New Roman" w:hAnsi="Times New Roman" w:cs="Times New Roman"/>
        </w:rPr>
        <w:t>i</w:t>
      </w:r>
      <w:r w:rsidR="002E33C8" w:rsidRPr="00C639E2">
        <w:rPr>
          <w:rFonts w:ascii="Times New Roman" w:hAnsi="Times New Roman" w:cs="Times New Roman"/>
        </w:rPr>
        <w:t>kasyonlar tarif ve tanımlamaları da içerir. Gerektiğinde farmakopede olmayan yöntemler, validasyonlar ile birlikte temin edilir.</w:t>
      </w:r>
    </w:p>
    <w:p w14:paraId="73D30E77"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İşlevsel olmayan dış ambalajların malzemeleri için kısa bir tanım yapılır. İşlevsel dış ambalaj malzemeleri için ek bilgiler bulunur.</w:t>
      </w:r>
    </w:p>
    <w:p w14:paraId="02DEE0F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3.2.2.8. Bitmiş ürünün stabilitesi </w:t>
      </w:r>
    </w:p>
    <w:p w14:paraId="3B68652D"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Stabilite testleri ile ilgili kılavuz doğrultusunda:</w:t>
      </w:r>
    </w:p>
    <w:p w14:paraId="2EFE5135" w14:textId="75D53AC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Yürütülen çalışma tipleri, kullanılan protokoller ve çalışmaların sonuçları özetlenir;</w:t>
      </w:r>
    </w:p>
    <w:p w14:paraId="6D7E3146" w14:textId="24040EC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 Stabilite çalışmalarının ayrıntılı sonuçları, verilerin oluşması için kullanılan analitik yöntemler ve bunların validasyon bilgileri de </w:t>
      </w:r>
      <w:r w:rsidR="00252ED7" w:rsidRPr="00C639E2">
        <w:rPr>
          <w:rFonts w:ascii="Times New Roman" w:hAnsi="Times New Roman" w:cs="Times New Roman"/>
        </w:rPr>
        <w:t>dâhil</w:t>
      </w:r>
      <w:r w:rsidRPr="00C639E2">
        <w:rPr>
          <w:rFonts w:ascii="Times New Roman" w:hAnsi="Times New Roman" w:cs="Times New Roman"/>
        </w:rPr>
        <w:t xml:space="preserve"> olmak üzere uygun bir formatta sunulur. Aşıların söz konusu ol</w:t>
      </w:r>
      <w:r w:rsidR="00252ED7" w:rsidRPr="00C639E2">
        <w:rPr>
          <w:rFonts w:ascii="Times New Roman" w:hAnsi="Times New Roman" w:cs="Times New Roman"/>
        </w:rPr>
        <w:t xml:space="preserve">duğu durumda, gereken hallerde </w:t>
      </w:r>
      <w:r w:rsidRPr="00C639E2">
        <w:rPr>
          <w:rFonts w:ascii="Times New Roman" w:hAnsi="Times New Roman" w:cs="Times New Roman"/>
        </w:rPr>
        <w:t>kümülatif stabilite bilgileri de bulunmalıdır</w:t>
      </w:r>
      <w:r w:rsidR="00C91CD6" w:rsidRPr="00C639E2">
        <w:rPr>
          <w:rFonts w:ascii="Times New Roman" w:hAnsi="Times New Roman" w:cs="Times New Roman"/>
        </w:rPr>
        <w:t>.</w:t>
      </w:r>
    </w:p>
    <w:p w14:paraId="1D352E2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c) Ruhsatlandırma sonrası stabilite protokolü ve stabilite taahhüdü sunulmalıdır.</w:t>
      </w:r>
    </w:p>
    <w:p w14:paraId="1C38ABBF" w14:textId="74F91D5F"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 xml:space="preserve">4. MODÜL 4: </w:t>
      </w:r>
      <w:r w:rsidR="00B50AC4">
        <w:rPr>
          <w:rFonts w:ascii="Times New Roman" w:hAnsi="Times New Roman" w:cs="Times New Roman"/>
          <w:b/>
        </w:rPr>
        <w:t>PREKLİNİK ÇALIŞMA</w:t>
      </w:r>
      <w:r w:rsidRPr="00C639E2">
        <w:rPr>
          <w:rFonts w:ascii="Times New Roman" w:hAnsi="Times New Roman" w:cs="Times New Roman"/>
          <w:b/>
        </w:rPr>
        <w:t xml:space="preserve"> RAPORLAR</w:t>
      </w:r>
      <w:r w:rsidR="00B50AC4">
        <w:rPr>
          <w:rFonts w:ascii="Times New Roman" w:hAnsi="Times New Roman" w:cs="Times New Roman"/>
          <w:b/>
        </w:rPr>
        <w:t>I</w:t>
      </w:r>
    </w:p>
    <w:p w14:paraId="4521717D"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4.1. Format ve Sunum</w:t>
      </w:r>
    </w:p>
    <w:p w14:paraId="2F0B9D9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Modül 4'ün genel ana hatları aşağıdaki gibidir:</w:t>
      </w:r>
    </w:p>
    <w:p w14:paraId="6BAA0AF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 İÇİNDEKİLER</w:t>
      </w:r>
    </w:p>
    <w:p w14:paraId="75728BE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 ÇALIŞMA RAPORLARI</w:t>
      </w:r>
    </w:p>
    <w:p w14:paraId="466DFA5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1 - Farmakoloji</w:t>
      </w:r>
    </w:p>
    <w:p w14:paraId="042A3C05"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Birincil farmakodinamikler</w:t>
      </w:r>
    </w:p>
    <w:p w14:paraId="634D3FD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İkincil farmakodinamikler</w:t>
      </w:r>
    </w:p>
    <w:p w14:paraId="2596110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Güvenlilik farmakolojisi</w:t>
      </w:r>
    </w:p>
    <w:p w14:paraId="0917830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Farmakodinamik etkileşmeler</w:t>
      </w:r>
    </w:p>
    <w:p w14:paraId="6609417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2 - Farmakokinetik</w:t>
      </w:r>
    </w:p>
    <w:p w14:paraId="0C220B8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 Analitik metotlar ve validasyon raporları</w:t>
      </w:r>
    </w:p>
    <w:p w14:paraId="112075C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Absorbsiyon</w:t>
      </w:r>
    </w:p>
    <w:p w14:paraId="255367A7"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Dağılım</w:t>
      </w:r>
    </w:p>
    <w:p w14:paraId="0BBC3E0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Metabolizma</w:t>
      </w:r>
    </w:p>
    <w:p w14:paraId="4FA4232D"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Atılım</w:t>
      </w:r>
    </w:p>
    <w:p w14:paraId="66E65B9F" w14:textId="1C250FE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C44040" w:rsidRPr="00C639E2">
        <w:rPr>
          <w:rFonts w:ascii="Times New Roman" w:hAnsi="Times New Roman" w:cs="Times New Roman"/>
        </w:rPr>
        <w:t>Preklinik</w:t>
      </w:r>
      <w:r w:rsidRPr="00C639E2">
        <w:rPr>
          <w:rFonts w:ascii="Times New Roman" w:hAnsi="Times New Roman" w:cs="Times New Roman"/>
        </w:rPr>
        <w:t xml:space="preserve"> farmakokinetik etkileşmeler</w:t>
      </w:r>
    </w:p>
    <w:p w14:paraId="2E55E0A5"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Diğer farmakokinetik çalışmalar</w:t>
      </w:r>
    </w:p>
    <w:p w14:paraId="2F97D36A" w14:textId="77777777" w:rsidR="002E33C8" w:rsidRPr="00C639E2" w:rsidRDefault="002E33C8">
      <w:pPr>
        <w:spacing w:after="0" w:line="276" w:lineRule="auto"/>
        <w:ind w:left="708"/>
        <w:jc w:val="both"/>
        <w:rPr>
          <w:rFonts w:ascii="Times New Roman" w:hAnsi="Times New Roman" w:cs="Times New Roman"/>
        </w:rPr>
      </w:pPr>
      <w:r w:rsidRPr="00C639E2">
        <w:rPr>
          <w:rFonts w:ascii="Times New Roman" w:hAnsi="Times New Roman" w:cs="Times New Roman"/>
        </w:rPr>
        <w:t>3 - Toksikoloji</w:t>
      </w:r>
    </w:p>
    <w:p w14:paraId="6E96493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Tek doz toksisitesi</w:t>
      </w:r>
    </w:p>
    <w:p w14:paraId="1682EC2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Tekrarlı doz toksisitesi</w:t>
      </w:r>
    </w:p>
    <w:p w14:paraId="37A9E6FD"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c) Genotoksisite</w:t>
      </w:r>
    </w:p>
    <w:p w14:paraId="0C0F3D7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Pr="00C639E2">
        <w:rPr>
          <w:rFonts w:ascii="Times New Roman" w:hAnsi="Times New Roman" w:cs="Times New Roman"/>
          <w:i/>
        </w:rPr>
        <w:t>İn vitro</w:t>
      </w:r>
    </w:p>
    <w:p w14:paraId="3FB50778" w14:textId="046B88D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Pr="00C639E2">
        <w:rPr>
          <w:rFonts w:ascii="Times New Roman" w:hAnsi="Times New Roman" w:cs="Times New Roman"/>
          <w:i/>
        </w:rPr>
        <w:t xml:space="preserve">İn vivo </w:t>
      </w:r>
      <w:r w:rsidRPr="00C639E2">
        <w:rPr>
          <w:rFonts w:ascii="Times New Roman" w:hAnsi="Times New Roman" w:cs="Times New Roman"/>
        </w:rPr>
        <w:t xml:space="preserve">(destekleyici toksikokinetik değerlendirmeler </w:t>
      </w:r>
      <w:r w:rsidR="00EB3834">
        <w:rPr>
          <w:rFonts w:ascii="Times New Roman" w:hAnsi="Times New Roman" w:cs="Times New Roman"/>
        </w:rPr>
        <w:t xml:space="preserve">de </w:t>
      </w:r>
      <w:r w:rsidR="00252ED7" w:rsidRPr="00C639E2">
        <w:rPr>
          <w:rFonts w:ascii="Times New Roman" w:hAnsi="Times New Roman" w:cs="Times New Roman"/>
        </w:rPr>
        <w:t>dâhil</w:t>
      </w:r>
      <w:r w:rsidRPr="00C639E2">
        <w:rPr>
          <w:rFonts w:ascii="Times New Roman" w:hAnsi="Times New Roman" w:cs="Times New Roman"/>
        </w:rPr>
        <w:t>)</w:t>
      </w:r>
    </w:p>
    <w:p w14:paraId="1EEC6442" w14:textId="236D972E" w:rsidR="002E33C8" w:rsidRPr="00C639E2" w:rsidRDefault="00C44040">
      <w:pPr>
        <w:spacing w:after="0" w:line="276" w:lineRule="auto"/>
        <w:ind w:firstLine="708"/>
        <w:jc w:val="both"/>
        <w:rPr>
          <w:rFonts w:ascii="Times New Roman" w:hAnsi="Times New Roman" w:cs="Times New Roman"/>
        </w:rPr>
      </w:pPr>
      <w:r w:rsidRPr="00C639E2">
        <w:rPr>
          <w:rFonts w:ascii="Times New Roman" w:hAnsi="Times New Roman" w:cs="Times New Roman"/>
        </w:rPr>
        <w:t>ç</w:t>
      </w:r>
      <w:r w:rsidR="002E33C8" w:rsidRPr="00C639E2">
        <w:rPr>
          <w:rFonts w:ascii="Times New Roman" w:hAnsi="Times New Roman" w:cs="Times New Roman"/>
        </w:rPr>
        <w:t>) Karsinojenik potansiyel</w:t>
      </w:r>
    </w:p>
    <w:p w14:paraId="32126C54" w14:textId="77777777" w:rsidR="00C44040"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Uzun vadeli çalışmalar </w:t>
      </w:r>
    </w:p>
    <w:p w14:paraId="6DCEED66" w14:textId="07D2AB2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w:t>
      </w:r>
      <w:r w:rsidR="00C44040" w:rsidRPr="00C639E2">
        <w:rPr>
          <w:rFonts w:ascii="Times New Roman" w:hAnsi="Times New Roman" w:cs="Times New Roman"/>
        </w:rPr>
        <w:t xml:space="preserve"> </w:t>
      </w:r>
      <w:r w:rsidRPr="00C639E2">
        <w:rPr>
          <w:rFonts w:ascii="Times New Roman" w:hAnsi="Times New Roman" w:cs="Times New Roman"/>
        </w:rPr>
        <w:t>Kısa ve orta vadeli çalışmalar</w:t>
      </w:r>
    </w:p>
    <w:p w14:paraId="36764F73"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Diğer çalışmalar</w:t>
      </w:r>
    </w:p>
    <w:p w14:paraId="73D2D01B" w14:textId="3E4D94C1" w:rsidR="002E33C8" w:rsidRPr="00C639E2" w:rsidRDefault="00C44040">
      <w:pPr>
        <w:spacing w:after="0" w:line="276" w:lineRule="auto"/>
        <w:ind w:firstLine="708"/>
        <w:jc w:val="both"/>
        <w:rPr>
          <w:rFonts w:ascii="Times New Roman" w:hAnsi="Times New Roman" w:cs="Times New Roman"/>
        </w:rPr>
      </w:pPr>
      <w:r w:rsidRPr="00C639E2">
        <w:rPr>
          <w:rFonts w:ascii="Times New Roman" w:hAnsi="Times New Roman" w:cs="Times New Roman"/>
        </w:rPr>
        <w:t>d</w:t>
      </w:r>
      <w:r w:rsidR="002E33C8" w:rsidRPr="00C639E2">
        <w:rPr>
          <w:rFonts w:ascii="Times New Roman" w:hAnsi="Times New Roman" w:cs="Times New Roman"/>
        </w:rPr>
        <w:t>) Üreme ve gelişimsel toksisite</w:t>
      </w:r>
    </w:p>
    <w:p w14:paraId="79869A2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Fertilite ve erken embriyo gelişimi</w:t>
      </w:r>
    </w:p>
    <w:p w14:paraId="3BD41425"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Embriyo/fetal gelişim</w:t>
      </w:r>
    </w:p>
    <w:p w14:paraId="5215AAC7"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Doğum öncesi ve doğum sonrası gelişim</w:t>
      </w:r>
    </w:p>
    <w:p w14:paraId="24457E3E" w14:textId="5138D19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Yeni doğmuşlarda (yavru hayvanlar) doz verilerek</w:t>
      </w:r>
      <w:r w:rsidR="00415109" w:rsidRPr="00C639E2">
        <w:rPr>
          <w:rFonts w:ascii="Times New Roman" w:hAnsi="Times New Roman" w:cs="Times New Roman"/>
        </w:rPr>
        <w:t xml:space="preserve"> </w:t>
      </w:r>
      <w:r w:rsidRPr="00C639E2">
        <w:rPr>
          <w:rFonts w:ascii="Times New Roman" w:hAnsi="Times New Roman" w:cs="Times New Roman"/>
        </w:rPr>
        <w:t>yapılan ve/veya</w:t>
      </w:r>
    </w:p>
    <w:p w14:paraId="1908E43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daha ileri değerlendirilen çalışmalar</w:t>
      </w:r>
    </w:p>
    <w:p w14:paraId="05280E11" w14:textId="4150902C" w:rsidR="002E33C8" w:rsidRPr="00C639E2" w:rsidRDefault="00C44040">
      <w:pPr>
        <w:spacing w:after="0" w:line="276" w:lineRule="auto"/>
        <w:ind w:firstLine="708"/>
        <w:jc w:val="both"/>
        <w:rPr>
          <w:rFonts w:ascii="Times New Roman" w:hAnsi="Times New Roman" w:cs="Times New Roman"/>
        </w:rPr>
      </w:pPr>
      <w:r w:rsidRPr="00C639E2">
        <w:rPr>
          <w:rFonts w:ascii="Times New Roman" w:hAnsi="Times New Roman" w:cs="Times New Roman"/>
        </w:rPr>
        <w:t>e</w:t>
      </w:r>
      <w:r w:rsidR="002E33C8" w:rsidRPr="00C639E2">
        <w:rPr>
          <w:rFonts w:ascii="Times New Roman" w:hAnsi="Times New Roman" w:cs="Times New Roman"/>
        </w:rPr>
        <w:t>) Lokal tolerans</w:t>
      </w:r>
    </w:p>
    <w:p w14:paraId="6CB04DD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4 - Diğer Toksisite Çalışmaları</w:t>
      </w:r>
    </w:p>
    <w:p w14:paraId="42A7C6C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Antijenite</w:t>
      </w:r>
    </w:p>
    <w:p w14:paraId="3982138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İmmunotoksisite</w:t>
      </w:r>
    </w:p>
    <w:p w14:paraId="4E338A8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Mekanistik Çalışmalar</w:t>
      </w:r>
    </w:p>
    <w:p w14:paraId="2A55C27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Bağımlılık</w:t>
      </w:r>
    </w:p>
    <w:p w14:paraId="371156BF" w14:textId="4AB7BC94" w:rsidR="002E33C8" w:rsidRPr="00C639E2" w:rsidRDefault="002E33C8">
      <w:pPr>
        <w:spacing w:after="0" w:line="276" w:lineRule="auto"/>
        <w:ind w:left="708"/>
        <w:jc w:val="both"/>
        <w:rPr>
          <w:rFonts w:ascii="Times New Roman" w:hAnsi="Times New Roman" w:cs="Times New Roman"/>
        </w:rPr>
      </w:pPr>
      <w:r w:rsidRPr="00C639E2">
        <w:rPr>
          <w:rFonts w:ascii="Times New Roman" w:hAnsi="Times New Roman" w:cs="Times New Roman"/>
        </w:rPr>
        <w:t>-   Metabolitler</w:t>
      </w:r>
    </w:p>
    <w:p w14:paraId="2F39B43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Safsızlıklar</w:t>
      </w:r>
    </w:p>
    <w:p w14:paraId="53C402E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Diğer</w:t>
      </w:r>
    </w:p>
    <w:p w14:paraId="21B0AFCA" w14:textId="39A84F1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C - LİTERATÜR </w:t>
      </w:r>
      <w:r w:rsidR="002211D4" w:rsidRPr="00C639E2">
        <w:rPr>
          <w:rFonts w:ascii="Times New Roman" w:hAnsi="Times New Roman" w:cs="Times New Roman"/>
        </w:rPr>
        <w:t>REFERANSLARI</w:t>
      </w:r>
    </w:p>
    <w:p w14:paraId="125497A0" w14:textId="10ED971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4.2.  İçindekiler: Temel İlkeler ve Gerek</w:t>
      </w:r>
      <w:r w:rsidR="00C44040" w:rsidRPr="00C639E2">
        <w:rPr>
          <w:rFonts w:ascii="Times New Roman" w:hAnsi="Times New Roman" w:cs="Times New Roman"/>
        </w:rPr>
        <w:t>lilik</w:t>
      </w:r>
      <w:r w:rsidRPr="00C639E2">
        <w:rPr>
          <w:rFonts w:ascii="Times New Roman" w:hAnsi="Times New Roman" w:cs="Times New Roman"/>
        </w:rPr>
        <w:t>ler</w:t>
      </w:r>
    </w:p>
    <w:p w14:paraId="5249944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Aşağıdaki hususlara özel önem verilmelidir:</w:t>
      </w:r>
    </w:p>
    <w:p w14:paraId="6BCAB97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 Farmasötik ve toksikolojik testler aşağıdaki hususları içermek zorundadır:</w:t>
      </w:r>
    </w:p>
    <w:p w14:paraId="5B3906BB" w14:textId="24646F7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a) </w:t>
      </w:r>
      <w:r w:rsidR="00252ED7" w:rsidRPr="00C639E2">
        <w:rPr>
          <w:rFonts w:ascii="Times New Roman" w:hAnsi="Times New Roman" w:cs="Times New Roman"/>
        </w:rPr>
        <w:t xml:space="preserve">Beşeri tıbbi ürünün potansiyel toksisitesi ve insanlar için önerilen kullanım koşulları </w:t>
      </w:r>
      <w:r w:rsidRPr="00C639E2">
        <w:rPr>
          <w:rFonts w:ascii="Times New Roman" w:hAnsi="Times New Roman" w:cs="Times New Roman"/>
        </w:rPr>
        <w:t>altında oluşabilecek herhangi tehlike veya istenmeyen toksik etkiler; ilgili patolojik durumla bağlantılı olarak değerlendirilmelidir,</w:t>
      </w:r>
    </w:p>
    <w:p w14:paraId="35C41651" w14:textId="08EEB76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 </w:t>
      </w:r>
      <w:r w:rsidR="00A421DB" w:rsidRPr="00C639E2">
        <w:rPr>
          <w:rFonts w:ascii="Times New Roman" w:hAnsi="Times New Roman" w:cs="Times New Roman"/>
        </w:rPr>
        <w:t xml:space="preserve">Beşeri tıbbi ürünün farmakolojik özellikleri, insanlarda önerilen kalitatif ve kantitatif kullanımı ile bağlantılı olarak sunulur.  </w:t>
      </w:r>
      <w:r w:rsidRPr="00C639E2">
        <w:rPr>
          <w:rFonts w:ascii="Times New Roman" w:hAnsi="Times New Roman" w:cs="Times New Roman"/>
        </w:rPr>
        <w:t xml:space="preserve"> Bütün sonuçlar güvenilir ve genel</w:t>
      </w:r>
      <w:r w:rsidR="005E4732" w:rsidRPr="00C639E2">
        <w:rPr>
          <w:rFonts w:ascii="Times New Roman" w:hAnsi="Times New Roman" w:cs="Times New Roman"/>
        </w:rPr>
        <w:t xml:space="preserve"> olarak</w:t>
      </w:r>
      <w:r w:rsidRPr="00C639E2">
        <w:rPr>
          <w:rFonts w:ascii="Times New Roman" w:hAnsi="Times New Roman" w:cs="Times New Roman"/>
        </w:rPr>
        <w:t xml:space="preserve"> uygulanabilir olmalıdır. Gerektiği zaman, deneysel yöntemlerin tasarlanması ve sonuçların değerlendirilmesinde matematiksel ve istatistiksel prosedürlerin kullanılması gerekir.</w:t>
      </w:r>
    </w:p>
    <w:p w14:paraId="3E98E7D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Klinisyenlerin ürünün terapötik ve toksikolojik potansiyeli hakkında bilgilendirilmesi gerekir.</w:t>
      </w:r>
    </w:p>
    <w:p w14:paraId="0B03B2E0" w14:textId="3FCECC9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(2) </w:t>
      </w:r>
      <w:r w:rsidR="00A421DB" w:rsidRPr="00C639E2">
        <w:rPr>
          <w:rFonts w:ascii="Times New Roman" w:hAnsi="Times New Roman" w:cs="Times New Roman"/>
        </w:rPr>
        <w:t>Bu modüldeki, immünolojik beşeri tıbbi ürün ve kan ürünü gibi biyolojik beşeri tıbbi ürünler için olan gereklilikler her bir ürün için ayrı ayrı uyarlanabilir</w:t>
      </w:r>
      <w:r w:rsidRPr="00C639E2">
        <w:rPr>
          <w:rFonts w:ascii="Times New Roman" w:hAnsi="Times New Roman" w:cs="Times New Roman"/>
        </w:rPr>
        <w:t>; bu nedenle uygulanacak olan test programı başvuru sahibi tarafından gerekçelendirilir.</w:t>
      </w:r>
    </w:p>
    <w:p w14:paraId="27F1E79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Test programının oluşturulmasında aşağıdaki hususlar dikkate alınır:</w:t>
      </w:r>
    </w:p>
    <w:p w14:paraId="064E1F6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Beşeri tıbbi ürünün tekrarlanarak uygulanmasını gerektiren testler antikorların olası indüksiyonunu ve müdahalesini dikkate alacak şekilde tasarlanır.</w:t>
      </w:r>
    </w:p>
    <w:p w14:paraId="7E17E8A4" w14:textId="193BEE8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Üreme fonksiyon, embriyo/f</w:t>
      </w:r>
      <w:r w:rsidR="005E4732" w:rsidRPr="00C639E2">
        <w:rPr>
          <w:rFonts w:ascii="Times New Roman" w:hAnsi="Times New Roman" w:cs="Times New Roman"/>
        </w:rPr>
        <w:t>e</w:t>
      </w:r>
      <w:r w:rsidRPr="00C639E2">
        <w:rPr>
          <w:rFonts w:ascii="Times New Roman" w:hAnsi="Times New Roman" w:cs="Times New Roman"/>
        </w:rPr>
        <w:t>tal ve gebelik süresi (perinatal) toksisite, mutajenik potansiyel ve karsinojen potansiyele ilişkin değerlendirmeler dikkate alınır. Etkin madde/maddelerin dışındaki diğer bileşenlerin bunlara neden olduğunun düşünülmesi durumunda, bu bileşenlerin çıkarılmasıyla sonuçların doğrulanması gerekebilir.</w:t>
      </w:r>
    </w:p>
    <w:p w14:paraId="7644D230" w14:textId="36253BF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 Farmasötik alanda ilk defa kullanılan bir yardımcı</w:t>
      </w:r>
      <w:r w:rsidR="005E4732" w:rsidRPr="00C639E2">
        <w:rPr>
          <w:rFonts w:ascii="Times New Roman" w:hAnsi="Times New Roman" w:cs="Times New Roman"/>
        </w:rPr>
        <w:t xml:space="preserve"> </w:t>
      </w:r>
      <w:r w:rsidRPr="00C639E2">
        <w:rPr>
          <w:rFonts w:ascii="Times New Roman" w:hAnsi="Times New Roman" w:cs="Times New Roman"/>
        </w:rPr>
        <w:t>maddenin toksikolojisi ve farmakokinetiği</w:t>
      </w:r>
      <w:r w:rsidR="005E4732" w:rsidRPr="00C639E2">
        <w:rPr>
          <w:rFonts w:ascii="Times New Roman" w:hAnsi="Times New Roman" w:cs="Times New Roman"/>
        </w:rPr>
        <w:t xml:space="preserve"> </w:t>
      </w:r>
      <w:r w:rsidRPr="00C639E2">
        <w:rPr>
          <w:rFonts w:ascii="Times New Roman" w:hAnsi="Times New Roman" w:cs="Times New Roman"/>
        </w:rPr>
        <w:t>incelenir</w:t>
      </w:r>
      <w:r w:rsidR="005E4732" w:rsidRPr="00C639E2">
        <w:rPr>
          <w:rFonts w:ascii="Times New Roman" w:hAnsi="Times New Roman" w:cs="Times New Roman"/>
        </w:rPr>
        <w:t>.</w:t>
      </w:r>
    </w:p>
    <w:p w14:paraId="494069F5"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(4) Beşeri tıbbi ürünün depolanması sırasında ciddi anlamda bozunma olasılığı bulunduğu durumlarda bozunma ürünlerinin toksikolojisinin dikkate alınması gerekir.</w:t>
      </w:r>
    </w:p>
    <w:p w14:paraId="472DB2D8"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4.2.1.   Farmakoloji</w:t>
      </w:r>
    </w:p>
    <w:p w14:paraId="3F32F65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Farmakoloji çalışması iki ayrı yaklaşımı takip etmelidir:</w:t>
      </w:r>
    </w:p>
    <w:p w14:paraId="21203FD8"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İlk olarak,  önerilen terapötik kullanımla ilgili etkiler yeterli şekilde araştırılır ve tanımlanır. Mümkünse, hem </w:t>
      </w:r>
      <w:r w:rsidRPr="00C639E2">
        <w:rPr>
          <w:rFonts w:ascii="Times New Roman" w:hAnsi="Times New Roman" w:cs="Times New Roman"/>
          <w:i/>
        </w:rPr>
        <w:t>in vivo</w:t>
      </w:r>
      <w:r w:rsidRPr="00C639E2">
        <w:rPr>
          <w:rFonts w:ascii="Times New Roman" w:hAnsi="Times New Roman" w:cs="Times New Roman"/>
        </w:rPr>
        <w:t xml:space="preserve"> hem de </w:t>
      </w:r>
      <w:r w:rsidRPr="00C639E2">
        <w:rPr>
          <w:rFonts w:ascii="Times New Roman" w:hAnsi="Times New Roman" w:cs="Times New Roman"/>
          <w:i/>
        </w:rPr>
        <w:t>in vitro</w:t>
      </w:r>
      <w:r w:rsidRPr="00C639E2">
        <w:rPr>
          <w:rFonts w:ascii="Times New Roman" w:hAnsi="Times New Roman" w:cs="Times New Roman"/>
        </w:rPr>
        <w:t xml:space="preserve"> kabul görmüş ve valide edilmiş yöntemler kullanılmalıdır.  Yeni deneysel teknikler,  bunların tekrarlanabilmelerine olanak sağlayacak şekilde tüm ayrıntılarıyla açıklanmalıdır. Elde edilen sonuçlar doz-etki ve zaman-etki eğrileri gibi kantitatif terimlerle ifade edilir. Mümkün olduğunda, benzer terapötik etkilere sahip madde veya maddelere ilişkin verilerle karşılaştırmalar yapılmalıdır.</w:t>
      </w:r>
    </w:p>
    <w:p w14:paraId="6D3E00B5"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İkinci olarak, başvuru sahibi, maddenin fizyolojik fonksiyon üzerindeki istenmeyen potansiyel farmakokinetik etkilerini araştırır. Bu araştırmalar, amaçlanan terapötik aralıkta ve üzerinde gerçekleştirilir. Deneysel teknikler, standart prosedürler olmadığı sürece, tekrarlanabilmelerine olanak sağlayacak şekilde tam ayrıntılarıyla açıklanır ve araştırıcı bu tekniklerin validasyonunu sağlar. Maddenin tekrar uygulanmasına bağlı olarak şüphe duyulan herhangi bir cevap değişikliği araştırılır.</w:t>
      </w:r>
    </w:p>
    <w:p w14:paraId="7EAE0547" w14:textId="622BA7D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Farmakodinamik tıbbi ürün etkileşimleri için etk</w:t>
      </w:r>
      <w:r w:rsidR="005E4732" w:rsidRPr="00C639E2">
        <w:rPr>
          <w:rFonts w:ascii="Times New Roman" w:hAnsi="Times New Roman" w:cs="Times New Roman"/>
        </w:rPr>
        <w:t>i</w:t>
      </w:r>
      <w:r w:rsidRPr="00C639E2">
        <w:rPr>
          <w:rFonts w:ascii="Times New Roman" w:hAnsi="Times New Roman" w:cs="Times New Roman"/>
        </w:rPr>
        <w:t>n madde</w:t>
      </w:r>
      <w:r w:rsidR="00391443" w:rsidRPr="00C639E2">
        <w:rPr>
          <w:rFonts w:ascii="Times New Roman" w:hAnsi="Times New Roman" w:cs="Times New Roman"/>
        </w:rPr>
        <w:t>/maddeler</w:t>
      </w:r>
      <w:r w:rsidRPr="00C639E2">
        <w:rPr>
          <w:rFonts w:ascii="Times New Roman" w:hAnsi="Times New Roman" w:cs="Times New Roman"/>
        </w:rPr>
        <w:t xml:space="preserve"> kombinasyonları üzerinde yapılacak testler, farmakolojik varsayımlar veya terapötik etkinin endikasyonlarıyla gerçekleştirilebilir. İlk durumda, farmakodinamik çalışma, kombinasyonun terapötik kullanımdaki değerini ortaya koyacak biçimde etkileşimlerini gösterir. Karışımın bilimsel gerekçesinin terapötik deneyler yolu ile arandığı ikinci durumda ise araştırma, karışımdan beklenen etkilerin hayvanlarda görülüp görülmediğini belirler ve en azından ikincil etkilerinin önemi de araştırılmalıdır.</w:t>
      </w:r>
    </w:p>
    <w:p w14:paraId="750D79C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4.2.2. Farmakokinetik</w:t>
      </w:r>
    </w:p>
    <w:p w14:paraId="2106241C" w14:textId="77E403B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Farmakokinetik, etkin madde</w:t>
      </w:r>
      <w:r w:rsidR="00391443" w:rsidRPr="00C639E2">
        <w:rPr>
          <w:rFonts w:ascii="Times New Roman" w:hAnsi="Times New Roman" w:cs="Times New Roman"/>
        </w:rPr>
        <w:t>/madde</w:t>
      </w:r>
      <w:r w:rsidRPr="00C639E2">
        <w:rPr>
          <w:rFonts w:ascii="Times New Roman" w:hAnsi="Times New Roman" w:cs="Times New Roman"/>
        </w:rPr>
        <w:t>lerin ve onların organizmadaki metabolitlerinin durumunu inceleyen çalışmalar</w:t>
      </w:r>
      <w:r w:rsidR="005E4732" w:rsidRPr="00C639E2">
        <w:rPr>
          <w:rFonts w:ascii="Times New Roman" w:hAnsi="Times New Roman" w:cs="Times New Roman"/>
        </w:rPr>
        <w:t>ı</w:t>
      </w:r>
      <w:r w:rsidRPr="00C639E2">
        <w:rPr>
          <w:rFonts w:ascii="Times New Roman" w:hAnsi="Times New Roman" w:cs="Times New Roman"/>
        </w:rPr>
        <w:t xml:space="preserve"> </w:t>
      </w:r>
      <w:r w:rsidR="005E4732" w:rsidRPr="00C639E2">
        <w:rPr>
          <w:rFonts w:ascii="Times New Roman" w:hAnsi="Times New Roman" w:cs="Times New Roman"/>
        </w:rPr>
        <w:t xml:space="preserve">ifade eder </w:t>
      </w:r>
      <w:r w:rsidRPr="00C639E2">
        <w:rPr>
          <w:rFonts w:ascii="Times New Roman" w:hAnsi="Times New Roman" w:cs="Times New Roman"/>
        </w:rPr>
        <w:t>ve bu maddelerin absorbsiyon,  dağılım, metabolizma (biyotransformasyon) ve atılımını kapsar.</w:t>
      </w:r>
    </w:p>
    <w:p w14:paraId="03A4050A" w14:textId="7432DB0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Bu değişik safhaların çalışması, esas olarak fiziksel, kimyasal ya da olasılıkla biyolojik yöntemlerle ve maddenin kendisinin farmakodinamik </w:t>
      </w:r>
      <w:r w:rsidR="005E4732" w:rsidRPr="00C639E2">
        <w:rPr>
          <w:rFonts w:ascii="Times New Roman" w:hAnsi="Times New Roman" w:cs="Times New Roman"/>
        </w:rPr>
        <w:t xml:space="preserve">aktivitelerini </w:t>
      </w:r>
      <w:r w:rsidRPr="00C639E2">
        <w:rPr>
          <w:rFonts w:ascii="Times New Roman" w:hAnsi="Times New Roman" w:cs="Times New Roman"/>
        </w:rPr>
        <w:t>izleme yoluyla yapılabilir.</w:t>
      </w:r>
    </w:p>
    <w:p w14:paraId="4662135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Dağılım ve eliminasyon ile ilgili bilgiler; insanlara yönelik doz belirlemede bu tür verilerin şart olduğu durumlarda ve kemoterapötik maddeler (antibiyotikler vb.) ile kullanımları farmakodinamik olmayan etkilerine (örn. çeşitli diagnostik maddeler vb.) bağlı olan maddeler için gereklidir.</w:t>
      </w:r>
    </w:p>
    <w:p w14:paraId="3B8BFD97" w14:textId="3D19EAA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Beşeri maddeleri hayvansal maddelerle karşılaştırma olanağını sağlayan </w:t>
      </w:r>
      <w:r w:rsidR="0000284E" w:rsidRPr="00C639E2">
        <w:rPr>
          <w:rFonts w:ascii="Times New Roman" w:hAnsi="Times New Roman" w:cs="Times New Roman"/>
          <w:i/>
        </w:rPr>
        <w:t>in vitro</w:t>
      </w:r>
      <w:r w:rsidR="0000284E" w:rsidRPr="00C639E2">
        <w:rPr>
          <w:rFonts w:ascii="Times New Roman" w:hAnsi="Times New Roman" w:cs="Times New Roman"/>
        </w:rPr>
        <w:t xml:space="preserve"> </w:t>
      </w:r>
      <w:r w:rsidRPr="00C639E2">
        <w:rPr>
          <w:rFonts w:ascii="Times New Roman" w:hAnsi="Times New Roman" w:cs="Times New Roman"/>
        </w:rPr>
        <w:t>çalışmalar da gerçekleştirilebilir (örn. protein bağlanma, metabolizma, ilaç-ilaç etkileşimi).</w:t>
      </w:r>
    </w:p>
    <w:p w14:paraId="048C6AAB" w14:textId="264C3E9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Farmakolojik </w:t>
      </w:r>
      <w:r w:rsidR="005E4732" w:rsidRPr="00C639E2">
        <w:rPr>
          <w:rFonts w:ascii="Times New Roman" w:hAnsi="Times New Roman" w:cs="Times New Roman"/>
        </w:rPr>
        <w:t>aktivitesi bulunan</w:t>
      </w:r>
      <w:r w:rsidRPr="00C639E2">
        <w:rPr>
          <w:rFonts w:ascii="Times New Roman" w:hAnsi="Times New Roman" w:cs="Times New Roman"/>
        </w:rPr>
        <w:t xml:space="preserve"> tüm maddelerin farmakokinetik açıdan araştırılması şarttır. Bu Yönetmeliğin hükümlerine uygun şekilde araştırılmış olan bilinen maddelerin yeni kombinasyonları için toksisite testleri ve terapötik deneylerle gerekçelendirildiğinde farmakokinetik çalışmalara gerek olmayabilir.</w:t>
      </w:r>
    </w:p>
    <w:p w14:paraId="19E4C95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Farmakokinetik program, insanlar ve hayvanlar arasında karşılaştırma ve elde edilen bilgilerden hareket ederek tahminde bulunulmasına olanak sağlayacak şekilde oluşturulur.</w:t>
      </w:r>
    </w:p>
    <w:p w14:paraId="790BB57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4.2.3. Toksikoloji</w:t>
      </w:r>
    </w:p>
    <w:p w14:paraId="513D60EF"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Tek doz toksisitesi</w:t>
      </w:r>
    </w:p>
    <w:p w14:paraId="3ABC8E69" w14:textId="34F4E34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Tek doz toksisite testi beşeri tıbbi ürünün içindeki etkin madde</w:t>
      </w:r>
      <w:r w:rsidR="00391443" w:rsidRPr="00C639E2">
        <w:rPr>
          <w:rFonts w:ascii="Times New Roman" w:hAnsi="Times New Roman" w:cs="Times New Roman"/>
        </w:rPr>
        <w:t>/maddeler</w:t>
      </w:r>
      <w:r w:rsidRPr="00C639E2">
        <w:rPr>
          <w:rFonts w:ascii="Times New Roman" w:hAnsi="Times New Roman" w:cs="Times New Roman"/>
        </w:rPr>
        <w:t xml:space="preserve">in, beşeri tıbbi üründe mevcut bulundukları oranlarda ve fızikokimyasal durumda, sadece bir defa uygulanmasından kaynaklanabilecek toksik reaksiyonlara ilişkin kalitatif ve kantitatif çalışmaları ifade eder. </w:t>
      </w:r>
    </w:p>
    <w:p w14:paraId="6EB026F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Tek doz toksisite testi Kurum tarafından belirlenen ilgili kılavuzlara uygun olarak gerçekleştirilir.</w:t>
      </w:r>
    </w:p>
    <w:p w14:paraId="76D39CE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Tekrarlı doz toksisitesi</w:t>
      </w:r>
    </w:p>
    <w:p w14:paraId="2F366B23" w14:textId="6110E24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Tekrarlı doz toksisite testlerinin amacı incelemeye konu olan etk</w:t>
      </w:r>
      <w:r w:rsidR="002211D4" w:rsidRPr="00C639E2">
        <w:rPr>
          <w:rFonts w:ascii="Times New Roman" w:hAnsi="Times New Roman" w:cs="Times New Roman"/>
        </w:rPr>
        <w:t>i</w:t>
      </w:r>
      <w:r w:rsidRPr="00C639E2">
        <w:rPr>
          <w:rFonts w:ascii="Times New Roman" w:hAnsi="Times New Roman" w:cs="Times New Roman"/>
        </w:rPr>
        <w:t>n madde veya etk</w:t>
      </w:r>
      <w:r w:rsidR="002211D4" w:rsidRPr="00C639E2">
        <w:rPr>
          <w:rFonts w:ascii="Times New Roman" w:hAnsi="Times New Roman" w:cs="Times New Roman"/>
        </w:rPr>
        <w:t>i</w:t>
      </w:r>
      <w:r w:rsidRPr="00C639E2">
        <w:rPr>
          <w:rFonts w:ascii="Times New Roman" w:hAnsi="Times New Roman" w:cs="Times New Roman"/>
        </w:rPr>
        <w:t>n madde kombinasyonunun tekrarlanarak uygulanmasından kaynaklanan fizyolojik ve/veya anatomik ve patolojik değişimleri ortaya çıkarmak ve bu değişimlerin dozajla bağlantısını tespit etmektir.</w:t>
      </w:r>
    </w:p>
    <w:p w14:paraId="55B8D9E2" w14:textId="77777777" w:rsidR="002E33C8" w:rsidRPr="00C639E2" w:rsidRDefault="002E33C8" w:rsidP="006D0DE0">
      <w:pPr>
        <w:spacing w:after="0" w:line="276" w:lineRule="auto"/>
        <w:ind w:firstLine="708"/>
        <w:jc w:val="both"/>
        <w:rPr>
          <w:rFonts w:ascii="Times New Roman" w:hAnsi="Times New Roman" w:cs="Times New Roman"/>
        </w:rPr>
      </w:pPr>
      <w:r w:rsidRPr="00C639E2">
        <w:rPr>
          <w:rFonts w:ascii="Times New Roman" w:hAnsi="Times New Roman" w:cs="Times New Roman"/>
        </w:rPr>
        <w:t>Genelde biri, iki ile dört hafta arası süren kısa vadeli diğeri de uzun vadeli olmak üzere iki test gerçekleştirilmesi tercih edilir. Uzun vadeli testin süresi klinik kullanım koşullarına bağlıdır. Amacı klinik çalışmalarda dikkat edilmesi gereken potansiyel advers olayları tanımlamaktır. Testin süresinin Kurum tarafından belirlenen ilgili kılavuzlara uygun olması gerekir.</w:t>
      </w:r>
    </w:p>
    <w:p w14:paraId="2F8B877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c) Genotoksisite</w:t>
      </w:r>
    </w:p>
    <w:p w14:paraId="16D8F4AB" w14:textId="24C3A22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Mutajenik ve klasto</w:t>
      </w:r>
      <w:r w:rsidR="005E4732" w:rsidRPr="00C639E2">
        <w:rPr>
          <w:rFonts w:ascii="Times New Roman" w:hAnsi="Times New Roman" w:cs="Times New Roman"/>
        </w:rPr>
        <w:t>j</w:t>
      </w:r>
      <w:r w:rsidRPr="00C639E2">
        <w:rPr>
          <w:rFonts w:ascii="Times New Roman" w:hAnsi="Times New Roman" w:cs="Times New Roman"/>
        </w:rPr>
        <w:t>enik potansiyele ilişkin çalışmaların amacı, maddelerin, bireylerin veya hücrelerin geneti</w:t>
      </w:r>
      <w:r w:rsidR="00A421DB" w:rsidRPr="00C639E2">
        <w:rPr>
          <w:rFonts w:ascii="Times New Roman" w:hAnsi="Times New Roman" w:cs="Times New Roman"/>
        </w:rPr>
        <w:t>ğinde</w:t>
      </w:r>
      <w:r w:rsidR="00575384">
        <w:rPr>
          <w:rFonts w:ascii="Times New Roman" w:hAnsi="Times New Roman" w:cs="Times New Roman"/>
        </w:rPr>
        <w:t xml:space="preserve"> </w:t>
      </w:r>
      <w:r w:rsidRPr="00C639E2">
        <w:rPr>
          <w:rFonts w:ascii="Times New Roman" w:hAnsi="Times New Roman" w:cs="Times New Roman"/>
        </w:rPr>
        <w:t>yaratabileceği değişiklikleri ortaya çıkarmaktır. Mutajene maruz kalınması, germline mutasyonuna yol açma riski ve kalıtsal bozukluk olasılığıyla birlikte, kansere neden olan somatik mutasyon riski taşıdığı için mutajenik maddeler sağlığa zararlı olabilir. Bu çalışmalar yeni maddeler için zorunludur.</w:t>
      </w:r>
    </w:p>
    <w:p w14:paraId="1C2EF115"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ç) Karsinojenik potansiyel</w:t>
      </w:r>
    </w:p>
    <w:p w14:paraId="4FE3658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Karsinojenik etkileri ortaya çıkaracak testler istenir:</w:t>
      </w:r>
    </w:p>
    <w:p w14:paraId="61B9EC83"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 Bu çalışmalar hastanın ömrü boyunca klinik kullanımının uzun süreli olacağı tahmin edilen ve sürekli ya da aralıklı şekilde tekrarlanarak uygulanacak olan beşeri tıbbi ürünler için gerçekleştirilir.</w:t>
      </w:r>
    </w:p>
    <w:p w14:paraId="34B357F3"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2. Karsinojenik potansiyeliyle ilgili olarak aynı sınıf veya benzer yapıdaki ürünlere veya tekrarlanan doz toksisite çalışmalarına bakılarak herhangi bir endişe bulunduğu durumlarda bazı beşeri tıbbi ürünler için bu çalışmaların gerçekleştirilmesi tavsiye edilir.</w:t>
      </w:r>
    </w:p>
    <w:p w14:paraId="5F41D081" w14:textId="3AC3516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3. İnsan sağlığına zarar veren, türler arası karsinojen olduğu düşünülen genotoksik olduğu açıkça bilinen bileşikler için çalışmaların yapılmasına gerek yoktur. Bu gibi </w:t>
      </w:r>
      <w:r w:rsidR="00D4185D" w:rsidRPr="00C639E2">
        <w:rPr>
          <w:rFonts w:ascii="Times New Roman" w:hAnsi="Times New Roman" w:cs="Times New Roman"/>
        </w:rPr>
        <w:t xml:space="preserve">beşeri </w:t>
      </w:r>
      <w:r w:rsidRPr="00C639E2">
        <w:rPr>
          <w:rFonts w:ascii="Times New Roman" w:hAnsi="Times New Roman" w:cs="Times New Roman"/>
        </w:rPr>
        <w:t>tıbbi ürünler insanlara kronik olarak uygulanacaksa erken tümörojenik etkilerini tespit etmek için kroni</w:t>
      </w:r>
      <w:r w:rsidR="00011F9C">
        <w:rPr>
          <w:rFonts w:ascii="Times New Roman" w:hAnsi="Times New Roman" w:cs="Times New Roman"/>
        </w:rPr>
        <w:t>k çalışma yapılması gerekebilir.</w:t>
      </w:r>
    </w:p>
    <w:p w14:paraId="7AE8CCC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d) Üreme ve Gelişimsel Toksisite</w:t>
      </w:r>
    </w:p>
    <w:p w14:paraId="500538C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Kadın ve erkeklerin üreme fonksiyonlarında bozukluğa yol açma olasılığı ve çocuk sahibi olma üzerindeki zararlı etkileri uygun testler yoluyla araştırılır.</w:t>
      </w:r>
    </w:p>
    <w:p w14:paraId="735EEFCB" w14:textId="255D52C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Bu testler, araştırılan </w:t>
      </w:r>
      <w:r w:rsidR="00D4185D" w:rsidRPr="00C639E2">
        <w:rPr>
          <w:rFonts w:ascii="Times New Roman" w:hAnsi="Times New Roman" w:cs="Times New Roman"/>
        </w:rPr>
        <w:t xml:space="preserve">beşeri </w:t>
      </w:r>
      <w:r w:rsidRPr="00C639E2">
        <w:rPr>
          <w:rFonts w:ascii="Times New Roman" w:hAnsi="Times New Roman" w:cs="Times New Roman"/>
        </w:rPr>
        <w:t>tıbbi ürünün hamilelik sırasında kadınlara uygulandığı zaman, yetişkin erkek veya kadınların üreme fonksiyonu üzerindeki etkilerine ilişkin çalışmalar ve döllenmenin başlamasından cinsel olgunluğa kadar gelişimin her aşamasında toksik ve teratojenik etkileri ve latent etkilere ilişkin çalışmaları kapsar.</w:t>
      </w:r>
    </w:p>
    <w:p w14:paraId="1C223AF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Bu testlerin yapılmaması durumu uygun bir şekilde gerekçelendirilir.</w:t>
      </w:r>
    </w:p>
    <w:p w14:paraId="683D68F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Beşeri tıbbi ürünün belirlenmiş endikasyonuna bağlı olarak, yeni doğana uygulandığı zamanki gelişmeleri gösteren ek çalışmalar garanti edilebilir.</w:t>
      </w:r>
    </w:p>
    <w:p w14:paraId="16F03435" w14:textId="335A859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Embriyo/fetal toksisite çalışmaları normalde biri kemirgen olmamak üzere, iki memeli türü üzerinde gerçekleştirilir. Hamilelik sırası ve sonrasındaki çalışmalar türlerden en az biri üzerinde gerçekleştirilir. Belirli bir tür üzerinde beşeri tıbbi ürünün metabolizmasının insan üzerindeki metabolizma ile benzer olması halinde bu türün çalışmaya </w:t>
      </w:r>
      <w:r w:rsidR="00252ED7" w:rsidRPr="00C639E2">
        <w:rPr>
          <w:rFonts w:ascii="Times New Roman" w:hAnsi="Times New Roman" w:cs="Times New Roman"/>
        </w:rPr>
        <w:t>dâhil</w:t>
      </w:r>
      <w:r w:rsidRPr="00C639E2">
        <w:rPr>
          <w:rFonts w:ascii="Times New Roman" w:hAnsi="Times New Roman" w:cs="Times New Roman"/>
        </w:rPr>
        <w:t xml:space="preserve"> edilmesi tercih edilir. Ayrıca, türlerden birinin tekrarlı doz toksisite çalışmalarındaki türlerden biriyle aynı olması tercih edilir. </w:t>
      </w:r>
    </w:p>
    <w:p w14:paraId="180F876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Başvurunun yapıldığı zamandaki bilimsel birikim, çalışmanın tasarımını oluştururken dikkate alınır.</w:t>
      </w:r>
    </w:p>
    <w:p w14:paraId="26C981EF"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e) Lokal Tolerans</w:t>
      </w:r>
    </w:p>
    <w:p w14:paraId="1B8A84AB" w14:textId="059E2CE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Lokal tolerans çalışmalarının amacı, beşeri tıbbi ürünün (</w:t>
      </w:r>
      <w:r w:rsidR="00A421DB" w:rsidRPr="00C639E2">
        <w:rPr>
          <w:rFonts w:ascii="Times New Roman" w:hAnsi="Times New Roman" w:cs="Times New Roman"/>
        </w:rPr>
        <w:t xml:space="preserve">hem </w:t>
      </w:r>
      <w:r w:rsidRPr="00C639E2">
        <w:rPr>
          <w:rFonts w:ascii="Times New Roman" w:hAnsi="Times New Roman" w:cs="Times New Roman"/>
        </w:rPr>
        <w:t>etkin madde</w:t>
      </w:r>
      <w:r w:rsidR="00A421DB" w:rsidRPr="00C639E2">
        <w:rPr>
          <w:rFonts w:ascii="Times New Roman" w:hAnsi="Times New Roman" w:cs="Times New Roman"/>
        </w:rPr>
        <w:t>/madde</w:t>
      </w:r>
      <w:r w:rsidRPr="00C639E2">
        <w:rPr>
          <w:rFonts w:ascii="Times New Roman" w:hAnsi="Times New Roman" w:cs="Times New Roman"/>
        </w:rPr>
        <w:t>ler</w:t>
      </w:r>
      <w:r w:rsidR="00A421DB" w:rsidRPr="00C639E2">
        <w:rPr>
          <w:rFonts w:ascii="Times New Roman" w:hAnsi="Times New Roman" w:cs="Times New Roman"/>
        </w:rPr>
        <w:t>in hem</w:t>
      </w:r>
      <w:r w:rsidRPr="00C639E2">
        <w:rPr>
          <w:rFonts w:ascii="Times New Roman" w:hAnsi="Times New Roman" w:cs="Times New Roman"/>
        </w:rPr>
        <w:t xml:space="preserve"> yardımcı madde</w:t>
      </w:r>
      <w:r w:rsidR="00A421DB" w:rsidRPr="00C639E2">
        <w:rPr>
          <w:rFonts w:ascii="Times New Roman" w:hAnsi="Times New Roman" w:cs="Times New Roman"/>
        </w:rPr>
        <w:t>/madde</w:t>
      </w:r>
      <w:r w:rsidRPr="00C639E2">
        <w:rPr>
          <w:rFonts w:ascii="Times New Roman" w:hAnsi="Times New Roman" w:cs="Times New Roman"/>
        </w:rPr>
        <w:t>ler</w:t>
      </w:r>
      <w:r w:rsidR="00A421DB" w:rsidRPr="00C639E2">
        <w:rPr>
          <w:rFonts w:ascii="Times New Roman" w:hAnsi="Times New Roman" w:cs="Times New Roman"/>
        </w:rPr>
        <w:t>in</w:t>
      </w:r>
      <w:r w:rsidRPr="00C639E2">
        <w:rPr>
          <w:rFonts w:ascii="Times New Roman" w:hAnsi="Times New Roman" w:cs="Times New Roman"/>
        </w:rPr>
        <w:t xml:space="preserve">) klinik kullanımda uygulanması sonucu beşeri tıbbi ürünle temas edebilecek olan vücudun çeşitli bölgelerinde beşeri tıbbi ürünün tolere edilip edilmediğini tespit etmektir. Test stratejisi, uygulamanın mekanik etkileri veya ürünün tamamen fizikokimyasal etkilerinin toksikolojik veya farmakodinamik etkilerinden ayırt edilmesine olanak sağlayacak şekilde belirlenecektir.  </w:t>
      </w:r>
    </w:p>
    <w:p w14:paraId="2C105B9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Lokal tolerans testleri; kontrol gruplarının tedavisinde kullanılan taşıyıcı ve/veya yardımcı maddeler kullanılarak insanlar için geliştirilmiş olan preparatlarla yapılır.</w:t>
      </w:r>
    </w:p>
    <w:p w14:paraId="0A9707BA" w14:textId="6CB6C68D"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Lokal tolerans testlerinin tasarımı (türlerin seçimi, süre, uygulama sıklığı ve yolu, dozlar) araştırılacak olan soruna ve klinik kullanımda önerilen uygulama koşullarına bağlı olur. Lokal</w:t>
      </w:r>
      <w:r w:rsidR="00A421DB" w:rsidRPr="00C639E2">
        <w:rPr>
          <w:rFonts w:ascii="Times New Roman" w:hAnsi="Times New Roman" w:cs="Times New Roman"/>
        </w:rPr>
        <w:t xml:space="preserve"> </w:t>
      </w:r>
      <w:r w:rsidRPr="00C639E2">
        <w:rPr>
          <w:rFonts w:ascii="Times New Roman" w:hAnsi="Times New Roman" w:cs="Times New Roman"/>
        </w:rPr>
        <w:t>lezyonların kalıcı olup olmadığı uygun durumlarda belirlenir.</w:t>
      </w:r>
    </w:p>
    <w:p w14:paraId="5F1029CF" w14:textId="202D5364" w:rsidR="002E33C8" w:rsidRPr="00C639E2" w:rsidRDefault="005E4732">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Test sonuçlarının karşılaştırılabilir kalitede ve güvenlilik değerlendirmesi bakımından yararlı olması koşulu ile hayvan çalışmaları yerine valide edilmiş </w:t>
      </w:r>
      <w:r w:rsidRPr="00C639E2">
        <w:rPr>
          <w:rFonts w:ascii="Times New Roman" w:hAnsi="Times New Roman" w:cs="Times New Roman"/>
          <w:i/>
        </w:rPr>
        <w:t>in vitro</w:t>
      </w:r>
      <w:r w:rsidRPr="00C639E2">
        <w:rPr>
          <w:rFonts w:ascii="Times New Roman" w:hAnsi="Times New Roman" w:cs="Times New Roman"/>
        </w:rPr>
        <w:t xml:space="preserve"> testler yapılabilir.</w:t>
      </w:r>
    </w:p>
    <w:p w14:paraId="0A20CFB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Deriye uygulanan (örn.dermal, rektal, vajinal) kimyasalların duyarlılık oluşturma potansiyeli var olan en az bir test sistemiyle (gine domuzu deneyi veya lokal lenf nodu deneyi) değerlendirilir.</w:t>
      </w:r>
    </w:p>
    <w:p w14:paraId="27CDF12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5.  MODÜL 5: KLİNİK ÇALIŞMA RAPORLARI</w:t>
      </w:r>
    </w:p>
    <w:p w14:paraId="22A861A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5.1.1.   Format ve Sunum Şekli</w:t>
      </w:r>
    </w:p>
    <w:p w14:paraId="30B7BF6E"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Modül 5'in genel çerçevesi aşağıdaki gibidir:</w:t>
      </w:r>
    </w:p>
    <w:p w14:paraId="14379E6E"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 Klinik Çalışma Raporlarının İçindekiler Bölümü</w:t>
      </w:r>
    </w:p>
    <w:p w14:paraId="34C58FA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 Bütün Klinik Çalışmalara İlişkin Listelenmiş Tablo</w:t>
      </w:r>
    </w:p>
    <w:p w14:paraId="1A25655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C - Klinik Çalışma Raporları</w:t>
      </w:r>
    </w:p>
    <w:p w14:paraId="27ACB83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1 - Biyofarmasötik Çalışma Raporları</w:t>
      </w:r>
    </w:p>
    <w:p w14:paraId="2824872D" w14:textId="1369E628" w:rsidR="002E33C8" w:rsidRPr="00C639E2" w:rsidRDefault="00F64D03">
      <w:pPr>
        <w:spacing w:after="0" w:line="276" w:lineRule="auto"/>
        <w:ind w:firstLine="708"/>
        <w:jc w:val="both"/>
        <w:rPr>
          <w:rFonts w:ascii="Times New Roman" w:hAnsi="Times New Roman" w:cs="Times New Roman"/>
        </w:rPr>
      </w:pPr>
      <w:r>
        <w:rPr>
          <w:rFonts w:ascii="Times New Roman" w:hAnsi="Times New Roman" w:cs="Times New Roman"/>
        </w:rPr>
        <w:t xml:space="preserve">   </w:t>
      </w:r>
      <w:r w:rsidR="002E33C8" w:rsidRPr="00C639E2">
        <w:rPr>
          <w:rFonts w:ascii="Times New Roman" w:hAnsi="Times New Roman" w:cs="Times New Roman"/>
        </w:rPr>
        <w:t xml:space="preserve">- Biyoyararlanım Çalışma Raporları        </w:t>
      </w:r>
    </w:p>
    <w:p w14:paraId="1C6297BA" w14:textId="6C55879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184D49" w:rsidRPr="00C639E2">
        <w:rPr>
          <w:rFonts w:ascii="Times New Roman" w:hAnsi="Times New Roman" w:cs="Times New Roman"/>
        </w:rPr>
        <w:t xml:space="preserve">Karşılaştırılmalı </w:t>
      </w:r>
      <w:r w:rsidRPr="00C639E2">
        <w:rPr>
          <w:rFonts w:ascii="Times New Roman" w:hAnsi="Times New Roman" w:cs="Times New Roman"/>
        </w:rPr>
        <w:t xml:space="preserve">Biyoyararlanım ve Biyoeşdeğerlik Çalışma Raporları </w:t>
      </w:r>
    </w:p>
    <w:p w14:paraId="0D636DE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Pr="00C639E2">
        <w:rPr>
          <w:rFonts w:ascii="Times New Roman" w:hAnsi="Times New Roman" w:cs="Times New Roman"/>
          <w:i/>
        </w:rPr>
        <w:t>In vitro/In vivo</w:t>
      </w:r>
      <w:r w:rsidRPr="00C639E2">
        <w:rPr>
          <w:rFonts w:ascii="Times New Roman" w:hAnsi="Times New Roman" w:cs="Times New Roman"/>
        </w:rPr>
        <w:t xml:space="preserve"> Korelasyon Çalışma Raporları</w:t>
      </w:r>
    </w:p>
    <w:p w14:paraId="3A7BD44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Biyoanalitik ve Analitik Yöntem Raporları</w:t>
      </w:r>
    </w:p>
    <w:p w14:paraId="3B8BFC8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2- İnsan Biyomateryalleri Kullanılarak Yürütülen Farmakokinetik Çalışmalara İlişkin Raporlar</w:t>
      </w:r>
    </w:p>
    <w:p w14:paraId="0463216F" w14:textId="52D27957" w:rsidR="002E33C8" w:rsidRPr="00C639E2" w:rsidRDefault="002E33C8" w:rsidP="00CE2F42">
      <w:pPr>
        <w:spacing w:after="0" w:line="276" w:lineRule="auto"/>
        <w:ind w:left="708"/>
        <w:jc w:val="both"/>
        <w:rPr>
          <w:rFonts w:ascii="Times New Roman" w:hAnsi="Times New Roman" w:cs="Times New Roman"/>
        </w:rPr>
      </w:pPr>
      <w:r w:rsidRPr="00C639E2">
        <w:rPr>
          <w:rFonts w:ascii="Times New Roman" w:hAnsi="Times New Roman" w:cs="Times New Roman"/>
        </w:rPr>
        <w:t>- Plazma Protein Bağlanma Çalışma Raporları</w:t>
      </w:r>
    </w:p>
    <w:p w14:paraId="6A064BC1" w14:textId="5187AC6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Hepatik Metabolizma Raporları ve İlaç Etkileşim Çalışma</w:t>
      </w:r>
      <w:r w:rsidR="00A421DB" w:rsidRPr="00C639E2">
        <w:rPr>
          <w:rFonts w:ascii="Times New Roman" w:hAnsi="Times New Roman" w:cs="Times New Roman"/>
        </w:rPr>
        <w:t xml:space="preserve"> Rapor</w:t>
      </w:r>
      <w:r w:rsidRPr="00C639E2">
        <w:rPr>
          <w:rFonts w:ascii="Times New Roman" w:hAnsi="Times New Roman" w:cs="Times New Roman"/>
        </w:rPr>
        <w:t>ları</w:t>
      </w:r>
    </w:p>
    <w:p w14:paraId="0E95204E"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Diğer İnsan Biyomateryali Kullanılan Çalışmaların Raporları</w:t>
      </w:r>
    </w:p>
    <w:p w14:paraId="0A05071D"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3 - İnsanlar Üzerinde Yapılan Farmakokinetik Çalışma Raporları</w:t>
      </w:r>
    </w:p>
    <w:p w14:paraId="7DEE8E8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Sağlıklı Bireylerin Farmakokinetik ve Başlangıçtaki Tolerans Çalışma Raporları</w:t>
      </w:r>
    </w:p>
    <w:p w14:paraId="43DF4E6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Hastalarda Farmakokinetik ve Başlangıçtaki Tolerans Çalışma Raporları</w:t>
      </w:r>
    </w:p>
    <w:p w14:paraId="68CE97A8"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İntrinsik Faktör Farmakokinetik Çalışma Raporları</w:t>
      </w:r>
    </w:p>
    <w:p w14:paraId="589CFF9E"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Entrensik Faktör Farmakokinetik Çalışma Raporları</w:t>
      </w:r>
    </w:p>
    <w:p w14:paraId="1A072658"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Popülasyon Farmakokinetik Çalışma Raporları</w:t>
      </w:r>
    </w:p>
    <w:p w14:paraId="1F56BE8F"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4 - İnsanlar Üzerinde Yapılan Farmakodinamik Çalışma Raporları </w:t>
      </w:r>
    </w:p>
    <w:p w14:paraId="5DD93D74" w14:textId="1CFAD514" w:rsidR="002E33C8" w:rsidRPr="00C639E2" w:rsidRDefault="00184D49">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2E33C8" w:rsidRPr="00C639E2">
        <w:rPr>
          <w:rFonts w:ascii="Times New Roman" w:hAnsi="Times New Roman" w:cs="Times New Roman"/>
        </w:rPr>
        <w:t>Sağlıklı Bireylerde Yapılan Farmakodinamik ve Farmakokinetik/Farmakodinamik Çalışma Raporları</w:t>
      </w:r>
    </w:p>
    <w:p w14:paraId="72176C3F"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Hastalarda Yapılan Farmakodinamik ve Farmakokinetik/Farmakodinamik Çalışma Raporları</w:t>
      </w:r>
    </w:p>
    <w:p w14:paraId="07A0965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5 - Etkililik ve Güvenlilik Çalışma Raporları</w:t>
      </w:r>
    </w:p>
    <w:p w14:paraId="36B3446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İddia Edilen Endikasyonla İlgili Kontrollü Klinik Çalışma Raporları</w:t>
      </w:r>
    </w:p>
    <w:p w14:paraId="1654900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Kontrollü Olmayan Klinik Çalışma Raporları</w:t>
      </w:r>
    </w:p>
    <w:p w14:paraId="4526C14D" w14:textId="05E4E30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Birden Fazla Olan Çalışmaların Veri Analizlerinin Raporu (formal entegre analizler, meta-analizler ve bağlantı analizleri </w:t>
      </w:r>
      <w:r w:rsidR="00F60774" w:rsidRPr="00C639E2">
        <w:rPr>
          <w:rFonts w:ascii="Times New Roman" w:hAnsi="Times New Roman" w:cs="Times New Roman"/>
        </w:rPr>
        <w:t xml:space="preserve">dâhil </w:t>
      </w:r>
      <w:r w:rsidRPr="00C639E2">
        <w:rPr>
          <w:rFonts w:ascii="Times New Roman" w:hAnsi="Times New Roman" w:cs="Times New Roman"/>
        </w:rPr>
        <w:t>)</w:t>
      </w:r>
    </w:p>
    <w:p w14:paraId="7AD26F8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Diğer Çalışma Raporları</w:t>
      </w:r>
    </w:p>
    <w:p w14:paraId="760C7B1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6 - Pazarlama Sonrası Deneyimlerin Raporları</w:t>
      </w:r>
    </w:p>
    <w:p w14:paraId="57DBB384" w14:textId="38E5F96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C - Literatür </w:t>
      </w:r>
      <w:r w:rsidR="002211D4" w:rsidRPr="00C639E2">
        <w:rPr>
          <w:rFonts w:ascii="Times New Roman" w:hAnsi="Times New Roman" w:cs="Times New Roman"/>
        </w:rPr>
        <w:t>referansları</w:t>
      </w:r>
    </w:p>
    <w:p w14:paraId="2282C0C5" w14:textId="53B1FF7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5.2.  İçindekiler: Temel İlkeler ve Gerek</w:t>
      </w:r>
      <w:r w:rsidR="00184D49" w:rsidRPr="00C639E2">
        <w:rPr>
          <w:rFonts w:ascii="Times New Roman" w:hAnsi="Times New Roman" w:cs="Times New Roman"/>
        </w:rPr>
        <w:t>lilik</w:t>
      </w:r>
      <w:r w:rsidRPr="00C639E2">
        <w:rPr>
          <w:rFonts w:ascii="Times New Roman" w:hAnsi="Times New Roman" w:cs="Times New Roman"/>
        </w:rPr>
        <w:t>ler</w:t>
      </w:r>
    </w:p>
    <w:p w14:paraId="0D2A1C0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Aşağıdaki hususlar özellikle önemlidir:</w:t>
      </w:r>
    </w:p>
    <w:p w14:paraId="23825046" w14:textId="72CD7F8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Bu Yönetmeliğin 8 inci maddesi</w:t>
      </w:r>
      <w:r w:rsidR="00AA0B7D" w:rsidRPr="00C639E2">
        <w:rPr>
          <w:rFonts w:ascii="Times New Roman" w:hAnsi="Times New Roman" w:cs="Times New Roman"/>
        </w:rPr>
        <w:t xml:space="preserve"> birinci fıkrasının</w:t>
      </w:r>
      <w:r w:rsidRPr="00C639E2">
        <w:rPr>
          <w:rFonts w:ascii="Times New Roman" w:hAnsi="Times New Roman" w:cs="Times New Roman"/>
        </w:rPr>
        <w:t xml:space="preserve"> </w:t>
      </w:r>
      <w:r w:rsidR="0049428C">
        <w:rPr>
          <w:rFonts w:ascii="Times New Roman" w:hAnsi="Times New Roman" w:cs="Times New Roman"/>
        </w:rPr>
        <w:t xml:space="preserve">(j), </w:t>
      </w:r>
      <w:r w:rsidR="007E6403">
        <w:rPr>
          <w:rFonts w:ascii="Times New Roman" w:hAnsi="Times New Roman" w:cs="Times New Roman"/>
        </w:rPr>
        <w:t xml:space="preserve">(k) ve </w:t>
      </w:r>
      <w:r w:rsidRPr="00C639E2">
        <w:rPr>
          <w:rFonts w:ascii="Times New Roman" w:hAnsi="Times New Roman" w:cs="Times New Roman"/>
        </w:rPr>
        <w:t>(l) bend</w:t>
      </w:r>
      <w:r w:rsidR="007E6403">
        <w:rPr>
          <w:rFonts w:ascii="Times New Roman" w:hAnsi="Times New Roman" w:cs="Times New Roman"/>
        </w:rPr>
        <w:t>leri</w:t>
      </w:r>
      <w:r w:rsidRPr="00C639E2">
        <w:rPr>
          <w:rFonts w:ascii="Times New Roman" w:hAnsi="Times New Roman" w:cs="Times New Roman"/>
        </w:rPr>
        <w:t xml:space="preserve"> ile 9 uncu maddesinin birinci fıkrası gereğince, sağlanacak klinik bilgilerin, </w:t>
      </w:r>
      <w:r w:rsidR="00184D49" w:rsidRPr="00C639E2">
        <w:rPr>
          <w:rFonts w:ascii="Times New Roman" w:hAnsi="Times New Roman" w:cs="Times New Roman"/>
        </w:rPr>
        <w:t>beşeri tıbbi ürünün ruhsatlandırılması için gerekli kriterleri karşılayıp karşılamadığını gösteren, sağlam temele dayanan ve bilimsel geçerliliği olan bir görüş oluşturulmasına olanak sağlamalıdır. Sonuç olarak</w:t>
      </w:r>
      <w:r w:rsidRPr="00C639E2">
        <w:rPr>
          <w:rFonts w:ascii="Times New Roman" w:hAnsi="Times New Roman" w:cs="Times New Roman"/>
        </w:rPr>
        <w:t>, klinik çalışmalara ilişkin olumlu veya olumsuz sonuçların tamamı bildirilmek zorundadır.</w:t>
      </w:r>
    </w:p>
    <w:p w14:paraId="594E6073" w14:textId="08352B3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 Klinik çalışmalardan önce bu ekin </w:t>
      </w:r>
      <w:r w:rsidR="00D1076B" w:rsidRPr="00C639E2">
        <w:rPr>
          <w:rFonts w:ascii="Times New Roman" w:hAnsi="Times New Roman" w:cs="Times New Roman"/>
        </w:rPr>
        <w:t>M</w:t>
      </w:r>
      <w:r w:rsidRPr="00C639E2">
        <w:rPr>
          <w:rFonts w:ascii="Times New Roman" w:hAnsi="Times New Roman" w:cs="Times New Roman"/>
        </w:rPr>
        <w:t>odül 4'ünde belirtilen şartlara uygun olarak hayvanlar üzerinde uygun farmakolojik ve toksikolojik testler yapılmak zorundadır. Araştırmacının, farmakolojik ve toksikolojik testlerden elde edilen sonuçlar hakkında bilgi</w:t>
      </w:r>
      <w:r w:rsidR="00D1076B" w:rsidRPr="00C639E2">
        <w:rPr>
          <w:rFonts w:ascii="Times New Roman" w:hAnsi="Times New Roman" w:cs="Times New Roman"/>
        </w:rPr>
        <w:t xml:space="preserve"> sahibi </w:t>
      </w:r>
      <w:r w:rsidR="00A421DB" w:rsidRPr="00C639E2">
        <w:rPr>
          <w:rFonts w:ascii="Times New Roman" w:hAnsi="Times New Roman" w:cs="Times New Roman"/>
        </w:rPr>
        <w:t xml:space="preserve">olması </w:t>
      </w:r>
      <w:r w:rsidRPr="00C639E2">
        <w:rPr>
          <w:rFonts w:ascii="Times New Roman" w:hAnsi="Times New Roman" w:cs="Times New Roman"/>
        </w:rPr>
        <w:t>gerekir. Dolayısıyla başvuru sahibi, kimyasal, farmasötik ve biy</w:t>
      </w:r>
      <w:r w:rsidR="00252ED7" w:rsidRPr="00C639E2">
        <w:rPr>
          <w:rFonts w:ascii="Times New Roman" w:hAnsi="Times New Roman" w:cs="Times New Roman"/>
        </w:rPr>
        <w:t>olojik veriler,   hayvanlardaki</w:t>
      </w:r>
      <w:r w:rsidRPr="00C639E2">
        <w:rPr>
          <w:rFonts w:ascii="Times New Roman" w:hAnsi="Times New Roman" w:cs="Times New Roman"/>
        </w:rPr>
        <w:t xml:space="preserve"> toksikolojik, farmakokinetik ve farmakodinamik veriler ve daha önceki klinik çalış</w:t>
      </w:r>
      <w:r w:rsidR="00252ED7" w:rsidRPr="00C639E2">
        <w:rPr>
          <w:rFonts w:ascii="Times New Roman" w:hAnsi="Times New Roman" w:cs="Times New Roman"/>
        </w:rPr>
        <w:t xml:space="preserve">malara ait veriler </w:t>
      </w:r>
      <w:r w:rsidR="00F60774" w:rsidRPr="00C639E2">
        <w:rPr>
          <w:rFonts w:ascii="Times New Roman" w:hAnsi="Times New Roman" w:cs="Times New Roman"/>
        </w:rPr>
        <w:t xml:space="preserve">dâhil </w:t>
      </w:r>
      <w:r w:rsidR="00252ED7" w:rsidRPr="00C639E2">
        <w:rPr>
          <w:rFonts w:ascii="Times New Roman" w:hAnsi="Times New Roman" w:cs="Times New Roman"/>
        </w:rPr>
        <w:t xml:space="preserve">olmak </w:t>
      </w:r>
      <w:r w:rsidRPr="00C639E2">
        <w:rPr>
          <w:rFonts w:ascii="Times New Roman" w:hAnsi="Times New Roman" w:cs="Times New Roman"/>
        </w:rPr>
        <w:t>üzere</w:t>
      </w:r>
      <w:r w:rsidR="00252ED7" w:rsidRPr="00C639E2">
        <w:rPr>
          <w:rFonts w:ascii="Times New Roman" w:hAnsi="Times New Roman" w:cs="Times New Roman"/>
        </w:rPr>
        <w:t xml:space="preserve"> klinik çalışma başlangıcından önce bilinen bütün i</w:t>
      </w:r>
      <w:r w:rsidR="00E82DD8">
        <w:rPr>
          <w:rFonts w:ascii="Times New Roman" w:hAnsi="Times New Roman" w:cs="Times New Roman"/>
        </w:rPr>
        <w:t>lgili bilgileri</w:t>
      </w:r>
      <w:r w:rsidR="00EE58C0">
        <w:rPr>
          <w:rFonts w:ascii="Times New Roman" w:hAnsi="Times New Roman" w:cs="Times New Roman"/>
        </w:rPr>
        <w:t xml:space="preserve"> ve</w:t>
      </w:r>
      <w:r w:rsidRPr="00C639E2">
        <w:rPr>
          <w:rFonts w:ascii="Times New Roman" w:hAnsi="Times New Roman" w:cs="Times New Roman"/>
        </w:rPr>
        <w:t xml:space="preserve"> önerilen çalışmanın doğası, ölçeği ve süresini gerekçelendirmek için gerekli verileri içeren araştırmacı broşürünü araştırmacıya temin etmek zorundadır. Talep edildiğinde, farmakolojik ve toksikolojik çalışmaların tam raporları verilir. İnsan veya hayvan kaynaklı materyaller için klinik çalışma öncesinde enfeksiyon ajanlarının taşınmasını önlemek için gerekli tüm önlemler alınır.</w:t>
      </w:r>
    </w:p>
    <w:p w14:paraId="2ED6FF82" w14:textId="7FC6011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c) Ruhsat sahipleri, gönüllünün tıbbi kayıtları dışında klinik araştırmalar için zorunlu olan belgelerini (</w:t>
      </w:r>
      <w:r w:rsidR="00036317" w:rsidRPr="00C639E2">
        <w:rPr>
          <w:rFonts w:ascii="Times New Roman" w:hAnsi="Times New Roman" w:cs="Times New Roman"/>
        </w:rPr>
        <w:t xml:space="preserve">olgu rapor </w:t>
      </w:r>
      <w:r w:rsidRPr="00C639E2">
        <w:rPr>
          <w:rFonts w:ascii="Times New Roman" w:hAnsi="Times New Roman" w:cs="Times New Roman"/>
        </w:rPr>
        <w:t xml:space="preserve">formları </w:t>
      </w:r>
      <w:r w:rsidR="00252ED7" w:rsidRPr="00C639E2">
        <w:rPr>
          <w:rFonts w:ascii="Times New Roman" w:hAnsi="Times New Roman" w:cs="Times New Roman"/>
        </w:rPr>
        <w:t>dâhil</w:t>
      </w:r>
      <w:r w:rsidRPr="00C639E2">
        <w:rPr>
          <w:rFonts w:ascii="Times New Roman" w:hAnsi="Times New Roman" w:cs="Times New Roman"/>
        </w:rPr>
        <w:t>) düzenlemek zorundadır.</w:t>
      </w:r>
    </w:p>
    <w:p w14:paraId="2C38E02E" w14:textId="0B92E8FA" w:rsidR="00D1076B" w:rsidRPr="00C639E2" w:rsidRDefault="002E33C8" w:rsidP="005576DB">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Veri sahipleri, araştırma bitimi veya araştırmanın sona erdirilmesinden sonra en az on </w:t>
      </w:r>
      <w:r w:rsidR="00BC253B">
        <w:rPr>
          <w:rFonts w:ascii="Times New Roman" w:hAnsi="Times New Roman" w:cs="Times New Roman"/>
        </w:rPr>
        <w:t>dört</w:t>
      </w:r>
      <w:r w:rsidR="00BC253B" w:rsidRPr="00C639E2">
        <w:rPr>
          <w:rFonts w:ascii="Times New Roman" w:hAnsi="Times New Roman" w:cs="Times New Roman"/>
        </w:rPr>
        <w:t xml:space="preserve"> </w:t>
      </w:r>
      <w:r w:rsidRPr="00C639E2">
        <w:rPr>
          <w:rFonts w:ascii="Times New Roman" w:hAnsi="Times New Roman" w:cs="Times New Roman"/>
        </w:rPr>
        <w:t>yıl ilgili verileri saklar.</w:t>
      </w:r>
    </w:p>
    <w:p w14:paraId="0321A58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Araştırma yapılan ürünün klinik geliştirmesinin sona erdirilmesinden sonra en az iki yıl daha ilgili belgeler saklanır.</w:t>
      </w:r>
    </w:p>
    <w:p w14:paraId="3CD6D27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Gönüllünün tıbbi kayıtları geçerli mevzuata ve hastane veya kurum tarafından izin verilen maksimum süreye uygun olarak saklanmalıdır.</w:t>
      </w:r>
    </w:p>
    <w:p w14:paraId="18547367"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Ancak, ilgili düzenleme şartları veya destekleyici ile yapılan anlaşma gereği belgeler daha uzun süreyle saklanabilir. Bu belgelerin ne zamana kadar saklanması gerektiğini hastane veya Kuruma bildirmek destekleyicinin sorumluluğundadır.</w:t>
      </w:r>
    </w:p>
    <w:p w14:paraId="7ADBF6EE" w14:textId="33D46FE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Destekleyici veya verilerin sahibi ürün ruhsatlı olduğu sürece klinik çalışmaya ilişkin diğer belgelerin tümünü saklar. Bu belgelere araştırmanın gerekçesini, amaçlarını, istatistiksel tasarımını ve metodolojisini kapsayan protokol; bu protokolün hangi şartlar altında gerçekleştirileceği ve yürütüleceğine dair bilgi</w:t>
      </w:r>
      <w:r w:rsidR="00A421DB" w:rsidRPr="00C639E2">
        <w:rPr>
          <w:rFonts w:ascii="Times New Roman" w:hAnsi="Times New Roman" w:cs="Times New Roman"/>
        </w:rPr>
        <w:t>,</w:t>
      </w:r>
      <w:r w:rsidRPr="00C639E2">
        <w:rPr>
          <w:rFonts w:ascii="Times New Roman" w:hAnsi="Times New Roman" w:cs="Times New Roman"/>
        </w:rPr>
        <w:t xml:space="preserve"> araştırma ürününün ayrıntıları</w:t>
      </w:r>
      <w:r w:rsidR="00A421DB" w:rsidRPr="00C639E2">
        <w:rPr>
          <w:rFonts w:ascii="Times New Roman" w:hAnsi="Times New Roman" w:cs="Times New Roman"/>
        </w:rPr>
        <w:t>,</w:t>
      </w:r>
      <w:r w:rsidRPr="00C639E2">
        <w:rPr>
          <w:rFonts w:ascii="Times New Roman" w:hAnsi="Times New Roman" w:cs="Times New Roman"/>
        </w:rPr>
        <w:t xml:space="preserve"> kullanılan referans tıbbi ürünün ve/veya plasebonun ayrıntıları</w:t>
      </w:r>
      <w:r w:rsidR="00A421DB" w:rsidRPr="00C639E2">
        <w:rPr>
          <w:rFonts w:ascii="Times New Roman" w:hAnsi="Times New Roman" w:cs="Times New Roman"/>
        </w:rPr>
        <w:t>,</w:t>
      </w:r>
      <w:r w:rsidRPr="00C639E2">
        <w:rPr>
          <w:rFonts w:ascii="Times New Roman" w:hAnsi="Times New Roman" w:cs="Times New Roman"/>
        </w:rPr>
        <w:t xml:space="preserve"> standart çalışma yöntemleri</w:t>
      </w:r>
      <w:r w:rsidR="00A421DB" w:rsidRPr="00C639E2">
        <w:rPr>
          <w:rFonts w:ascii="Times New Roman" w:hAnsi="Times New Roman" w:cs="Times New Roman"/>
        </w:rPr>
        <w:t>,</w:t>
      </w:r>
      <w:r w:rsidRPr="00C639E2">
        <w:rPr>
          <w:rFonts w:ascii="Times New Roman" w:hAnsi="Times New Roman" w:cs="Times New Roman"/>
        </w:rPr>
        <w:t xml:space="preserve"> protokol ve prosedürlere ilişkin tüm yazılı görüşler</w:t>
      </w:r>
      <w:r w:rsidR="00A421DB" w:rsidRPr="00C639E2">
        <w:rPr>
          <w:rFonts w:ascii="Times New Roman" w:hAnsi="Times New Roman" w:cs="Times New Roman"/>
        </w:rPr>
        <w:t>,</w:t>
      </w:r>
      <w:r w:rsidRPr="00C639E2">
        <w:rPr>
          <w:rFonts w:ascii="Times New Roman" w:hAnsi="Times New Roman" w:cs="Times New Roman"/>
        </w:rPr>
        <w:t xml:space="preserve"> araştırıcı broşürü</w:t>
      </w:r>
      <w:r w:rsidR="00A421DB" w:rsidRPr="00C639E2">
        <w:rPr>
          <w:rFonts w:ascii="Times New Roman" w:hAnsi="Times New Roman" w:cs="Times New Roman"/>
        </w:rPr>
        <w:t>,</w:t>
      </w:r>
      <w:r w:rsidR="00F57A54">
        <w:rPr>
          <w:rFonts w:ascii="Times New Roman" w:hAnsi="Times New Roman" w:cs="Times New Roman"/>
        </w:rPr>
        <w:t xml:space="preserve"> </w:t>
      </w:r>
      <w:r w:rsidRPr="00C639E2">
        <w:rPr>
          <w:rFonts w:ascii="Times New Roman" w:hAnsi="Times New Roman" w:cs="Times New Roman"/>
        </w:rPr>
        <w:t xml:space="preserve">gönüllülerin her birine ait </w:t>
      </w:r>
      <w:r w:rsidR="00036317" w:rsidRPr="00C639E2">
        <w:rPr>
          <w:rFonts w:ascii="Times New Roman" w:hAnsi="Times New Roman" w:cs="Times New Roman"/>
        </w:rPr>
        <w:t xml:space="preserve">olgu rapor </w:t>
      </w:r>
      <w:r w:rsidRPr="00C639E2">
        <w:rPr>
          <w:rFonts w:ascii="Times New Roman" w:hAnsi="Times New Roman" w:cs="Times New Roman"/>
        </w:rPr>
        <w:t>formları</w:t>
      </w:r>
      <w:r w:rsidR="00A421DB" w:rsidRPr="00C639E2">
        <w:rPr>
          <w:rFonts w:ascii="Times New Roman" w:hAnsi="Times New Roman" w:cs="Times New Roman"/>
        </w:rPr>
        <w:t>,</w:t>
      </w:r>
      <w:r w:rsidRPr="00C639E2">
        <w:rPr>
          <w:rFonts w:ascii="Times New Roman" w:hAnsi="Times New Roman" w:cs="Times New Roman"/>
        </w:rPr>
        <w:t xml:space="preserve"> sonuç rapor ve varsa denetim sertifikası/sertifikaları dâhildir. Sonuç raporu</w:t>
      </w:r>
      <w:r w:rsidR="005D45C2" w:rsidRPr="00C639E2">
        <w:rPr>
          <w:rFonts w:ascii="Times New Roman" w:hAnsi="Times New Roman" w:cs="Times New Roman"/>
        </w:rPr>
        <w:t xml:space="preserve"> </w:t>
      </w:r>
      <w:r w:rsidRPr="00C639E2">
        <w:rPr>
          <w:rFonts w:ascii="Times New Roman" w:hAnsi="Times New Roman" w:cs="Times New Roman"/>
        </w:rPr>
        <w:t xml:space="preserve">destekleyicisi veya sonraki sahibi tarafından </w:t>
      </w:r>
      <w:r w:rsidR="00D4185D" w:rsidRPr="00C639E2">
        <w:rPr>
          <w:rFonts w:ascii="Times New Roman" w:hAnsi="Times New Roman" w:cs="Times New Roman"/>
        </w:rPr>
        <w:t xml:space="preserve">beşeri </w:t>
      </w:r>
      <w:r w:rsidRPr="00C639E2">
        <w:rPr>
          <w:rFonts w:ascii="Times New Roman" w:hAnsi="Times New Roman" w:cs="Times New Roman"/>
        </w:rPr>
        <w:t>tıbbi ürünün artık ruhsatlı olmadığı tarihten beş yıl sonrasına kadar saklanır.</w:t>
      </w:r>
    </w:p>
    <w:p w14:paraId="4CD1385B" w14:textId="2F3B1A1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Ruhsat </w:t>
      </w:r>
      <w:r w:rsidR="00AA0B7D" w:rsidRPr="00C639E2">
        <w:rPr>
          <w:rFonts w:ascii="Times New Roman" w:hAnsi="Times New Roman" w:cs="Times New Roman"/>
        </w:rPr>
        <w:t xml:space="preserve">başvuru </w:t>
      </w:r>
      <w:r w:rsidRPr="00C639E2">
        <w:rPr>
          <w:rFonts w:ascii="Times New Roman" w:hAnsi="Times New Roman" w:cs="Times New Roman"/>
        </w:rPr>
        <w:t>sahibi İlaç ve Biyolojik Ürünlerin Klinik Araştırmaları Hakkında Yönetmelik hükümlerine uygun olarak belgelerin arşivlenmesi ve bu Yönetmeliğe dayanılarak hazırlanacak kılavuzların uygulanmasını sağlamak için gerekli olan ek düzenlemeleri yapar.</w:t>
      </w:r>
    </w:p>
    <w:p w14:paraId="116BC7DD"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Klinik verilerin sahibinde herhangi bir değişiklik olması halinde, bu durum belgelenir.</w:t>
      </w:r>
    </w:p>
    <w:p w14:paraId="6EDF23B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Kurumun talep etmesi durumunda bütün belgeler sunulur.</w:t>
      </w:r>
    </w:p>
    <w:p w14:paraId="016A8A7D"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ç) Her bir klinik çalışmaya ait belgelerin objektif bir karar verilmesine yetecek seviyede olması gerekir:</w:t>
      </w:r>
    </w:p>
    <w:p w14:paraId="6F4F90E2" w14:textId="27AEB12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Gerekçesi, am</w:t>
      </w:r>
      <w:r w:rsidR="00252ED7" w:rsidRPr="00C639E2">
        <w:rPr>
          <w:rFonts w:ascii="Times New Roman" w:hAnsi="Times New Roman" w:cs="Times New Roman"/>
        </w:rPr>
        <w:t xml:space="preserve">açları, istatistiksel tasarımı, </w:t>
      </w:r>
      <w:r w:rsidRPr="00C639E2">
        <w:rPr>
          <w:rFonts w:ascii="Times New Roman" w:hAnsi="Times New Roman" w:cs="Times New Roman"/>
        </w:rPr>
        <w:t>metodolojisi, hangi şartlar altında gerçekleştirileceği, yürütüleceği ve kullanılan araştırma ürününe ilişkin ayrıntıların yer aldığı protokol,</w:t>
      </w:r>
    </w:p>
    <w:p w14:paraId="5A762623"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Varsa, denetim sertifikası/sertifikaları,</w:t>
      </w:r>
    </w:p>
    <w:p w14:paraId="01A1F1A6" w14:textId="2298873D"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Araştırmacının/araştırmacıların listesi ve her bir araştırmacının adı, adresi, görevlendirilmeleri, özgeçmişleri ve klinik görevleri sorumluluk paylaşım belgeleri, klinik araştırmanın </w:t>
      </w:r>
      <w:r w:rsidRPr="00C639E2">
        <w:rPr>
          <w:rFonts w:ascii="Times New Roman" w:hAnsi="Times New Roman" w:cs="Times New Roman"/>
        </w:rPr>
        <w:lastRenderedPageBreak/>
        <w:t xml:space="preserve">nerede gerçekleştirildiği ve her bir hastaya ait bireysel bilgiler ile bunların hepsinin birleştirilmiş şekli (her bir </w:t>
      </w:r>
      <w:r w:rsidR="004645B8" w:rsidRPr="00C639E2">
        <w:rPr>
          <w:rFonts w:ascii="Times New Roman" w:hAnsi="Times New Roman" w:cs="Times New Roman"/>
        </w:rPr>
        <w:t xml:space="preserve">gönüllüye </w:t>
      </w:r>
      <w:r w:rsidRPr="00C639E2">
        <w:rPr>
          <w:rFonts w:ascii="Times New Roman" w:hAnsi="Times New Roman" w:cs="Times New Roman"/>
        </w:rPr>
        <w:t xml:space="preserve">ait </w:t>
      </w:r>
      <w:r w:rsidR="00036317" w:rsidRPr="00C639E2">
        <w:rPr>
          <w:rFonts w:ascii="Times New Roman" w:hAnsi="Times New Roman" w:cs="Times New Roman"/>
        </w:rPr>
        <w:t xml:space="preserve">olgu rapor </w:t>
      </w:r>
      <w:r w:rsidRPr="00C639E2">
        <w:rPr>
          <w:rFonts w:ascii="Times New Roman" w:hAnsi="Times New Roman" w:cs="Times New Roman"/>
        </w:rPr>
        <w:t>formları dâhil),</w:t>
      </w:r>
    </w:p>
    <w:p w14:paraId="3CC0141E"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Araştırmacı tarafından imzalanan sonuç raporu, çok merkezli araştırmalarda ise bütün araştırmacı ve koordinatör (baş) araştırmacı tarafından imzalanan sonuç raporu,</w:t>
      </w:r>
    </w:p>
    <w:p w14:paraId="2FD0A03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d) Başvuru sırasında klinik araştırmanın sonuç raporunun sunulması yeterlidir. Ancak yukarıda sözü edilen belgeler talep edilmesi durumunda Kuruma sunulmak üzere hazır bulundurulur.</w:t>
      </w:r>
    </w:p>
    <w:p w14:paraId="719E15D8" w14:textId="0965B98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Araştır</w:t>
      </w:r>
      <w:r w:rsidR="00586C72" w:rsidRPr="00C639E2">
        <w:rPr>
          <w:rFonts w:ascii="Times New Roman" w:hAnsi="Times New Roman" w:cs="Times New Roman"/>
        </w:rPr>
        <w:t>ma</w:t>
      </w:r>
      <w:r w:rsidRPr="00C639E2">
        <w:rPr>
          <w:rFonts w:ascii="Times New Roman" w:hAnsi="Times New Roman" w:cs="Times New Roman"/>
        </w:rPr>
        <w:t>cı, deneysel kanıtlara ilişkin vardığı sonuçlarda ürünün normal koşullar altında kullanımında güvenliliği, toleransı, etkililiği, ayrıca endikasyonlar ve kontrendikasyonlar, dozaj ve ortalama tedavi süresi, tedavide alınacak özel önlemler, doz aşımında klinik semptomlarla ilgili faydalı bilgilere ilişkin görüş bildirir. Birden çok merkezde yürütülen araştırmalara dair sonuçların raporlanmasında koordinatör, vardığı sonuçlarda bütün merkezler adına araştırılan</w:t>
      </w:r>
      <w:r w:rsidR="00D4185D" w:rsidRPr="00C639E2">
        <w:rPr>
          <w:rFonts w:ascii="Times New Roman" w:hAnsi="Times New Roman" w:cs="Times New Roman"/>
        </w:rPr>
        <w:t xml:space="preserve"> beşeri</w:t>
      </w:r>
      <w:r w:rsidRPr="00C639E2">
        <w:rPr>
          <w:rFonts w:ascii="Times New Roman" w:hAnsi="Times New Roman" w:cs="Times New Roman"/>
        </w:rPr>
        <w:t xml:space="preserve"> tıbbi ürünün güvenliliği ve etkililiğine ilişkin görüş bildirir.</w:t>
      </w:r>
    </w:p>
    <w:p w14:paraId="58B8F973"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e) Her bir araştırmaya ait klinik gözlemler aşağıdaki hususları belirterek özetlenir:</w:t>
      </w:r>
    </w:p>
    <w:p w14:paraId="4B46A5E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 Tedavi edilen gönüllülerin sayısı ve cinsiyeti,</w:t>
      </w:r>
    </w:p>
    <w:p w14:paraId="7056F1FE"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2) Araştırılan hasta gruplarının seçimi ve yaş dağılımları ve karşılaştırmalı testler,</w:t>
      </w:r>
    </w:p>
    <w:p w14:paraId="528E992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 Araştırmalardan ayrılan hasta sayısı ve ayrılma nedenleri,</w:t>
      </w:r>
    </w:p>
    <w:p w14:paraId="43956A9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4) Yukarıdaki şartlar altında kontrollü araştırmaların gerçekleştirildiği durumlarda, kontrol grubunun:</w:t>
      </w:r>
    </w:p>
    <w:p w14:paraId="562625E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tedavi görüp görmediği,</w:t>
      </w:r>
    </w:p>
    <w:p w14:paraId="1087DD1E"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plasebo alıp almadığı,</w:t>
      </w:r>
    </w:p>
    <w:p w14:paraId="473A7A1A" w14:textId="36527C9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bilinen etkiye sahip başka bir </w:t>
      </w:r>
      <w:r w:rsidR="00D4185D" w:rsidRPr="00C639E2">
        <w:rPr>
          <w:rFonts w:ascii="Times New Roman" w:hAnsi="Times New Roman" w:cs="Times New Roman"/>
        </w:rPr>
        <w:t xml:space="preserve">beşeri </w:t>
      </w:r>
      <w:r w:rsidRPr="00C639E2">
        <w:rPr>
          <w:rFonts w:ascii="Times New Roman" w:hAnsi="Times New Roman" w:cs="Times New Roman"/>
        </w:rPr>
        <w:t>tıbbi ürün alıp almadığı,</w:t>
      </w:r>
    </w:p>
    <w:p w14:paraId="296B05BF" w14:textId="0B69D11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D4185D" w:rsidRPr="00C639E2">
        <w:rPr>
          <w:rFonts w:ascii="Times New Roman" w:hAnsi="Times New Roman" w:cs="Times New Roman"/>
        </w:rPr>
        <w:t xml:space="preserve">beşeri </w:t>
      </w:r>
      <w:r w:rsidRPr="00C639E2">
        <w:rPr>
          <w:rFonts w:ascii="Times New Roman" w:hAnsi="Times New Roman" w:cs="Times New Roman"/>
        </w:rPr>
        <w:t>tıbbi ürün kullanılarak yapılan tedavi dışında başka bir tedavi görüp görmediği,</w:t>
      </w:r>
    </w:p>
    <w:p w14:paraId="09C8431C" w14:textId="5088ECF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5) Gözlemlenen advers </w:t>
      </w:r>
      <w:r w:rsidR="004645B8" w:rsidRPr="00C639E2">
        <w:rPr>
          <w:rFonts w:ascii="Times New Roman" w:hAnsi="Times New Roman" w:cs="Times New Roman"/>
        </w:rPr>
        <w:t xml:space="preserve">reaksiyonların </w:t>
      </w:r>
      <w:r w:rsidRPr="00C639E2">
        <w:rPr>
          <w:rFonts w:ascii="Times New Roman" w:hAnsi="Times New Roman" w:cs="Times New Roman"/>
        </w:rPr>
        <w:t>sıklığı,</w:t>
      </w:r>
    </w:p>
    <w:p w14:paraId="62C35107"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6) Yaşlılar, çocuklar, hamile veya menstruasyon dönemindeki kadınlar veya fizyolojik veya patolojik durumları özel dikkat gerektiren daha fazla risk altındaki hastalara ilişkin ayrıntılar,</w:t>
      </w:r>
    </w:p>
    <w:p w14:paraId="7A085AC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7) Etkililik parametreleri veya değerlendirme kriterleri ve bu parametrelere göre elde edilen sonuçlar,</w:t>
      </w:r>
    </w:p>
    <w:p w14:paraId="2D903B7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8) Araştırmanın tasarımı ve çalışmadaki değişken faktörlerin gerektirmesi halinde sonuçların istatistiksel değerlendirilmesi,</w:t>
      </w:r>
    </w:p>
    <w:p w14:paraId="11465213"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f) Ayrıca, araştırmacı her zaman aşağıdaki konulara ilişkin görüşlerini bildirir:</w:t>
      </w:r>
    </w:p>
    <w:p w14:paraId="51C75075" w14:textId="2B3AE59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1) Hastalarda görülen </w:t>
      </w:r>
      <w:r w:rsidR="00D4185D" w:rsidRPr="00C639E2">
        <w:rPr>
          <w:rFonts w:ascii="Times New Roman" w:hAnsi="Times New Roman" w:cs="Times New Roman"/>
        </w:rPr>
        <w:t xml:space="preserve">beşeri </w:t>
      </w:r>
      <w:r w:rsidRPr="00C639E2">
        <w:rPr>
          <w:rFonts w:ascii="Times New Roman" w:hAnsi="Times New Roman" w:cs="Times New Roman"/>
        </w:rPr>
        <w:t xml:space="preserve">tıbbi ürüne alışkanlık veya bağımlılık işaretleri veya </w:t>
      </w:r>
      <w:r w:rsidR="00D4185D" w:rsidRPr="00C639E2">
        <w:rPr>
          <w:rFonts w:ascii="Times New Roman" w:hAnsi="Times New Roman" w:cs="Times New Roman"/>
        </w:rPr>
        <w:t xml:space="preserve">beşeri </w:t>
      </w:r>
      <w:r w:rsidRPr="00C639E2">
        <w:rPr>
          <w:rFonts w:ascii="Times New Roman" w:hAnsi="Times New Roman" w:cs="Times New Roman"/>
        </w:rPr>
        <w:t>tıbbi üründen vazgeçme zorluğu,</w:t>
      </w:r>
    </w:p>
    <w:p w14:paraId="66668320" w14:textId="68D4695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2) Aynı zamanda uygulanan diğer </w:t>
      </w:r>
      <w:r w:rsidR="00D4185D" w:rsidRPr="00C639E2">
        <w:rPr>
          <w:rFonts w:ascii="Times New Roman" w:hAnsi="Times New Roman" w:cs="Times New Roman"/>
        </w:rPr>
        <w:t xml:space="preserve">beşeri </w:t>
      </w:r>
      <w:r w:rsidRPr="00C639E2">
        <w:rPr>
          <w:rFonts w:ascii="Times New Roman" w:hAnsi="Times New Roman" w:cs="Times New Roman"/>
        </w:rPr>
        <w:t>tıbbi ürünlerle gözlemlenen etkileşimler,</w:t>
      </w:r>
    </w:p>
    <w:p w14:paraId="05C14EAD"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 Belirli hastaların araştırmaya kabul edilmeme kriterleri,</w:t>
      </w:r>
    </w:p>
    <w:p w14:paraId="63F3F37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4) Araştırma sırasında veya izleyen dönemde meydana gelen ölümler,</w:t>
      </w:r>
    </w:p>
    <w:p w14:paraId="20D064BE"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g) Tıbbi maddelerin yeni bir kombinasyonuna ilişkin belgelerin yeni tıbbi ürünler için gerekli olan belgelerle aynı olması ve kombinasyonun güvenliliği ile etkililiğini kanıtlaması gerekir.</w:t>
      </w:r>
    </w:p>
    <w:p w14:paraId="75B58332" w14:textId="2FF8070B" w:rsidR="002E33C8" w:rsidRPr="00C639E2" w:rsidRDefault="002E33C8" w:rsidP="00631B6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ğ) Kısmen veya tamamen çıkarılan verilerin gerekçelerinin açıklanması gerekir. Araştırma sırasında beklenmeyen sonuçlar ortaya çıkması halinde daha ileri </w:t>
      </w:r>
      <w:r w:rsidR="00631B6F" w:rsidRPr="00C639E2">
        <w:rPr>
          <w:rFonts w:ascii="Times New Roman" w:hAnsi="Times New Roman" w:cs="Times New Roman"/>
        </w:rPr>
        <w:t>preklinik</w:t>
      </w:r>
      <w:r w:rsidRPr="00C639E2">
        <w:rPr>
          <w:rFonts w:ascii="Times New Roman" w:hAnsi="Times New Roman" w:cs="Times New Roman"/>
        </w:rPr>
        <w:t xml:space="preserve"> toksikolojik ve farmakolojik testler gerçekleştirilir ve gözden geçirilir.</w:t>
      </w:r>
    </w:p>
    <w:p w14:paraId="4F76FB84" w14:textId="1AD63C7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h) Eğer </w:t>
      </w:r>
      <w:r w:rsidR="004645B8" w:rsidRPr="00C639E2">
        <w:rPr>
          <w:rFonts w:ascii="Times New Roman" w:hAnsi="Times New Roman" w:cs="Times New Roman"/>
        </w:rPr>
        <w:t xml:space="preserve">beşeri </w:t>
      </w:r>
      <w:r w:rsidRPr="00C639E2">
        <w:rPr>
          <w:rFonts w:ascii="Times New Roman" w:hAnsi="Times New Roman" w:cs="Times New Roman"/>
        </w:rPr>
        <w:t>tıbbi ürünün uzun dönemli uygulanması amaçlanıyorsa, tekrar edilen uygulamalar sonrasında farmakolojik etkilerde meydana gelen değişiklikler ve uzun dönem dozajın saptanmasına ilişkin belgeler sunulur.</w:t>
      </w:r>
    </w:p>
    <w:p w14:paraId="229BD597"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5.2.1. Biyofarmasötik Çalışma Raporları</w:t>
      </w:r>
    </w:p>
    <w:p w14:paraId="4F5DC524" w14:textId="77777777" w:rsidR="002E33C8" w:rsidRPr="00C639E2" w:rsidRDefault="002E33C8">
      <w:pPr>
        <w:spacing w:after="0" w:line="276" w:lineRule="auto"/>
        <w:jc w:val="both"/>
        <w:rPr>
          <w:rFonts w:ascii="Times New Roman" w:hAnsi="Times New Roman" w:cs="Times New Roman"/>
        </w:rPr>
      </w:pPr>
      <w:r w:rsidRPr="00C639E2">
        <w:rPr>
          <w:rFonts w:ascii="Times New Roman" w:hAnsi="Times New Roman" w:cs="Times New Roman"/>
        </w:rPr>
        <w:t xml:space="preserve">Biyoyararlanım çalışma raporları, karşılaştırmalı biyoyararlanım, biyoeşdeğerlik çalışma raporları, </w:t>
      </w:r>
      <w:r w:rsidRPr="00C639E2">
        <w:rPr>
          <w:rFonts w:ascii="Times New Roman" w:hAnsi="Times New Roman" w:cs="Times New Roman"/>
          <w:i/>
        </w:rPr>
        <w:t>in vitro</w:t>
      </w:r>
      <w:r w:rsidRPr="00C639E2">
        <w:rPr>
          <w:rFonts w:ascii="Times New Roman" w:hAnsi="Times New Roman" w:cs="Times New Roman"/>
        </w:rPr>
        <w:t xml:space="preserve"> ve </w:t>
      </w:r>
      <w:r w:rsidRPr="00C639E2">
        <w:rPr>
          <w:rFonts w:ascii="Times New Roman" w:hAnsi="Times New Roman" w:cs="Times New Roman"/>
          <w:i/>
        </w:rPr>
        <w:t xml:space="preserve">in vivo </w:t>
      </w:r>
      <w:r w:rsidRPr="00C639E2">
        <w:rPr>
          <w:rFonts w:ascii="Times New Roman" w:hAnsi="Times New Roman" w:cs="Times New Roman"/>
        </w:rPr>
        <w:t>korelasyon çalışma raporları, biyoanalitik ve analitik yöntemler sağlanır.</w:t>
      </w:r>
    </w:p>
    <w:p w14:paraId="5B60D443" w14:textId="1E8A641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Ayrıca, biyoyararlanıma ilişkin değerlendirmeler</w:t>
      </w:r>
      <w:r w:rsidR="00586C72" w:rsidRPr="00C639E2">
        <w:rPr>
          <w:rFonts w:ascii="Times New Roman" w:hAnsi="Times New Roman" w:cs="Times New Roman"/>
        </w:rPr>
        <w:t xml:space="preserve"> bu Yönetmeliğin</w:t>
      </w:r>
      <w:r w:rsidRPr="00C639E2">
        <w:rPr>
          <w:rFonts w:ascii="Times New Roman" w:hAnsi="Times New Roman" w:cs="Times New Roman"/>
        </w:rPr>
        <w:t xml:space="preserve"> 9 uncu madde</w:t>
      </w:r>
      <w:r w:rsidR="00586C72" w:rsidRPr="00C639E2">
        <w:rPr>
          <w:rFonts w:ascii="Times New Roman" w:hAnsi="Times New Roman" w:cs="Times New Roman"/>
        </w:rPr>
        <w:t>si</w:t>
      </w:r>
      <w:r w:rsidRPr="00C639E2">
        <w:rPr>
          <w:rFonts w:ascii="Times New Roman" w:hAnsi="Times New Roman" w:cs="Times New Roman"/>
        </w:rPr>
        <w:t>nin birinci fıkrasın</w:t>
      </w:r>
      <w:r w:rsidR="009054AF" w:rsidRPr="00C639E2">
        <w:rPr>
          <w:rFonts w:ascii="Times New Roman" w:hAnsi="Times New Roman" w:cs="Times New Roman"/>
        </w:rPr>
        <w:t>da</w:t>
      </w:r>
      <w:r w:rsidRPr="00C639E2">
        <w:rPr>
          <w:rFonts w:ascii="Times New Roman" w:hAnsi="Times New Roman" w:cs="Times New Roman"/>
        </w:rPr>
        <w:t xml:space="preserve"> belirtilen </w:t>
      </w:r>
      <w:r w:rsidR="00D4185D" w:rsidRPr="00C639E2">
        <w:rPr>
          <w:rFonts w:ascii="Times New Roman" w:hAnsi="Times New Roman" w:cs="Times New Roman"/>
        </w:rPr>
        <w:t xml:space="preserve">beşeri </w:t>
      </w:r>
      <w:r w:rsidRPr="00C639E2">
        <w:rPr>
          <w:rFonts w:ascii="Times New Roman" w:hAnsi="Times New Roman" w:cs="Times New Roman"/>
        </w:rPr>
        <w:t>tıbbi ürünlerin biyoeşdeğerliğini ortaya koymak için gerekli olduğunda gerçekleştirilir.</w:t>
      </w:r>
    </w:p>
    <w:p w14:paraId="2CBBF48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5.2.2. İnsan Biyomateryalleri Kullanılarak Yürütülen Farmakokinetik Çalışmalarla İlgili Raporlar</w:t>
      </w:r>
    </w:p>
    <w:p w14:paraId="41A1490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Bu ekte geçen insan biyomateryalleri, bir ilaç maddesinin farmakokinetik özelliklerini belirlemek için </w:t>
      </w:r>
      <w:r w:rsidRPr="00C639E2">
        <w:rPr>
          <w:rFonts w:ascii="Times New Roman" w:hAnsi="Times New Roman" w:cs="Times New Roman"/>
          <w:i/>
        </w:rPr>
        <w:t>in vitro</w:t>
      </w:r>
      <w:r w:rsidRPr="00C639E2">
        <w:rPr>
          <w:rFonts w:ascii="Times New Roman" w:hAnsi="Times New Roman" w:cs="Times New Roman"/>
        </w:rPr>
        <w:t xml:space="preserve"> veya </w:t>
      </w:r>
      <w:r w:rsidRPr="00C639E2">
        <w:rPr>
          <w:rFonts w:ascii="Times New Roman" w:hAnsi="Times New Roman" w:cs="Times New Roman"/>
          <w:i/>
        </w:rPr>
        <w:t xml:space="preserve">ex vivo </w:t>
      </w:r>
      <w:r w:rsidRPr="00C639E2">
        <w:rPr>
          <w:rFonts w:ascii="Times New Roman" w:hAnsi="Times New Roman" w:cs="Times New Roman"/>
        </w:rPr>
        <w:t>olarak kullanılan insan kaynaklı proteinler, hücreler, dokular ve ilgili maddeleri ifade eder.</w:t>
      </w:r>
    </w:p>
    <w:p w14:paraId="637C0EF3" w14:textId="6932870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Bu bağlamda, plazma protein bağlanma çalışmaları, hepatik metabolizma ile etk</w:t>
      </w:r>
      <w:r w:rsidR="004645B8" w:rsidRPr="00C639E2">
        <w:rPr>
          <w:rFonts w:ascii="Times New Roman" w:hAnsi="Times New Roman" w:cs="Times New Roman"/>
        </w:rPr>
        <w:t>i</w:t>
      </w:r>
      <w:r w:rsidRPr="00C639E2">
        <w:rPr>
          <w:rFonts w:ascii="Times New Roman" w:hAnsi="Times New Roman" w:cs="Times New Roman"/>
        </w:rPr>
        <w:t>n madde</w:t>
      </w:r>
      <w:r w:rsidR="00391443" w:rsidRPr="00C639E2">
        <w:rPr>
          <w:rFonts w:ascii="Times New Roman" w:hAnsi="Times New Roman" w:cs="Times New Roman"/>
        </w:rPr>
        <w:t>/maddeler</w:t>
      </w:r>
      <w:r w:rsidRPr="00C639E2">
        <w:rPr>
          <w:rFonts w:ascii="Times New Roman" w:hAnsi="Times New Roman" w:cs="Times New Roman"/>
        </w:rPr>
        <w:t xml:space="preserve"> etkileşim çalışmaları ve diğer insan biyomateryali kullanılan çalışmaların raporları sağlanır.</w:t>
      </w:r>
    </w:p>
    <w:p w14:paraId="295665F5"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5.2.3. İnsanlar Üzerinde Yapılan Farmakokinetik Çalışma Raporları</w:t>
      </w:r>
    </w:p>
    <w:p w14:paraId="72922E22" w14:textId="0AC4CAA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Aşağıdaki farmakokinetik özellikler tanımlan</w:t>
      </w:r>
      <w:r w:rsidR="00586C72" w:rsidRPr="00C639E2">
        <w:rPr>
          <w:rFonts w:ascii="Times New Roman" w:hAnsi="Times New Roman" w:cs="Times New Roman"/>
        </w:rPr>
        <w:t>ır</w:t>
      </w:r>
    </w:p>
    <w:p w14:paraId="6D00CF27" w14:textId="3D342F7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absorpsiyon (hızı ve </w:t>
      </w:r>
      <w:r w:rsidR="004645B8" w:rsidRPr="00C639E2">
        <w:rPr>
          <w:rFonts w:ascii="Times New Roman" w:hAnsi="Times New Roman" w:cs="Times New Roman"/>
        </w:rPr>
        <w:t>derecesi</w:t>
      </w:r>
      <w:r w:rsidRPr="00C639E2">
        <w:rPr>
          <w:rFonts w:ascii="Times New Roman" w:hAnsi="Times New Roman" w:cs="Times New Roman"/>
        </w:rPr>
        <w:t>),</w:t>
      </w:r>
    </w:p>
    <w:p w14:paraId="5317EE4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dağılım,</w:t>
      </w:r>
    </w:p>
    <w:p w14:paraId="581DBF7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metabolizma,</w:t>
      </w:r>
    </w:p>
    <w:p w14:paraId="0845FFC3"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atılım.</w:t>
      </w:r>
    </w:p>
    <w:p w14:paraId="007187AD" w14:textId="6A38DD7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Özellikle risk altındaki hastaların dozaj rejimleri için kinetik verilerin anlamı ve </w:t>
      </w:r>
      <w:r w:rsidR="00631B6F" w:rsidRPr="00C639E2">
        <w:rPr>
          <w:rFonts w:ascii="Times New Roman" w:hAnsi="Times New Roman" w:cs="Times New Roman"/>
        </w:rPr>
        <w:t xml:space="preserve">preklinikte </w:t>
      </w:r>
      <w:r w:rsidRPr="00C639E2">
        <w:rPr>
          <w:rFonts w:ascii="Times New Roman" w:hAnsi="Times New Roman" w:cs="Times New Roman"/>
        </w:rPr>
        <w:t xml:space="preserve">kullanılan hayvan türleri ile insan arasındaki farklılıklar </w:t>
      </w:r>
      <w:r w:rsidR="00252ED7" w:rsidRPr="00C639E2">
        <w:rPr>
          <w:rFonts w:ascii="Times New Roman" w:hAnsi="Times New Roman" w:cs="Times New Roman"/>
        </w:rPr>
        <w:t>dâhil</w:t>
      </w:r>
      <w:r w:rsidRPr="00C639E2">
        <w:rPr>
          <w:rFonts w:ascii="Times New Roman" w:hAnsi="Times New Roman" w:cs="Times New Roman"/>
        </w:rPr>
        <w:t xml:space="preserve"> olmak üzere klinik öneme sahip özellikler tanımlanır.</w:t>
      </w:r>
    </w:p>
    <w:p w14:paraId="1E6EB54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Standart, birden fazla örnekli farmakokinetik çalışmalara ek olarak, klinik çalışmalar sırasında seyrek örneklendirmeye dayanan popülasyon farmakokinetik analizleri, doz-farmakokinetik yanıt ilişkisindeki değişkenliklere iç ve dış faktörlerin katkısı hakkındaki sorulara da yanıt verebilir. Sağlıklı gönüllülerde ve hastalarda farmakokinetik ve başlangıç tolerans çalışmaları iç ve dış faktör etkilerinin değerlendirilmesi, farmakokinetik çalışmaları ve popülasyonun farmakokinetik çalışmalarına ilişkin raporlar sağlanır.</w:t>
      </w:r>
    </w:p>
    <w:p w14:paraId="182DAFA1" w14:textId="3D19B50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 Eğer beşeri tıbbi ürün </w:t>
      </w:r>
      <w:r w:rsidR="004645B8" w:rsidRPr="00C639E2">
        <w:rPr>
          <w:rFonts w:ascii="Times New Roman" w:hAnsi="Times New Roman" w:cs="Times New Roman"/>
        </w:rPr>
        <w:t xml:space="preserve">genelde </w:t>
      </w:r>
      <w:r w:rsidRPr="00C639E2">
        <w:rPr>
          <w:rFonts w:ascii="Times New Roman" w:hAnsi="Times New Roman" w:cs="Times New Roman"/>
        </w:rPr>
        <w:t>başka beşeri tıbbi ürünlerle aynı zamanda uygulanacaksa, farmakolojik etkilerdeki olası değişiklikleri ortaya koymak için yapılan birlikte uygulama testlerine ilişkin belgeler sağlanır.</w:t>
      </w:r>
    </w:p>
    <w:p w14:paraId="2BB76701" w14:textId="0DD71C5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Etkin madde</w:t>
      </w:r>
      <w:r w:rsidR="00391443" w:rsidRPr="00C639E2">
        <w:rPr>
          <w:rFonts w:ascii="Times New Roman" w:hAnsi="Times New Roman" w:cs="Times New Roman"/>
        </w:rPr>
        <w:t>/maddeler</w:t>
      </w:r>
      <w:r w:rsidRPr="00C639E2">
        <w:rPr>
          <w:rFonts w:ascii="Times New Roman" w:hAnsi="Times New Roman" w:cs="Times New Roman"/>
        </w:rPr>
        <w:t xml:space="preserve"> ile diğer beşeri tıbbi ürünler veya maddeler arasındaki farmakokinetik etkileşimler araştırılır. </w:t>
      </w:r>
    </w:p>
    <w:p w14:paraId="35F75357"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5.2.4. İnsanlar Üzerinde Yapılan Farmakodinamik Çalışma Raporları</w:t>
      </w:r>
    </w:p>
    <w:p w14:paraId="6C44F4C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Etkililikle ilişkili farmakodinamik etki aşağıdaki bilgileri içerir:</w:t>
      </w:r>
    </w:p>
    <w:p w14:paraId="2C6E5E7D"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Doz, cevap ilişkisi ve zaman seyri,</w:t>
      </w:r>
    </w:p>
    <w:p w14:paraId="212BBB4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dozaj ve uygulama koşullarının gerekçeleri,</w:t>
      </w:r>
    </w:p>
    <w:p w14:paraId="25BB57E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mümkünse, etki mekanizması,</w:t>
      </w:r>
    </w:p>
    <w:p w14:paraId="1F28D22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Etkililikle ilişkisi bulunmayan farmakodinamik etki açıklanır.</w:t>
      </w:r>
    </w:p>
    <w:p w14:paraId="7C11E3D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İnsanlardaki farmakodinamik etkilerin gösterilmesi potansiyel terapötik etkiye ilişkin varılan sonuçları doğrulamaya tek başına yeterli olmaz.</w:t>
      </w:r>
    </w:p>
    <w:p w14:paraId="555EEDF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Eğer beşeri tıbbi ürün normalde başka beşeri tıbbi ürünlerle aynı zamanda uygulanacaksa, farmakolojik etkilerdeki olası değişiklikleri ortaya koymak için yapılan birlikte uygulama testlerine ilişkin belgeler sağlanır.</w:t>
      </w:r>
    </w:p>
    <w:p w14:paraId="35DB4F55" w14:textId="4BA6AFA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Etkin madde</w:t>
      </w:r>
      <w:r w:rsidR="00391443" w:rsidRPr="00C639E2">
        <w:rPr>
          <w:rFonts w:ascii="Times New Roman" w:hAnsi="Times New Roman" w:cs="Times New Roman"/>
        </w:rPr>
        <w:t>/maddeler</w:t>
      </w:r>
      <w:r w:rsidRPr="00C639E2">
        <w:rPr>
          <w:rFonts w:ascii="Times New Roman" w:hAnsi="Times New Roman" w:cs="Times New Roman"/>
        </w:rPr>
        <w:t xml:space="preserve"> ile diğer beşeri tıbbi ürünler veya maddeler arasındaki farmakodinamik etkileşimler araştırılır.</w:t>
      </w:r>
    </w:p>
    <w:p w14:paraId="397F315E"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5.2.5. Etkililik ve Güvenlilik Çalışma Raporları</w:t>
      </w:r>
    </w:p>
    <w:p w14:paraId="5F95B38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5.2.5.1 İddia edilen endikasyonlarla ilgili kontrollü klinik çalışma raporları</w:t>
      </w:r>
    </w:p>
    <w:p w14:paraId="0D15D7E1" w14:textId="1E42FFE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Genel bir kural olarak, klinik araştırmalar mümkünse "kontrollü klinik araştırma" olarak gerçekleştirilir. Bu çalışmalar randomize olarak ve uygunsa plasebo ve terapötik değeri ispatlanmış bir </w:t>
      </w:r>
      <w:r w:rsidRPr="00C639E2">
        <w:rPr>
          <w:rFonts w:ascii="Times New Roman" w:hAnsi="Times New Roman" w:cs="Times New Roman"/>
        </w:rPr>
        <w:lastRenderedPageBreak/>
        <w:t>beşeri tıbbi ürünle kıyaslanarak yapılır. Başka şekildeki çalışma tasarımları gerekçelendirilir. Kontrol gruplarının tedavileri vakadan vakaya, etik hususlara ve terapötik alana göre farklılık gösterir. Bundan dolayı, bazı durumlarda yeni bir beşeri tıbbi ürünün etki</w:t>
      </w:r>
      <w:r w:rsidR="004645B8" w:rsidRPr="00C639E2">
        <w:rPr>
          <w:rFonts w:ascii="Times New Roman" w:hAnsi="Times New Roman" w:cs="Times New Roman"/>
        </w:rPr>
        <w:t>li</w:t>
      </w:r>
      <w:r w:rsidRPr="00C639E2">
        <w:rPr>
          <w:rFonts w:ascii="Times New Roman" w:hAnsi="Times New Roman" w:cs="Times New Roman"/>
        </w:rPr>
        <w:t xml:space="preserve">liğini plaseboyla kıyaslamak yerine kanıtlanmış terapötik değere sahip yerleşmiş bir beşeri tıbbi ürünle kıyaslamak daha geçerli olabilir. </w:t>
      </w:r>
    </w:p>
    <w:p w14:paraId="1A079A4C" w14:textId="3A9F5F2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(1) Mümkün olduğu sürece ve özellikle ürünün etkisinin objektif olarak ölçülemediği çalışmalarda, randomizasyon yöntemleri ve körleme yöntemleri de </w:t>
      </w:r>
      <w:r w:rsidR="00252ED7" w:rsidRPr="00C639E2">
        <w:rPr>
          <w:rFonts w:ascii="Times New Roman" w:hAnsi="Times New Roman" w:cs="Times New Roman"/>
        </w:rPr>
        <w:t>dâhil</w:t>
      </w:r>
      <w:r w:rsidRPr="00C639E2">
        <w:rPr>
          <w:rFonts w:ascii="Times New Roman" w:hAnsi="Times New Roman" w:cs="Times New Roman"/>
        </w:rPr>
        <w:t xml:space="preserve"> olmak üzere s</w:t>
      </w:r>
      <w:r w:rsidR="00586C72" w:rsidRPr="00C639E2">
        <w:rPr>
          <w:rFonts w:ascii="Times New Roman" w:hAnsi="Times New Roman" w:cs="Times New Roman"/>
        </w:rPr>
        <w:t>u</w:t>
      </w:r>
      <w:r w:rsidRPr="00C639E2">
        <w:rPr>
          <w:rFonts w:ascii="Times New Roman" w:hAnsi="Times New Roman" w:cs="Times New Roman"/>
        </w:rPr>
        <w:t>bjektif eğilimleri önleyici önlemler alınması gerekir.</w:t>
      </w:r>
    </w:p>
    <w:p w14:paraId="30B71AFF" w14:textId="0F11558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(2)  Araştırma protokolü, uygulanacak olan istatistiksel yöntemlerin detaylarını, hasta sayısı ve araştırmaya </w:t>
      </w:r>
      <w:r w:rsidR="00252ED7" w:rsidRPr="00C639E2">
        <w:rPr>
          <w:rFonts w:ascii="Times New Roman" w:hAnsi="Times New Roman" w:cs="Times New Roman"/>
        </w:rPr>
        <w:t>dâhil</w:t>
      </w:r>
      <w:r w:rsidRPr="00C639E2">
        <w:rPr>
          <w:rFonts w:ascii="Times New Roman" w:hAnsi="Times New Roman" w:cs="Times New Roman"/>
        </w:rPr>
        <w:t xml:space="preserve"> olma nedenleri (araştırmanın etkisine ilişkin hesaplamalar </w:t>
      </w:r>
      <w:r w:rsidR="00252ED7" w:rsidRPr="00C639E2">
        <w:rPr>
          <w:rFonts w:ascii="Times New Roman" w:hAnsi="Times New Roman" w:cs="Times New Roman"/>
        </w:rPr>
        <w:t>dâhil</w:t>
      </w:r>
      <w:r w:rsidRPr="00C639E2">
        <w:rPr>
          <w:rFonts w:ascii="Times New Roman" w:hAnsi="Times New Roman" w:cs="Times New Roman"/>
        </w:rPr>
        <w:t>) ve kullanılacak önem seviyesine ilişkin ayrıntılı açıklamaları ve istatistiksel birime ilişkin bilgileri içermek zorundadır. Özellikle randomizasyon yöntemlerinde s</w:t>
      </w:r>
      <w:r w:rsidR="00586C72" w:rsidRPr="00C639E2">
        <w:rPr>
          <w:rFonts w:ascii="Times New Roman" w:hAnsi="Times New Roman" w:cs="Times New Roman"/>
        </w:rPr>
        <w:t>u</w:t>
      </w:r>
      <w:r w:rsidRPr="00C639E2">
        <w:rPr>
          <w:rFonts w:ascii="Times New Roman" w:hAnsi="Times New Roman" w:cs="Times New Roman"/>
        </w:rPr>
        <w:t>bjektif eğilimleri engellemek amacıyla alınan önlemler belgelenir. Klinik araştırmaya fazla sayıda gönüllü alınması, kontrollü araştırmanın yerine geçebileceği anlamına gelmez.</w:t>
      </w:r>
    </w:p>
    <w:p w14:paraId="7B9363C0" w14:textId="224D03B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Güvenlilik verileri, doz değişikliği veya birlikte tedavi ihtiyacına neden olan olaylar, ciddi advers reaksiyonlar, araştırmadan ayrılmaya neden olan olaylar</w:t>
      </w:r>
      <w:r w:rsidR="004645B8" w:rsidRPr="00C639E2">
        <w:rPr>
          <w:rFonts w:ascii="Times New Roman" w:hAnsi="Times New Roman" w:cs="Times New Roman"/>
        </w:rPr>
        <w:t>a</w:t>
      </w:r>
      <w:r w:rsidRPr="00C639E2">
        <w:rPr>
          <w:rFonts w:ascii="Times New Roman" w:hAnsi="Times New Roman" w:cs="Times New Roman"/>
        </w:rPr>
        <w:t xml:space="preserve"> ve ölümler</w:t>
      </w:r>
      <w:r w:rsidR="004645B8" w:rsidRPr="00C639E2">
        <w:rPr>
          <w:rFonts w:ascii="Times New Roman" w:hAnsi="Times New Roman" w:cs="Times New Roman"/>
        </w:rPr>
        <w:t>e</w:t>
      </w:r>
      <w:r w:rsidRPr="00C639E2">
        <w:rPr>
          <w:rFonts w:ascii="Times New Roman" w:hAnsi="Times New Roman" w:cs="Times New Roman"/>
        </w:rPr>
        <w:t xml:space="preserve"> özellikle dikkat edilerek Kurum tarafından yayımlanan kılavuzlar doğrultusunda incelenir. Yüksek risk altındaki hastalar veya hasta grupları belirlenir ve sayıca az olan, örneğin çocuklar, hamile kadınlar, güçsüz yaşlılar, belirgin metabolizma veya atılım anormallikleri olan kişiler gibi potansiyel zarar görebilecek hastalara özel önem verilir. Beşeri </w:t>
      </w:r>
      <w:r w:rsidR="00586C72" w:rsidRPr="00C639E2">
        <w:rPr>
          <w:rFonts w:ascii="Times New Roman" w:hAnsi="Times New Roman" w:cs="Times New Roman"/>
        </w:rPr>
        <w:t>t</w:t>
      </w:r>
      <w:r w:rsidRPr="00C639E2">
        <w:rPr>
          <w:rFonts w:ascii="Times New Roman" w:hAnsi="Times New Roman" w:cs="Times New Roman"/>
        </w:rPr>
        <w:t>ıbbi ürünün olası kullanımlarına ilişkin güvenlilik değerlendirmelerinin sonuçları açıklanır.</w:t>
      </w:r>
    </w:p>
    <w:p w14:paraId="6066C90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5.2.5.2. Birden fazla çalışmaya ait veri analizlerinin kontrolsüz klinik çalışma raporları ve diğer klinik çalışmalara ait raporlar</w:t>
      </w:r>
    </w:p>
    <w:p w14:paraId="623A797D"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Bu raporların sunulması gerekir.</w:t>
      </w:r>
    </w:p>
    <w:p w14:paraId="7853A4D8"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5.2.6. Pazarlama Sonrası Deneyimlerin Raporları</w:t>
      </w:r>
    </w:p>
    <w:p w14:paraId="3BE7FD03" w14:textId="31C0FB7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Eğer beşeri tıbbi ürün diğer ülkelerde ruhsat almışsa ilgili beşeri tıbbi ürünün ve aynı etkin madde/maddeleri içeren beşeri tıbbi ürünlerin, mümkünse kullanım oranları belirtilerek, advers reaksiyonlara ilişkin bilgiler sağlanır.</w:t>
      </w:r>
    </w:p>
    <w:p w14:paraId="4DE2306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5.2.7.  </w:t>
      </w:r>
      <w:r w:rsidR="00587257" w:rsidRPr="00C639E2">
        <w:rPr>
          <w:rFonts w:ascii="Times New Roman" w:hAnsi="Times New Roman" w:cs="Times New Roman"/>
        </w:rPr>
        <w:t xml:space="preserve">Olgu Rapor </w:t>
      </w:r>
      <w:r w:rsidRPr="00C639E2">
        <w:rPr>
          <w:rFonts w:ascii="Times New Roman" w:hAnsi="Times New Roman" w:cs="Times New Roman"/>
        </w:rPr>
        <w:t>Formları ve Bireysel Hasta Listeleri</w:t>
      </w:r>
    </w:p>
    <w:p w14:paraId="796706B3"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Kurum tarafından yayımlanan ilgili kılavuza uygun olarak sunulduğunda </w:t>
      </w:r>
      <w:r w:rsidR="00587257" w:rsidRPr="00C639E2">
        <w:rPr>
          <w:rFonts w:ascii="Times New Roman" w:hAnsi="Times New Roman" w:cs="Times New Roman"/>
        </w:rPr>
        <w:t xml:space="preserve">olgu rapor </w:t>
      </w:r>
      <w:r w:rsidRPr="00C639E2">
        <w:rPr>
          <w:rFonts w:ascii="Times New Roman" w:hAnsi="Times New Roman" w:cs="Times New Roman"/>
        </w:rPr>
        <w:t>formları ve bireysel hasta listeleri klinik araştırma raporlarındaki aynı sırayı takip eder ve araştırmaya göre endekslenir.</w:t>
      </w:r>
    </w:p>
    <w:p w14:paraId="0078FED6"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BOLÜM II</w:t>
      </w:r>
    </w:p>
    <w:p w14:paraId="3CD50A52"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ÖZEL RUHSAT DOSYALARI VE ŞARTLARI</w:t>
      </w:r>
    </w:p>
    <w:p w14:paraId="53F9B69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Bazı beşeri tıbbi ürünler, bu ekin Bölüm I’inde belirtilen ruhsat başvuru dosyasının tüm şartlarının adapte edilmesini gerektirecek spesifik özellikler içerir. Başvuru sahipleri, bu özel durumları dikkate alarak dosyayı uygun bir şekilde sunar.</w:t>
      </w:r>
    </w:p>
    <w:p w14:paraId="2DDDC89F"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 YERLEŞMİŞ TIBBİ KULLANIM</w:t>
      </w:r>
    </w:p>
    <w:p w14:paraId="30663D7A" w14:textId="45130FFB" w:rsidR="002E33C8" w:rsidRPr="00C639E2" w:rsidRDefault="009054AF">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Bu Yönetmeliğin </w:t>
      </w:r>
      <w:r w:rsidR="002E33C8" w:rsidRPr="00C639E2">
        <w:rPr>
          <w:rFonts w:ascii="Times New Roman" w:hAnsi="Times New Roman" w:cs="Times New Roman"/>
        </w:rPr>
        <w:t>9 uncu madde</w:t>
      </w:r>
      <w:r w:rsidRPr="00C639E2">
        <w:rPr>
          <w:rFonts w:ascii="Times New Roman" w:hAnsi="Times New Roman" w:cs="Times New Roman"/>
        </w:rPr>
        <w:t>si</w:t>
      </w:r>
      <w:r w:rsidR="002E33C8" w:rsidRPr="00C639E2">
        <w:rPr>
          <w:rFonts w:ascii="Times New Roman" w:hAnsi="Times New Roman" w:cs="Times New Roman"/>
        </w:rPr>
        <w:t xml:space="preserve">nin birinci fıkrasının </w:t>
      </w:r>
      <w:r w:rsidR="00C93BE8" w:rsidRPr="00C639E2">
        <w:rPr>
          <w:rFonts w:ascii="Times New Roman" w:hAnsi="Times New Roman" w:cs="Times New Roman"/>
        </w:rPr>
        <w:t>(</w:t>
      </w:r>
      <w:r w:rsidR="002E33C8" w:rsidRPr="00C639E2">
        <w:rPr>
          <w:rFonts w:ascii="Times New Roman" w:hAnsi="Times New Roman" w:cs="Times New Roman"/>
        </w:rPr>
        <w:t>a</w:t>
      </w:r>
      <w:r w:rsidR="00C93BE8" w:rsidRPr="00C639E2">
        <w:rPr>
          <w:rFonts w:ascii="Times New Roman" w:hAnsi="Times New Roman" w:cs="Times New Roman"/>
        </w:rPr>
        <w:t>)</w:t>
      </w:r>
      <w:r w:rsidR="002E33C8" w:rsidRPr="00C639E2">
        <w:rPr>
          <w:rFonts w:ascii="Times New Roman" w:hAnsi="Times New Roman" w:cs="Times New Roman"/>
        </w:rPr>
        <w:t xml:space="preserve"> bendinin ikinci alt bendinde belirtildiği şekilde "yerleşmiş tıbbi kullanım" bilinen etki</w:t>
      </w:r>
      <w:r w:rsidR="00D52DCB" w:rsidRPr="00C639E2">
        <w:rPr>
          <w:rFonts w:ascii="Times New Roman" w:hAnsi="Times New Roman" w:cs="Times New Roman"/>
        </w:rPr>
        <w:t>li</w:t>
      </w:r>
      <w:r w:rsidR="002E33C8" w:rsidRPr="00C639E2">
        <w:rPr>
          <w:rFonts w:ascii="Times New Roman" w:hAnsi="Times New Roman" w:cs="Times New Roman"/>
        </w:rPr>
        <w:t>lik ve kabul edilebilir güven</w:t>
      </w:r>
      <w:r w:rsidR="00D52DCB" w:rsidRPr="00C639E2">
        <w:rPr>
          <w:rFonts w:ascii="Times New Roman" w:hAnsi="Times New Roman" w:cs="Times New Roman"/>
        </w:rPr>
        <w:t>li</w:t>
      </w:r>
      <w:r w:rsidR="002E33C8" w:rsidRPr="00C639E2">
        <w:rPr>
          <w:rFonts w:ascii="Times New Roman" w:hAnsi="Times New Roman" w:cs="Times New Roman"/>
        </w:rPr>
        <w:t>lik düzeyine sahip etkin madde</w:t>
      </w:r>
      <w:r w:rsidR="00D52DCB" w:rsidRPr="00C639E2">
        <w:rPr>
          <w:rFonts w:ascii="Times New Roman" w:hAnsi="Times New Roman" w:cs="Times New Roman"/>
        </w:rPr>
        <w:t>/maddeler</w:t>
      </w:r>
      <w:r w:rsidR="002E33C8" w:rsidRPr="00C639E2">
        <w:rPr>
          <w:rFonts w:ascii="Times New Roman" w:hAnsi="Times New Roman" w:cs="Times New Roman"/>
        </w:rPr>
        <w:t xml:space="preserve"> içeren beşeri tıbbi ürünler için aşağıdaki hususlar geçerlidir.</w:t>
      </w:r>
    </w:p>
    <w:p w14:paraId="5D513042" w14:textId="0758F27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Başvuru sahibi bu ekin Bölüm I’inde tanımlanan </w:t>
      </w:r>
      <w:r w:rsidR="00D52DCB" w:rsidRPr="00C639E2">
        <w:rPr>
          <w:rFonts w:ascii="Times New Roman" w:hAnsi="Times New Roman" w:cs="Times New Roman"/>
        </w:rPr>
        <w:t>M</w:t>
      </w:r>
      <w:r w:rsidRPr="00C639E2">
        <w:rPr>
          <w:rFonts w:ascii="Times New Roman" w:hAnsi="Times New Roman" w:cs="Times New Roman"/>
        </w:rPr>
        <w:t>odül 1, 2 ve 3'ü sunar.</w:t>
      </w:r>
    </w:p>
    <w:p w14:paraId="0EB543FF" w14:textId="7A5B8B3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Modül 4 ve 5 için </w:t>
      </w:r>
      <w:r w:rsidR="00C93BE8" w:rsidRPr="00C639E2">
        <w:rPr>
          <w:rFonts w:ascii="Times New Roman" w:hAnsi="Times New Roman" w:cs="Times New Roman"/>
        </w:rPr>
        <w:t>preklinik</w:t>
      </w:r>
      <w:r w:rsidRPr="00C639E2">
        <w:rPr>
          <w:rFonts w:ascii="Times New Roman" w:hAnsi="Times New Roman" w:cs="Times New Roman"/>
        </w:rPr>
        <w:t xml:space="preserve"> ve klinik özellikleri ele alan ayrıntılı bir bilimsel bibliyografya sunulur.</w:t>
      </w:r>
    </w:p>
    <w:p w14:paraId="5AFE565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Yerleşmiş tıbbi kullanımın tespit edilmesinde aşağıdaki kurallar geçerli olacaktır: </w:t>
      </w:r>
    </w:p>
    <w:p w14:paraId="6A42429B" w14:textId="24F9773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a) </w:t>
      </w:r>
      <w:r w:rsidR="00C93BE8" w:rsidRPr="00C639E2">
        <w:rPr>
          <w:rFonts w:ascii="Times New Roman" w:hAnsi="Times New Roman" w:cs="Times New Roman"/>
        </w:rPr>
        <w:t>Beşeri t</w:t>
      </w:r>
      <w:r w:rsidRPr="00C639E2">
        <w:rPr>
          <w:rFonts w:ascii="Times New Roman" w:hAnsi="Times New Roman" w:cs="Times New Roman"/>
        </w:rPr>
        <w:t>ıbbi ürün bileşenlerinin yerleşmiş tıbbi kullanımını tespit etmek için dikkate alınması gereken faktörler:</w:t>
      </w:r>
    </w:p>
    <w:p w14:paraId="0B0224B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maddenin kullanımda olduğu süre,</w:t>
      </w:r>
    </w:p>
    <w:p w14:paraId="6C46D28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maddenin kullanımıyla ilgili kantitatif özellikleri,</w:t>
      </w:r>
    </w:p>
    <w:p w14:paraId="740837CC" w14:textId="0DFCB033" w:rsidR="002E33C8" w:rsidRPr="00C639E2" w:rsidRDefault="00820F8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 xml:space="preserve">- </w:t>
      </w:r>
      <w:r w:rsidR="002E33C8" w:rsidRPr="00C639E2">
        <w:rPr>
          <w:rFonts w:ascii="Times New Roman" w:hAnsi="Times New Roman" w:cs="Times New Roman"/>
        </w:rPr>
        <w:t>maddenin kullanımına yönelik bilimsel ilginin derecesi  (yayımlanmış bilimsel literatüre göre) ve</w:t>
      </w:r>
    </w:p>
    <w:p w14:paraId="7A517F8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bilimsel değerlendirmelerin tutarlılığı.</w:t>
      </w:r>
    </w:p>
    <w:p w14:paraId="23961F9B" w14:textId="3D32EAE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Dolayısıyla, farklı maddelerin yerleşik kullanımlarını belirlemede farklı süreler gerekli olabilir. Ancak, beşeri tıbbi ürün terkibinin yerleşmiş tıbbi kullanımını belirlemek için gereken süre, söz konusu maddenin </w:t>
      </w:r>
      <w:r w:rsidR="00D4185D" w:rsidRPr="00C639E2">
        <w:rPr>
          <w:rFonts w:ascii="Times New Roman" w:hAnsi="Times New Roman" w:cs="Times New Roman"/>
        </w:rPr>
        <w:t xml:space="preserve">beşeri </w:t>
      </w:r>
      <w:r w:rsidRPr="00C639E2">
        <w:rPr>
          <w:rFonts w:ascii="Times New Roman" w:hAnsi="Times New Roman" w:cs="Times New Roman"/>
        </w:rPr>
        <w:t>tıbbi ürün olarak ilk sistematik ve belgeli kullanımından sonra başlamak üzere en az on yıldır.</w:t>
      </w:r>
    </w:p>
    <w:p w14:paraId="514754C0" w14:textId="355D47C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 Başvuru sahibi tarafından sunulan belgelerin güvenlilik ve/veya etkililik değerlendirmelerine ilişkin bütün yönleri kapsaması gerekir. Pazarlama öncesi ve sonrası çalışmaları ve özellikle karşılaştırmalı epidemiyolojik çalışmalar </w:t>
      </w:r>
      <w:r w:rsidR="00F60774" w:rsidRPr="00C639E2">
        <w:rPr>
          <w:rFonts w:ascii="Times New Roman" w:hAnsi="Times New Roman" w:cs="Times New Roman"/>
        </w:rPr>
        <w:t xml:space="preserve">dâhil </w:t>
      </w:r>
      <w:r w:rsidRPr="00C639E2">
        <w:rPr>
          <w:rFonts w:ascii="Times New Roman" w:hAnsi="Times New Roman" w:cs="Times New Roman"/>
        </w:rPr>
        <w:t xml:space="preserve">olmak üzere epidemiyolojik çalışma şeklinde sunulan deneyimlere ilişkin yayımlanmış bilimsel literatürü dikkate alarak, ilgili literatür özetleri bulunur veya onlara </w:t>
      </w:r>
      <w:r w:rsidR="00586C72" w:rsidRPr="00C639E2">
        <w:rPr>
          <w:rFonts w:ascii="Times New Roman" w:hAnsi="Times New Roman" w:cs="Times New Roman"/>
        </w:rPr>
        <w:t xml:space="preserve">atıf </w:t>
      </w:r>
      <w:r w:rsidRPr="00C639E2">
        <w:rPr>
          <w:rFonts w:ascii="Times New Roman" w:hAnsi="Times New Roman" w:cs="Times New Roman"/>
        </w:rPr>
        <w:t>yapılır. Olumlu ve olumsuz bütün belgelerin sunulması zorunludur. "Yerleşmiş tıbbi kullanım" kapsamında, açıklığa kavuşturulması gereken husus,  sadece testler ve araştırmalara ait verilerin değil, aynı zamanda başka kanıtların "bibliyografik referans" (pazarlama sonrası çalışmalar, epidemiyolojik çalışmalar vb.) olarak gösterilmesidir. Başvuruda bu tür bilgi kaynaklarının kullanımı uygun şekilde gerekçelendirilmişse, ürünün güvenliliği ve etki</w:t>
      </w:r>
      <w:r w:rsidR="00877054" w:rsidRPr="00C639E2">
        <w:rPr>
          <w:rFonts w:ascii="Times New Roman" w:hAnsi="Times New Roman" w:cs="Times New Roman"/>
        </w:rPr>
        <w:t>li</w:t>
      </w:r>
      <w:r w:rsidRPr="00C639E2">
        <w:rPr>
          <w:rFonts w:ascii="Times New Roman" w:hAnsi="Times New Roman" w:cs="Times New Roman"/>
        </w:rPr>
        <w:t>liği için geçerli kanıt olarak kabul edilebilir.</w:t>
      </w:r>
    </w:p>
    <w:p w14:paraId="388B229E" w14:textId="19EAE1F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c) Eksik bilgilere özellikle dikkat edilmesi ve eksik çalışma bulunduğu halde neden kabul edilebilir seviyede güvenliliğin ve/veya etkili</w:t>
      </w:r>
      <w:r w:rsidR="00877054" w:rsidRPr="00C639E2">
        <w:rPr>
          <w:rFonts w:ascii="Times New Roman" w:hAnsi="Times New Roman" w:cs="Times New Roman"/>
        </w:rPr>
        <w:t>li</w:t>
      </w:r>
      <w:r w:rsidRPr="00C639E2">
        <w:rPr>
          <w:rFonts w:ascii="Times New Roman" w:hAnsi="Times New Roman" w:cs="Times New Roman"/>
        </w:rPr>
        <w:t>ğin</w:t>
      </w:r>
      <w:r w:rsidR="00586C72" w:rsidRPr="00C639E2">
        <w:rPr>
          <w:rFonts w:ascii="Times New Roman" w:hAnsi="Times New Roman" w:cs="Times New Roman"/>
        </w:rPr>
        <w:t>in</w:t>
      </w:r>
      <w:r w:rsidRPr="00C639E2">
        <w:rPr>
          <w:rFonts w:ascii="Times New Roman" w:hAnsi="Times New Roman" w:cs="Times New Roman"/>
        </w:rPr>
        <w:t xml:space="preserve"> ortaya konulabildiğinin gerekçelerinin sunulması gerekir.</w:t>
      </w:r>
    </w:p>
    <w:p w14:paraId="4CBBCB35" w14:textId="598634B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ç) </w:t>
      </w:r>
      <w:r w:rsidR="00877054" w:rsidRPr="00C639E2">
        <w:rPr>
          <w:rFonts w:ascii="Times New Roman" w:hAnsi="Times New Roman" w:cs="Times New Roman"/>
        </w:rPr>
        <w:t>Preklinik</w:t>
      </w:r>
      <w:r w:rsidRPr="00C639E2">
        <w:rPr>
          <w:rFonts w:ascii="Times New Roman" w:hAnsi="Times New Roman" w:cs="Times New Roman"/>
        </w:rPr>
        <w:t xml:space="preserve"> ve/veya klinik genel bakış, pazarlanması düşünülen beşeri tıbbi üründen başka bir beşeri tıbbi ürüne ait bilgilerin başvurusu yapılan ürünle olan bağlantısını açıklar. Mevcut farklılıklara rağmen, ruhsat başvurusu yapılmış beşeri tıbbi ürünle incelenen beşeri tıbbi ürünün benzer olduğunun kabul edilip edilemeyeceği konusunda görüş bildirilir. </w:t>
      </w:r>
    </w:p>
    <w:p w14:paraId="5B6F98D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d) Aynı bileşenleri içeren beşeri tıbbi ürünlerdeki pazarlama sonrası deneyimler özellikle önemlidir ve başvuru sahiplerinin bu konuya özel önem vermesi gerekir.</w:t>
      </w:r>
    </w:p>
    <w:p w14:paraId="6347D2E9" w14:textId="37F1411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2. TEMELDE BENZER</w:t>
      </w:r>
      <w:r w:rsidR="00586C72" w:rsidRPr="00C639E2">
        <w:rPr>
          <w:rFonts w:ascii="Times New Roman" w:hAnsi="Times New Roman" w:cs="Times New Roman"/>
        </w:rPr>
        <w:t xml:space="preserve"> BEŞERİ</w:t>
      </w:r>
      <w:r w:rsidRPr="00C639E2">
        <w:rPr>
          <w:rFonts w:ascii="Times New Roman" w:hAnsi="Times New Roman" w:cs="Times New Roman"/>
        </w:rPr>
        <w:t xml:space="preserve"> TIBBİ ÜRÜNLER</w:t>
      </w:r>
    </w:p>
    <w:p w14:paraId="55732E2D" w14:textId="3499CDA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a) </w:t>
      </w:r>
      <w:r w:rsidR="009054AF" w:rsidRPr="00C639E2">
        <w:rPr>
          <w:rFonts w:ascii="Times New Roman" w:hAnsi="Times New Roman" w:cs="Times New Roman"/>
        </w:rPr>
        <w:t xml:space="preserve">Bu Yönetmeliğin </w:t>
      </w:r>
      <w:r w:rsidRPr="00C639E2">
        <w:rPr>
          <w:rFonts w:ascii="Times New Roman" w:hAnsi="Times New Roman" w:cs="Times New Roman"/>
        </w:rPr>
        <w:t>9 uncu madde</w:t>
      </w:r>
      <w:r w:rsidR="00586C72" w:rsidRPr="00C639E2">
        <w:rPr>
          <w:rFonts w:ascii="Times New Roman" w:hAnsi="Times New Roman" w:cs="Times New Roman"/>
        </w:rPr>
        <w:t>si</w:t>
      </w:r>
      <w:r w:rsidRPr="00C639E2">
        <w:rPr>
          <w:rFonts w:ascii="Times New Roman" w:hAnsi="Times New Roman" w:cs="Times New Roman"/>
        </w:rPr>
        <w:t xml:space="preserve">nin birinci fıkrasının </w:t>
      </w:r>
      <w:r w:rsidR="0066565D" w:rsidRPr="00C639E2">
        <w:rPr>
          <w:rFonts w:ascii="Times New Roman" w:hAnsi="Times New Roman" w:cs="Times New Roman"/>
        </w:rPr>
        <w:t>(</w:t>
      </w:r>
      <w:r w:rsidRPr="00C639E2">
        <w:rPr>
          <w:rFonts w:ascii="Times New Roman" w:hAnsi="Times New Roman" w:cs="Times New Roman"/>
        </w:rPr>
        <w:t>a</w:t>
      </w:r>
      <w:r w:rsidR="0066565D" w:rsidRPr="00C639E2">
        <w:rPr>
          <w:rFonts w:ascii="Times New Roman" w:hAnsi="Times New Roman" w:cs="Times New Roman"/>
        </w:rPr>
        <w:t>)</w:t>
      </w:r>
      <w:r w:rsidRPr="00C639E2">
        <w:rPr>
          <w:rFonts w:ascii="Times New Roman" w:hAnsi="Times New Roman" w:cs="Times New Roman"/>
        </w:rPr>
        <w:t xml:space="preserve"> bendinin birinci alt bendine dayanan başvurular (temelde benzer ürünler) </w:t>
      </w:r>
      <w:r w:rsidR="00586C72" w:rsidRPr="00C639E2">
        <w:rPr>
          <w:rFonts w:ascii="Times New Roman" w:hAnsi="Times New Roman" w:cs="Times New Roman"/>
        </w:rPr>
        <w:t>b</w:t>
      </w:r>
      <w:r w:rsidRPr="00C639E2">
        <w:rPr>
          <w:rFonts w:ascii="Times New Roman" w:hAnsi="Times New Roman" w:cs="Times New Roman"/>
        </w:rPr>
        <w:t xml:space="preserve">aşvuru sahibine </w:t>
      </w:r>
      <w:r w:rsidR="00E2575E" w:rsidRPr="00C639E2">
        <w:rPr>
          <w:rFonts w:ascii="Times New Roman" w:hAnsi="Times New Roman" w:cs="Times New Roman"/>
        </w:rPr>
        <w:t xml:space="preserve">referans tıbbi ürünün </w:t>
      </w:r>
      <w:r w:rsidRPr="00C639E2">
        <w:rPr>
          <w:rFonts w:ascii="Times New Roman" w:hAnsi="Times New Roman" w:cs="Times New Roman"/>
        </w:rPr>
        <w:t xml:space="preserve">ruhsat sahibi tarafından yapılan başvurunun </w:t>
      </w:r>
      <w:r w:rsidR="008C56BA" w:rsidRPr="00C639E2">
        <w:rPr>
          <w:rFonts w:ascii="Times New Roman" w:hAnsi="Times New Roman" w:cs="Times New Roman"/>
        </w:rPr>
        <w:t>M</w:t>
      </w:r>
      <w:r w:rsidRPr="00C639E2">
        <w:rPr>
          <w:rFonts w:ascii="Times New Roman" w:hAnsi="Times New Roman" w:cs="Times New Roman"/>
        </w:rPr>
        <w:t>odül 4 ve 5'</w:t>
      </w:r>
      <w:r w:rsidR="00F547C3" w:rsidRPr="00C639E2">
        <w:rPr>
          <w:rFonts w:ascii="Times New Roman" w:hAnsi="Times New Roman" w:cs="Times New Roman"/>
        </w:rPr>
        <w:t>t</w:t>
      </w:r>
      <w:r w:rsidRPr="00C639E2">
        <w:rPr>
          <w:rFonts w:ascii="Times New Roman" w:hAnsi="Times New Roman" w:cs="Times New Roman"/>
        </w:rPr>
        <w:t xml:space="preserve">e yer alan bilgilere referans yapmasına izin verilmesi şartıyla, bu ekin </w:t>
      </w:r>
      <w:r w:rsidR="007D56AF" w:rsidRPr="00C639E2">
        <w:rPr>
          <w:rFonts w:ascii="Times New Roman" w:hAnsi="Times New Roman" w:cs="Times New Roman"/>
        </w:rPr>
        <w:t>M</w:t>
      </w:r>
      <w:r w:rsidRPr="00C639E2">
        <w:rPr>
          <w:rFonts w:ascii="Times New Roman" w:hAnsi="Times New Roman" w:cs="Times New Roman"/>
        </w:rPr>
        <w:t>odül 1, 2 ve 3'ünde ve Bölüm I'</w:t>
      </w:r>
      <w:r w:rsidR="007D56AF" w:rsidRPr="00C639E2">
        <w:rPr>
          <w:rFonts w:ascii="Times New Roman" w:hAnsi="Times New Roman" w:cs="Times New Roman"/>
        </w:rPr>
        <w:t xml:space="preserve"> </w:t>
      </w:r>
      <w:r w:rsidRPr="00C639E2">
        <w:rPr>
          <w:rFonts w:ascii="Times New Roman" w:hAnsi="Times New Roman" w:cs="Times New Roman"/>
        </w:rPr>
        <w:t>inde belirtilen verileri içerir.</w:t>
      </w:r>
    </w:p>
    <w:p w14:paraId="3EBF6604" w14:textId="538F82C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 </w:t>
      </w:r>
      <w:r w:rsidR="009054AF" w:rsidRPr="00C639E2">
        <w:rPr>
          <w:rFonts w:ascii="Times New Roman" w:hAnsi="Times New Roman" w:cs="Times New Roman"/>
        </w:rPr>
        <w:t xml:space="preserve">Bu Yönetmeliğin </w:t>
      </w:r>
      <w:r w:rsidRPr="00C639E2">
        <w:rPr>
          <w:rFonts w:ascii="Times New Roman" w:hAnsi="Times New Roman" w:cs="Times New Roman"/>
        </w:rPr>
        <w:t>9 uncu madde</w:t>
      </w:r>
      <w:r w:rsidR="00586C72" w:rsidRPr="00C639E2">
        <w:rPr>
          <w:rFonts w:ascii="Times New Roman" w:hAnsi="Times New Roman" w:cs="Times New Roman"/>
        </w:rPr>
        <w:t>si</w:t>
      </w:r>
      <w:r w:rsidRPr="00C639E2">
        <w:rPr>
          <w:rFonts w:ascii="Times New Roman" w:hAnsi="Times New Roman" w:cs="Times New Roman"/>
        </w:rPr>
        <w:t xml:space="preserve">nin birinci fıkrasının </w:t>
      </w:r>
      <w:r w:rsidR="0066565D" w:rsidRPr="00C639E2">
        <w:rPr>
          <w:rFonts w:ascii="Times New Roman" w:hAnsi="Times New Roman" w:cs="Times New Roman"/>
        </w:rPr>
        <w:t>(</w:t>
      </w:r>
      <w:r w:rsidRPr="00C639E2">
        <w:rPr>
          <w:rFonts w:ascii="Times New Roman" w:hAnsi="Times New Roman" w:cs="Times New Roman"/>
        </w:rPr>
        <w:t>a</w:t>
      </w:r>
      <w:r w:rsidR="0066565D" w:rsidRPr="00C639E2">
        <w:rPr>
          <w:rFonts w:ascii="Times New Roman" w:hAnsi="Times New Roman" w:cs="Times New Roman"/>
        </w:rPr>
        <w:t>)</w:t>
      </w:r>
      <w:r w:rsidRPr="00C639E2">
        <w:rPr>
          <w:rFonts w:ascii="Times New Roman" w:hAnsi="Times New Roman" w:cs="Times New Roman"/>
        </w:rPr>
        <w:t xml:space="preserve"> bendinin üçüncü </w:t>
      </w:r>
      <w:r w:rsidR="00586C72" w:rsidRPr="00C639E2">
        <w:rPr>
          <w:rFonts w:ascii="Times New Roman" w:hAnsi="Times New Roman" w:cs="Times New Roman"/>
        </w:rPr>
        <w:t xml:space="preserve">alt </w:t>
      </w:r>
      <w:r w:rsidRPr="00C639E2">
        <w:rPr>
          <w:rFonts w:ascii="Times New Roman" w:hAnsi="Times New Roman" w:cs="Times New Roman"/>
        </w:rPr>
        <w:t xml:space="preserve">bendine (temelde benzer ürünler, örn. </w:t>
      </w:r>
      <w:r w:rsidR="00484B4E" w:rsidRPr="00C639E2">
        <w:rPr>
          <w:rFonts w:ascii="Times New Roman" w:hAnsi="Times New Roman" w:cs="Times New Roman"/>
        </w:rPr>
        <w:t>eşdeğer</w:t>
      </w:r>
      <w:r w:rsidRPr="00C639E2">
        <w:rPr>
          <w:rFonts w:ascii="Times New Roman" w:hAnsi="Times New Roman" w:cs="Times New Roman"/>
        </w:rPr>
        <w:t xml:space="preserve"> tıbbi ürünler) dayanarak yapılan başvurular </w:t>
      </w:r>
      <w:r w:rsidR="00D9263D" w:rsidRPr="00C639E2">
        <w:rPr>
          <w:rFonts w:ascii="Times New Roman" w:hAnsi="Times New Roman" w:cs="Times New Roman"/>
        </w:rPr>
        <w:t xml:space="preserve">referans tıbbi ürünün biyolojik tıbbi ürün olmaması kaydıyla </w:t>
      </w:r>
      <w:r w:rsidRPr="00C639E2">
        <w:rPr>
          <w:rFonts w:ascii="Times New Roman" w:hAnsi="Times New Roman" w:cs="Times New Roman"/>
        </w:rPr>
        <w:t xml:space="preserve">(bkz. Bölüm II, 4 </w:t>
      </w:r>
      <w:r w:rsidR="00D9263D" w:rsidRPr="00C639E2">
        <w:rPr>
          <w:rFonts w:ascii="Times New Roman" w:hAnsi="Times New Roman" w:cs="Times New Roman"/>
        </w:rPr>
        <w:t>Biyob</w:t>
      </w:r>
      <w:r w:rsidRPr="00C639E2">
        <w:rPr>
          <w:rFonts w:ascii="Times New Roman" w:hAnsi="Times New Roman" w:cs="Times New Roman"/>
        </w:rPr>
        <w:t xml:space="preserve">enzer tıbbi ürünler) </w:t>
      </w:r>
      <w:r w:rsidR="00C36BEE" w:rsidRPr="00C639E2">
        <w:rPr>
          <w:rFonts w:ascii="Times New Roman" w:hAnsi="Times New Roman" w:cs="Times New Roman"/>
        </w:rPr>
        <w:t xml:space="preserve">referans </w:t>
      </w:r>
      <w:r w:rsidRPr="00C639E2">
        <w:rPr>
          <w:rFonts w:ascii="Times New Roman" w:hAnsi="Times New Roman" w:cs="Times New Roman"/>
        </w:rPr>
        <w:t>tıbbi ürünle biyoyararlanım ve biyoeşdeğerliliği gösteren veriler</w:t>
      </w:r>
      <w:r w:rsidR="00C36BEE" w:rsidRPr="00C639E2">
        <w:rPr>
          <w:rFonts w:ascii="Times New Roman" w:hAnsi="Times New Roman" w:cs="Times New Roman"/>
        </w:rPr>
        <w:t>e ek olarak bu Ek’in bölümünün Modül 1,</w:t>
      </w:r>
      <w:r w:rsidR="00586C72" w:rsidRPr="00C639E2">
        <w:rPr>
          <w:rFonts w:ascii="Times New Roman" w:hAnsi="Times New Roman" w:cs="Times New Roman"/>
        </w:rPr>
        <w:t xml:space="preserve"> </w:t>
      </w:r>
      <w:r w:rsidR="00C36BEE" w:rsidRPr="00C639E2">
        <w:rPr>
          <w:rFonts w:ascii="Times New Roman" w:hAnsi="Times New Roman" w:cs="Times New Roman"/>
        </w:rPr>
        <w:t>2 ve 3’lerinde tanımlanan verileri</w:t>
      </w:r>
      <w:r w:rsidRPr="00C639E2">
        <w:rPr>
          <w:rFonts w:ascii="Times New Roman" w:hAnsi="Times New Roman" w:cs="Times New Roman"/>
        </w:rPr>
        <w:t xml:space="preserve"> içerir.</w:t>
      </w:r>
      <w:r w:rsidR="009054AF" w:rsidRPr="00C639E2">
        <w:rPr>
          <w:rFonts w:ascii="Times New Roman" w:hAnsi="Times New Roman" w:cs="Times New Roman"/>
        </w:rPr>
        <w:t xml:space="preserve"> </w:t>
      </w:r>
    </w:p>
    <w:p w14:paraId="4FB96FFC" w14:textId="2DD5DBE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Bu ürünlerin </w:t>
      </w:r>
      <w:r w:rsidR="00D9263D" w:rsidRPr="00C639E2">
        <w:rPr>
          <w:rFonts w:ascii="Times New Roman" w:hAnsi="Times New Roman" w:cs="Times New Roman"/>
        </w:rPr>
        <w:t>preklinik</w:t>
      </w:r>
      <w:r w:rsidRPr="00C639E2">
        <w:rPr>
          <w:rFonts w:ascii="Times New Roman" w:hAnsi="Times New Roman" w:cs="Times New Roman"/>
        </w:rPr>
        <w:t>/klinik genel bakışı/özetlerinde özellikle aşağıdaki hususların belirtilmesi gerekir:</w:t>
      </w:r>
    </w:p>
    <w:p w14:paraId="1809E9C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Ürünün temelde benzer olmasına ilişkin iddianın dayanağı,</w:t>
      </w:r>
    </w:p>
    <w:p w14:paraId="4F5AE304" w14:textId="62EAC8B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Pazarlanacak üründe kullanılması önerilen etkin madde/maddelerin ve bitmiş ürünlerin serilerindeki safsızlıkların bir özeti ve bu safsızlıkların bir değerlendirmesi (ve mümkün olduğunda saklama sırasında ürünlerde oluşan bozunma ürünleri)</w:t>
      </w:r>
      <w:r w:rsidR="00586C72" w:rsidRPr="00C639E2">
        <w:rPr>
          <w:rFonts w:ascii="Times New Roman" w:hAnsi="Times New Roman" w:cs="Times New Roman"/>
        </w:rPr>
        <w:t>,</w:t>
      </w:r>
    </w:p>
    <w:p w14:paraId="6CC3FB39" w14:textId="64222EF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Biyoeşdeğerlik çalışmalarının değerlendirmesi veya yürürlükteki Biyoyararlanım ve Biyoeşdeğerlik ile ilgili mevzuat hükümleri uyarınca çalışmaların neden gerçekleştirilmediğinin gerekçeleri</w:t>
      </w:r>
      <w:r w:rsidR="00586C72" w:rsidRPr="00C639E2">
        <w:rPr>
          <w:rFonts w:ascii="Times New Roman" w:hAnsi="Times New Roman" w:cs="Times New Roman"/>
        </w:rPr>
        <w:t>,</w:t>
      </w:r>
    </w:p>
    <w:p w14:paraId="3589B3B1" w14:textId="7349CD5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Başvuruya konu olan beşeri tıbbi ürünün etkin madde</w:t>
      </w:r>
      <w:r w:rsidR="00391443" w:rsidRPr="00C639E2">
        <w:rPr>
          <w:rFonts w:ascii="Times New Roman" w:hAnsi="Times New Roman" w:cs="Times New Roman"/>
        </w:rPr>
        <w:t>/maddeleriyle</w:t>
      </w:r>
      <w:r w:rsidRPr="00C639E2">
        <w:rPr>
          <w:rFonts w:ascii="Times New Roman" w:hAnsi="Times New Roman" w:cs="Times New Roman"/>
        </w:rPr>
        <w:t xml:space="preserve"> ilişkili yayımlanmış literatürün güncellemesi</w:t>
      </w:r>
      <w:r w:rsidR="00586C72" w:rsidRPr="00C639E2">
        <w:rPr>
          <w:rFonts w:ascii="Times New Roman" w:hAnsi="Times New Roman" w:cs="Times New Roman"/>
        </w:rPr>
        <w:t>,</w:t>
      </w:r>
      <w:r w:rsidRPr="00C639E2">
        <w:rPr>
          <w:rFonts w:ascii="Times New Roman" w:hAnsi="Times New Roman" w:cs="Times New Roman"/>
        </w:rPr>
        <w:t xml:space="preserve"> 'emsal tarama' dergilerdeki makalelerin bu amaçla referans gösterilmesi kabul edilebilir</w:t>
      </w:r>
      <w:r w:rsidR="00586C72" w:rsidRPr="00C639E2">
        <w:rPr>
          <w:rFonts w:ascii="Times New Roman" w:hAnsi="Times New Roman" w:cs="Times New Roman"/>
        </w:rPr>
        <w:t>,</w:t>
      </w:r>
    </w:p>
    <w:p w14:paraId="7EBF5C0C" w14:textId="7157396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 xml:space="preserve">- Kısa ürün bilgisinde bulunan beşeri tıbbi ürünün ve/veya tedavi grubunun özelliklerinden dolayı bilinmeyen veya bunlardan çıkarılmayan her türlü iddianın </w:t>
      </w:r>
      <w:r w:rsidR="00536473" w:rsidRPr="00C639E2">
        <w:rPr>
          <w:rFonts w:ascii="Times New Roman" w:hAnsi="Times New Roman" w:cs="Times New Roman"/>
        </w:rPr>
        <w:t>preklinik</w:t>
      </w:r>
      <w:r w:rsidRPr="00C639E2">
        <w:rPr>
          <w:rFonts w:ascii="Times New Roman" w:hAnsi="Times New Roman" w:cs="Times New Roman"/>
        </w:rPr>
        <w:t xml:space="preserve"> /klinik genel bakış/özetlerde tartışılması ve yayınlanmış literatür ve/veya ilave çalışmalar ile desteklenmesi gerekir</w:t>
      </w:r>
      <w:r w:rsidR="00586C72" w:rsidRPr="00C639E2">
        <w:rPr>
          <w:rFonts w:ascii="Times New Roman" w:hAnsi="Times New Roman" w:cs="Times New Roman"/>
        </w:rPr>
        <w:t>,</w:t>
      </w:r>
    </w:p>
    <w:p w14:paraId="0E3B34E5" w14:textId="6D03977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Mümkün olduğunda, başvuru sahibi mevcut etkin madde</w:t>
      </w:r>
      <w:r w:rsidR="00391443" w:rsidRPr="00C639E2">
        <w:rPr>
          <w:rFonts w:ascii="Times New Roman" w:hAnsi="Times New Roman" w:cs="Times New Roman"/>
        </w:rPr>
        <w:t>/maddeler</w:t>
      </w:r>
      <w:r w:rsidRPr="00C639E2">
        <w:rPr>
          <w:rFonts w:ascii="Times New Roman" w:hAnsi="Times New Roman" w:cs="Times New Roman"/>
        </w:rPr>
        <w:t xml:space="preserve"> ile esasta bir benzerlik olduğunu iddia ettiği bir etkin madde</w:t>
      </w:r>
      <w:r w:rsidR="00391443" w:rsidRPr="00C639E2">
        <w:rPr>
          <w:rFonts w:ascii="Times New Roman" w:hAnsi="Times New Roman" w:cs="Times New Roman"/>
        </w:rPr>
        <w:t>/maddeler</w:t>
      </w:r>
      <w:r w:rsidRPr="00C639E2">
        <w:rPr>
          <w:rFonts w:ascii="Times New Roman" w:hAnsi="Times New Roman" w:cs="Times New Roman"/>
        </w:rPr>
        <w:t xml:space="preserve">in farklı tuz, ester veya türevlerinin güvenlilik ve etkililik özelliklerine eşdeğer </w:t>
      </w:r>
      <w:r w:rsidR="00586C72" w:rsidRPr="00C639E2">
        <w:rPr>
          <w:rFonts w:ascii="Times New Roman" w:hAnsi="Times New Roman" w:cs="Times New Roman"/>
        </w:rPr>
        <w:t>olduğuna ilişkin ek olarak temin edilen kanıtları sunar.</w:t>
      </w:r>
    </w:p>
    <w:p w14:paraId="1068E47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  SPESİFİK DURUMLARDA İSTENEN İLAVE BİLGİLER</w:t>
      </w:r>
    </w:p>
    <w:p w14:paraId="2311C10A" w14:textId="02516AA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Temelde benzer tıbbi ürünün etkin madde</w:t>
      </w:r>
      <w:r w:rsidR="00391443" w:rsidRPr="00C639E2">
        <w:rPr>
          <w:rFonts w:ascii="Times New Roman" w:hAnsi="Times New Roman" w:cs="Times New Roman"/>
        </w:rPr>
        <w:t>/maddeleri</w:t>
      </w:r>
      <w:r w:rsidRPr="00C639E2">
        <w:rPr>
          <w:rFonts w:ascii="Times New Roman" w:hAnsi="Times New Roman" w:cs="Times New Roman"/>
        </w:rPr>
        <w:t xml:space="preserve">nin </w:t>
      </w:r>
      <w:r w:rsidR="000B6AE4" w:rsidRPr="00C639E2">
        <w:rPr>
          <w:rFonts w:ascii="Times New Roman" w:hAnsi="Times New Roman" w:cs="Times New Roman"/>
        </w:rPr>
        <w:t>ruhsatlı referans tıbbi</w:t>
      </w:r>
      <w:r w:rsidRPr="00C639E2">
        <w:rPr>
          <w:rFonts w:ascii="Times New Roman" w:hAnsi="Times New Roman" w:cs="Times New Roman"/>
        </w:rPr>
        <w:t xml:space="preserve"> ürünle aynı terapötik etkiyi gösteren bölümünün farklı tuz/ester kompleksi/türevi olarak ilişkilendirilmesi durumunda bu kısmın güvenlilik/etki</w:t>
      </w:r>
      <w:r w:rsidR="00335A49" w:rsidRPr="00C639E2">
        <w:rPr>
          <w:rFonts w:ascii="Times New Roman" w:hAnsi="Times New Roman" w:cs="Times New Roman"/>
        </w:rPr>
        <w:t>li</w:t>
      </w:r>
      <w:r w:rsidRPr="00C639E2">
        <w:rPr>
          <w:rFonts w:ascii="Times New Roman" w:hAnsi="Times New Roman" w:cs="Times New Roman"/>
        </w:rPr>
        <w:t>lik profilinin değişmesine sebep olabilecek farmakokinetik, farmakodinamik ve/veya toksisite değişikliklerinin olmadığının kanıtlanması gerekir. Kanıtlanamadığı takdirde bu bileşik yeni bir etkin madde sayılır.</w:t>
      </w:r>
    </w:p>
    <w:p w14:paraId="7B275041" w14:textId="7B88B4D8" w:rsidR="002E33C8" w:rsidRPr="00C639E2" w:rsidRDefault="00D4185D">
      <w:pPr>
        <w:spacing w:after="0" w:line="276" w:lineRule="auto"/>
        <w:ind w:firstLine="708"/>
        <w:jc w:val="both"/>
        <w:rPr>
          <w:rFonts w:ascii="Times New Roman" w:hAnsi="Times New Roman" w:cs="Times New Roman"/>
        </w:rPr>
      </w:pPr>
      <w:r w:rsidRPr="00C639E2">
        <w:rPr>
          <w:rFonts w:ascii="Times New Roman" w:hAnsi="Times New Roman" w:cs="Times New Roman"/>
        </w:rPr>
        <w:t>Beşeri t</w:t>
      </w:r>
      <w:r w:rsidR="002E33C8" w:rsidRPr="00C639E2">
        <w:rPr>
          <w:rFonts w:ascii="Times New Roman" w:hAnsi="Times New Roman" w:cs="Times New Roman"/>
        </w:rPr>
        <w:t>ıbbi ürünün farklı terapötik kullanım için amaçlandığı veya farklı bir farmasötik şekilde sunulduğu veya farklı yollar veya dozlarda veya farklı pozoloji ile uygulanacağı durumlarda uygun toksikolojik ve farmakolojik test ve/veya klinik çalışmalara ilişkin sonuçlar sağlanır.</w:t>
      </w:r>
    </w:p>
    <w:p w14:paraId="2E3ED39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4.  BİYOBENZER TIBBİ ÜRÜNLER</w:t>
      </w:r>
    </w:p>
    <w:p w14:paraId="3B47F2A4" w14:textId="4AE39C8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Biyolojik tıbbi ürünler için, bu Yönetmeliğin </w:t>
      </w:r>
      <w:r w:rsidR="005556F7" w:rsidRPr="00C639E2">
        <w:rPr>
          <w:rFonts w:ascii="Times New Roman" w:hAnsi="Times New Roman" w:cs="Times New Roman"/>
        </w:rPr>
        <w:t xml:space="preserve">9 uncu maddesinin birinci fıkrasının (c) bendinde belirtilen gereklilikler yerine getirilmelidir. </w:t>
      </w:r>
      <w:r w:rsidRPr="00C639E2">
        <w:rPr>
          <w:rFonts w:ascii="Times New Roman" w:hAnsi="Times New Roman" w:cs="Times New Roman"/>
        </w:rPr>
        <w:t>Temelde benzer ürünler (</w:t>
      </w:r>
      <w:r w:rsidR="00F547C3" w:rsidRPr="00C639E2">
        <w:rPr>
          <w:rFonts w:ascii="Times New Roman" w:hAnsi="Times New Roman" w:cs="Times New Roman"/>
        </w:rPr>
        <w:t xml:space="preserve">eşdeğer </w:t>
      </w:r>
      <w:r w:rsidRPr="00C639E2">
        <w:rPr>
          <w:rFonts w:ascii="Times New Roman" w:hAnsi="Times New Roman" w:cs="Times New Roman"/>
        </w:rPr>
        <w:t>tıbbi ürünler) için istenilen bilgilerin iki biyolojik tıbbi ürün arasındaki benzer özelliklerin tespit edilmesine yetmemesi halinde özellikle toksikolojik bilgiler ve klinik profil olmak üzere ek bilgiler sağlanır.</w:t>
      </w:r>
    </w:p>
    <w:p w14:paraId="52344C8D" w14:textId="241AAE8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Türkiye'de ruhsat verilmiş </w:t>
      </w:r>
      <w:r w:rsidR="00F547C3" w:rsidRPr="00C639E2">
        <w:rPr>
          <w:rFonts w:ascii="Times New Roman" w:hAnsi="Times New Roman" w:cs="Times New Roman"/>
        </w:rPr>
        <w:t>referans</w:t>
      </w:r>
      <w:r w:rsidRPr="00C639E2">
        <w:rPr>
          <w:rFonts w:ascii="Times New Roman" w:hAnsi="Times New Roman" w:cs="Times New Roman"/>
        </w:rPr>
        <w:t xml:space="preserve"> tıbbi ürün</w:t>
      </w:r>
      <w:r w:rsidR="0068435E" w:rsidRPr="00C639E2">
        <w:rPr>
          <w:rFonts w:ascii="Times New Roman" w:hAnsi="Times New Roman" w:cs="Times New Roman"/>
        </w:rPr>
        <w:t>ü</w:t>
      </w:r>
      <w:r w:rsidRPr="00C639E2">
        <w:rPr>
          <w:rFonts w:ascii="Times New Roman" w:hAnsi="Times New Roman" w:cs="Times New Roman"/>
        </w:rPr>
        <w:t xml:space="preserve"> referans </w:t>
      </w:r>
      <w:r w:rsidR="0068435E" w:rsidRPr="00C639E2">
        <w:rPr>
          <w:rFonts w:ascii="Times New Roman" w:hAnsi="Times New Roman" w:cs="Times New Roman"/>
        </w:rPr>
        <w:t>göster</w:t>
      </w:r>
      <w:r w:rsidRPr="00C639E2">
        <w:rPr>
          <w:rFonts w:ascii="Times New Roman" w:hAnsi="Times New Roman" w:cs="Times New Roman"/>
        </w:rPr>
        <w:t xml:space="preserve">en ve bu </w:t>
      </w:r>
      <w:r w:rsidR="00586C72" w:rsidRPr="00C639E2">
        <w:rPr>
          <w:rFonts w:ascii="Times New Roman" w:hAnsi="Times New Roman" w:cs="Times New Roman"/>
        </w:rPr>
        <w:t>E</w:t>
      </w:r>
      <w:r w:rsidRPr="00C639E2">
        <w:rPr>
          <w:rFonts w:ascii="Times New Roman" w:hAnsi="Times New Roman" w:cs="Times New Roman"/>
        </w:rPr>
        <w:t>k</w:t>
      </w:r>
      <w:r w:rsidR="00EF70D7">
        <w:rPr>
          <w:rFonts w:ascii="Times New Roman" w:hAnsi="Times New Roman" w:cs="Times New Roman"/>
        </w:rPr>
        <w:t>’</w:t>
      </w:r>
      <w:r w:rsidRPr="00C639E2">
        <w:rPr>
          <w:rFonts w:ascii="Times New Roman" w:hAnsi="Times New Roman" w:cs="Times New Roman"/>
        </w:rPr>
        <w:t>in Bölüm I’inin 3.2</w:t>
      </w:r>
      <w:r w:rsidR="00EE25AF" w:rsidRPr="00C639E2">
        <w:rPr>
          <w:rFonts w:ascii="Times New Roman" w:hAnsi="Times New Roman" w:cs="Times New Roman"/>
        </w:rPr>
        <w:t>.</w:t>
      </w:r>
      <w:r w:rsidRPr="00C639E2">
        <w:rPr>
          <w:rFonts w:ascii="Times New Roman" w:hAnsi="Times New Roman" w:cs="Times New Roman"/>
        </w:rPr>
        <w:t xml:space="preserve"> paragrafının tanımlanan bir biyolojik tıbbi ürün için veri koruma süresinin bitiminden sonra ayrı bir başvuru sahibi tarafından ruhsat başvurusu yapılması halinde aşağıdaki hususlar geçerlidir.</w:t>
      </w:r>
    </w:p>
    <w:p w14:paraId="3B69A84C" w14:textId="27301A8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Sağlanacak bilgiler </w:t>
      </w:r>
      <w:r w:rsidR="00B479E0" w:rsidRPr="00C639E2">
        <w:rPr>
          <w:rFonts w:ascii="Times New Roman" w:hAnsi="Times New Roman" w:cs="Times New Roman"/>
        </w:rPr>
        <w:t>M</w:t>
      </w:r>
      <w:r w:rsidRPr="00C639E2">
        <w:rPr>
          <w:rFonts w:ascii="Times New Roman" w:hAnsi="Times New Roman" w:cs="Times New Roman"/>
        </w:rPr>
        <w:t>odül 1, 2 ve 3'</w:t>
      </w:r>
      <w:r w:rsidR="00586C72" w:rsidRPr="00C639E2">
        <w:rPr>
          <w:rFonts w:ascii="Times New Roman" w:hAnsi="Times New Roman" w:cs="Times New Roman"/>
        </w:rPr>
        <w:t>te</w:t>
      </w:r>
      <w:r w:rsidRPr="00C639E2">
        <w:rPr>
          <w:rFonts w:ascii="Times New Roman" w:hAnsi="Times New Roman" w:cs="Times New Roman"/>
        </w:rPr>
        <w:t xml:space="preserve">istenilen bilgilerle (farmasötik, kimyasal ve biyolojik veriler) sınırlı olmayacak ve biyoyararlanım ve biyoeşdeğerlik verileriyle desteklenir. Ek bilgilerin türü ve miktarı (toksikolojik ve diğer </w:t>
      </w:r>
      <w:r w:rsidR="00631B6F" w:rsidRPr="00C639E2">
        <w:rPr>
          <w:rFonts w:ascii="Times New Roman" w:hAnsi="Times New Roman" w:cs="Times New Roman"/>
        </w:rPr>
        <w:t>preklinik</w:t>
      </w:r>
      <w:r w:rsidRPr="00C639E2">
        <w:rPr>
          <w:rFonts w:ascii="Times New Roman" w:hAnsi="Times New Roman" w:cs="Times New Roman"/>
        </w:rPr>
        <w:t xml:space="preserve"> ve uygun klinik veriler) ilgili bilimsel kılavuzlar uyarınca vaka bazında belirlenir.</w:t>
      </w:r>
    </w:p>
    <w:p w14:paraId="5F6A34BD" w14:textId="7B77726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Biyolojik tıbbi ürünlerin çeşitliliği nedeniyle </w:t>
      </w:r>
      <w:r w:rsidR="008C56BA" w:rsidRPr="00C639E2">
        <w:rPr>
          <w:rFonts w:ascii="Times New Roman" w:hAnsi="Times New Roman" w:cs="Times New Roman"/>
        </w:rPr>
        <w:t>M</w:t>
      </w:r>
      <w:r w:rsidRPr="00C639E2">
        <w:rPr>
          <w:rFonts w:ascii="Times New Roman" w:hAnsi="Times New Roman" w:cs="Times New Roman"/>
        </w:rPr>
        <w:t>odül 4 ve 5'</w:t>
      </w:r>
      <w:r w:rsidR="00586C72" w:rsidRPr="00C639E2">
        <w:rPr>
          <w:rFonts w:ascii="Times New Roman" w:hAnsi="Times New Roman" w:cs="Times New Roman"/>
        </w:rPr>
        <w:t>t</w:t>
      </w:r>
      <w:r w:rsidRPr="00C639E2">
        <w:rPr>
          <w:rFonts w:ascii="Times New Roman" w:hAnsi="Times New Roman" w:cs="Times New Roman"/>
        </w:rPr>
        <w:t xml:space="preserve">e öngörülen tanımlanmış çalışmalar her bir </w:t>
      </w:r>
      <w:r w:rsidR="00D4185D" w:rsidRPr="00C639E2">
        <w:rPr>
          <w:rFonts w:ascii="Times New Roman" w:hAnsi="Times New Roman" w:cs="Times New Roman"/>
        </w:rPr>
        <w:t xml:space="preserve">biyolojik </w:t>
      </w:r>
      <w:r w:rsidRPr="00C639E2">
        <w:rPr>
          <w:rFonts w:ascii="Times New Roman" w:hAnsi="Times New Roman" w:cs="Times New Roman"/>
        </w:rPr>
        <w:t>tıbbi ürünün spesifik özellikleri dikkate alınarak Kurum tarafından talep edilir.</w:t>
      </w:r>
    </w:p>
    <w:p w14:paraId="08761B4B" w14:textId="36955CC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Uygulanacak olan genel ilkeler ilgili biyolojik tıbbi ürünün özelliklerini dikkate alan ve Kurum tarafından yayımlanan kılavuzda belirtilir. </w:t>
      </w:r>
      <w:r w:rsidR="006C011D" w:rsidRPr="00C639E2">
        <w:rPr>
          <w:rFonts w:ascii="Times New Roman" w:hAnsi="Times New Roman" w:cs="Times New Roman"/>
        </w:rPr>
        <w:t>Ruhsatlı referans tıbbi</w:t>
      </w:r>
      <w:r w:rsidRPr="00C639E2">
        <w:rPr>
          <w:rFonts w:ascii="Times New Roman" w:hAnsi="Times New Roman" w:cs="Times New Roman"/>
        </w:rPr>
        <w:t xml:space="preserve"> ürünün birden fazla endikasyonu olması halinde, benzer olduğu iddia edilen </w:t>
      </w:r>
      <w:r w:rsidR="00F84F65" w:rsidRPr="00C639E2">
        <w:rPr>
          <w:rFonts w:ascii="Times New Roman" w:hAnsi="Times New Roman" w:cs="Times New Roman"/>
        </w:rPr>
        <w:t xml:space="preserve">biyolojik </w:t>
      </w:r>
      <w:r w:rsidRPr="00C639E2">
        <w:rPr>
          <w:rFonts w:ascii="Times New Roman" w:hAnsi="Times New Roman" w:cs="Times New Roman"/>
        </w:rPr>
        <w:t>tıbbi ürünün etkili</w:t>
      </w:r>
      <w:r w:rsidR="00B479E0" w:rsidRPr="00C639E2">
        <w:rPr>
          <w:rFonts w:ascii="Times New Roman" w:hAnsi="Times New Roman" w:cs="Times New Roman"/>
        </w:rPr>
        <w:t>li</w:t>
      </w:r>
      <w:r w:rsidRPr="00C639E2">
        <w:rPr>
          <w:rFonts w:ascii="Times New Roman" w:hAnsi="Times New Roman" w:cs="Times New Roman"/>
        </w:rPr>
        <w:t>ği ve güvenliliği kanıtlanmak veya gerekirse her bir endikasyon için ayrı ayrı ortaya konmak zorundadır.</w:t>
      </w:r>
    </w:p>
    <w:p w14:paraId="3601BD8D"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5.  SABİT KOMBİNASYONLU TIBBİ ÜRÜNLER</w:t>
      </w:r>
    </w:p>
    <w:p w14:paraId="7BD191A0" w14:textId="6897EDD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Bu Yönetmeliğin 9 uncu maddesinin birinci fıkrasının (ç) bendine dayanarak yapılan başvurular, daha önce sabit kombinasyonlu </w:t>
      </w:r>
      <w:r w:rsidR="00F84F65" w:rsidRPr="00C639E2">
        <w:rPr>
          <w:rFonts w:ascii="Times New Roman" w:hAnsi="Times New Roman" w:cs="Times New Roman"/>
        </w:rPr>
        <w:t xml:space="preserve">beşeri </w:t>
      </w:r>
      <w:r w:rsidRPr="00C639E2">
        <w:rPr>
          <w:rFonts w:ascii="Times New Roman" w:hAnsi="Times New Roman" w:cs="Times New Roman"/>
        </w:rPr>
        <w:t>tıbbi ürün olarak ruhsatlandırılmamış ve en az iki etkin madde</w:t>
      </w:r>
      <w:r w:rsidR="00586C72" w:rsidRPr="00C639E2">
        <w:rPr>
          <w:rFonts w:ascii="Times New Roman" w:hAnsi="Times New Roman" w:cs="Times New Roman"/>
        </w:rPr>
        <w:t>den</w:t>
      </w:r>
      <w:r w:rsidRPr="00C639E2">
        <w:rPr>
          <w:rFonts w:ascii="Times New Roman" w:hAnsi="Times New Roman" w:cs="Times New Roman"/>
        </w:rPr>
        <w:t xml:space="preserve"> oluşan yeni</w:t>
      </w:r>
      <w:r w:rsidR="00F84F65" w:rsidRPr="00C639E2">
        <w:rPr>
          <w:rFonts w:ascii="Times New Roman" w:hAnsi="Times New Roman" w:cs="Times New Roman"/>
        </w:rPr>
        <w:t xml:space="preserve"> beşeri</w:t>
      </w:r>
      <w:r w:rsidRPr="00C639E2">
        <w:rPr>
          <w:rFonts w:ascii="Times New Roman" w:hAnsi="Times New Roman" w:cs="Times New Roman"/>
        </w:rPr>
        <w:t xml:space="preserve"> tıbbi ürünler için geçerlidir.</w:t>
      </w:r>
    </w:p>
    <w:p w14:paraId="31CCAB4D" w14:textId="278C8B6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Bu gibi sabit bileşenli </w:t>
      </w:r>
      <w:r w:rsidR="00F84F65" w:rsidRPr="00C639E2">
        <w:rPr>
          <w:rFonts w:ascii="Times New Roman" w:hAnsi="Times New Roman" w:cs="Times New Roman"/>
        </w:rPr>
        <w:t xml:space="preserve">beşeri </w:t>
      </w:r>
      <w:r w:rsidRPr="00C639E2">
        <w:rPr>
          <w:rFonts w:ascii="Times New Roman" w:hAnsi="Times New Roman" w:cs="Times New Roman"/>
        </w:rPr>
        <w:t>tıbbi ürün başvurularında tam dosya (</w:t>
      </w:r>
      <w:r w:rsidR="0066565D" w:rsidRPr="00C639E2">
        <w:rPr>
          <w:rFonts w:ascii="Times New Roman" w:hAnsi="Times New Roman" w:cs="Times New Roman"/>
        </w:rPr>
        <w:t>M</w:t>
      </w:r>
      <w:r w:rsidRPr="00C639E2">
        <w:rPr>
          <w:rFonts w:ascii="Times New Roman" w:hAnsi="Times New Roman" w:cs="Times New Roman"/>
        </w:rPr>
        <w:t xml:space="preserve">odül 1 ila 5) sunulacaktır. Mümkün olduğunda, </w:t>
      </w:r>
      <w:r w:rsidR="0066565D" w:rsidRPr="00C639E2">
        <w:rPr>
          <w:rFonts w:ascii="Times New Roman" w:hAnsi="Times New Roman" w:cs="Times New Roman"/>
        </w:rPr>
        <w:t>üretim</w:t>
      </w:r>
      <w:r w:rsidRPr="00C639E2">
        <w:rPr>
          <w:rFonts w:ascii="Times New Roman" w:hAnsi="Times New Roman" w:cs="Times New Roman"/>
        </w:rPr>
        <w:t xml:space="preserve"> yerleri ve tesadüfen ortaya çıkan maddeler ve güvenlilik değerlendirmesine ilişkin bilgiler sağlanır.</w:t>
      </w:r>
    </w:p>
    <w:p w14:paraId="13D46C5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6. İSTİSNAİ DURUMLARDAKİ BAŞVURULAR İÇİN GEREKLİ BELGELER</w:t>
      </w:r>
    </w:p>
    <w:p w14:paraId="574CDE08" w14:textId="0723482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Bu Yönetmeliğin </w:t>
      </w:r>
      <w:r w:rsidR="00B67EEF" w:rsidRPr="00C639E2">
        <w:rPr>
          <w:rFonts w:ascii="Times New Roman" w:hAnsi="Times New Roman" w:cs="Times New Roman"/>
        </w:rPr>
        <w:t xml:space="preserve">33 </w:t>
      </w:r>
      <w:r w:rsidRPr="00C639E2">
        <w:rPr>
          <w:rFonts w:ascii="Times New Roman" w:hAnsi="Times New Roman" w:cs="Times New Roman"/>
        </w:rPr>
        <w:t xml:space="preserve">üncü ve </w:t>
      </w:r>
      <w:r w:rsidR="00B67EEF" w:rsidRPr="00C639E2">
        <w:rPr>
          <w:rFonts w:ascii="Times New Roman" w:hAnsi="Times New Roman" w:cs="Times New Roman"/>
        </w:rPr>
        <w:t xml:space="preserve">36 </w:t>
      </w:r>
      <w:r w:rsidRPr="00C639E2">
        <w:rPr>
          <w:rFonts w:ascii="Times New Roman" w:hAnsi="Times New Roman" w:cs="Times New Roman"/>
        </w:rPr>
        <w:t>nc</w:t>
      </w:r>
      <w:r w:rsidR="00B67EEF" w:rsidRPr="00C639E2">
        <w:rPr>
          <w:rFonts w:ascii="Times New Roman" w:hAnsi="Times New Roman" w:cs="Times New Roman"/>
        </w:rPr>
        <w:t>ı</w:t>
      </w:r>
      <w:r w:rsidRPr="00C639E2">
        <w:rPr>
          <w:rFonts w:ascii="Times New Roman" w:hAnsi="Times New Roman" w:cs="Times New Roman"/>
        </w:rPr>
        <w:t xml:space="preserve"> maddelerinde belirtildiği gibi</w:t>
      </w:r>
      <w:r w:rsidR="006B754B" w:rsidRPr="00C639E2">
        <w:rPr>
          <w:rFonts w:ascii="Times New Roman" w:hAnsi="Times New Roman" w:cs="Times New Roman"/>
        </w:rPr>
        <w:t>;</w:t>
      </w:r>
    </w:p>
    <w:p w14:paraId="3AEEBAFD" w14:textId="6FE8353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Söz konusu beşeri tıbbi ürün için </w:t>
      </w:r>
      <w:r w:rsidR="00B67EEF" w:rsidRPr="00C639E2">
        <w:rPr>
          <w:rFonts w:ascii="Times New Roman" w:hAnsi="Times New Roman" w:cs="Times New Roman"/>
        </w:rPr>
        <w:t xml:space="preserve">terapötik </w:t>
      </w:r>
      <w:r w:rsidRPr="00C639E2">
        <w:rPr>
          <w:rFonts w:ascii="Times New Roman" w:hAnsi="Times New Roman" w:cs="Times New Roman"/>
        </w:rPr>
        <w:t>endikasyonların</w:t>
      </w:r>
      <w:r w:rsidR="00B67EEF" w:rsidRPr="00C639E2">
        <w:rPr>
          <w:rFonts w:ascii="Times New Roman" w:hAnsi="Times New Roman" w:cs="Times New Roman"/>
        </w:rPr>
        <w:t>ın</w:t>
      </w:r>
      <w:r w:rsidRPr="00C639E2">
        <w:rPr>
          <w:rFonts w:ascii="Times New Roman" w:hAnsi="Times New Roman" w:cs="Times New Roman"/>
        </w:rPr>
        <w:t xml:space="preserve"> başvuru sahibinden kapsamlı kanıt sunmasını bekleyemeyecek kadar nadiren görülmesi, veya</w:t>
      </w:r>
    </w:p>
    <w:p w14:paraId="73884CD4" w14:textId="613B0EF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Mevcut bilimsel </w:t>
      </w:r>
      <w:r w:rsidR="00B67EEF" w:rsidRPr="00C639E2">
        <w:rPr>
          <w:rFonts w:ascii="Times New Roman" w:hAnsi="Times New Roman" w:cs="Times New Roman"/>
        </w:rPr>
        <w:t xml:space="preserve">verilerin ışığında ayrıntılı </w:t>
      </w:r>
      <w:r w:rsidRPr="00C639E2">
        <w:rPr>
          <w:rFonts w:ascii="Times New Roman" w:hAnsi="Times New Roman" w:cs="Times New Roman"/>
        </w:rPr>
        <w:t>bilgi</w:t>
      </w:r>
      <w:r w:rsidR="00B67EEF" w:rsidRPr="00C639E2">
        <w:rPr>
          <w:rFonts w:ascii="Times New Roman" w:hAnsi="Times New Roman" w:cs="Times New Roman"/>
        </w:rPr>
        <w:t>nin</w:t>
      </w:r>
      <w:r w:rsidRPr="00C639E2">
        <w:rPr>
          <w:rFonts w:ascii="Times New Roman" w:hAnsi="Times New Roman" w:cs="Times New Roman"/>
        </w:rPr>
        <w:t xml:space="preserve"> sağlanamaması, veya</w:t>
      </w:r>
    </w:p>
    <w:p w14:paraId="2AB367B6" w14:textId="372085EC" w:rsidR="002E33C8" w:rsidRPr="00C639E2" w:rsidRDefault="002E33C8" w:rsidP="0024631F">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 Bu gibi bilgileri</w:t>
      </w:r>
      <w:r w:rsidR="00B67EEF" w:rsidRPr="00C639E2">
        <w:rPr>
          <w:rFonts w:ascii="Times New Roman" w:hAnsi="Times New Roman" w:cs="Times New Roman"/>
        </w:rPr>
        <w:t xml:space="preserve"> toplamanın</w:t>
      </w:r>
      <w:r w:rsidRPr="00C639E2">
        <w:rPr>
          <w:rFonts w:ascii="Times New Roman" w:hAnsi="Times New Roman" w:cs="Times New Roman"/>
        </w:rPr>
        <w:t xml:space="preserve"> genel kabul görmüş tıbbi etik ilkelerine ters düşmesi,</w:t>
      </w:r>
      <w:r w:rsidR="0024631F">
        <w:rPr>
          <w:rFonts w:ascii="Times New Roman" w:hAnsi="Times New Roman" w:cs="Times New Roman"/>
        </w:rPr>
        <w:t xml:space="preserve"> </w:t>
      </w:r>
      <w:r w:rsidRPr="00C639E2">
        <w:rPr>
          <w:rFonts w:ascii="Times New Roman" w:hAnsi="Times New Roman" w:cs="Times New Roman"/>
        </w:rPr>
        <w:t>nedenlerinden ötürü başvuru sahibi etkililik ve güvenlilik ile ilgili olarak kapsamlı veri sağlayamayacağını bildirdiğinde belirli şartlara bağlı olarak ruhsat verilebilir.</w:t>
      </w:r>
    </w:p>
    <w:p w14:paraId="3F9E8018"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Bu şartlardan bazıları aşağıdadır:</w:t>
      </w:r>
    </w:p>
    <w:p w14:paraId="3EA4DD6E" w14:textId="5FE2ECC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Başvuru sahibi,  Kurum tarafından belirlenen ve sonuçlarının yarar/risk </w:t>
      </w:r>
      <w:r w:rsidR="003E7F01" w:rsidRPr="00C639E2">
        <w:rPr>
          <w:rFonts w:ascii="Times New Roman" w:hAnsi="Times New Roman" w:cs="Times New Roman"/>
        </w:rPr>
        <w:t xml:space="preserve">dengesinin </w:t>
      </w:r>
      <w:r w:rsidRPr="00C639E2">
        <w:rPr>
          <w:rFonts w:ascii="Times New Roman" w:hAnsi="Times New Roman" w:cs="Times New Roman"/>
        </w:rPr>
        <w:t>yeniden değerlendirmesinin temelini oluşturacağı programlı çalışmaları belirli bir zaman diliminde gerçekleştirecektir.</w:t>
      </w:r>
    </w:p>
    <w:p w14:paraId="55CF8E17"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Söz konusu beşeri tıbbi ürünün sadece reçete ile verilebilir olması ve belli durumlarda muhtemelen hastanede ve radyofarmasötikler için yetkili bir kişi tarafından sıkı tıbbi gözetim altında uygulanabilir olması gerekir.</w:t>
      </w:r>
    </w:p>
    <w:p w14:paraId="168AECFD" w14:textId="1FA21C1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Kullan</w:t>
      </w:r>
      <w:r w:rsidR="003E7F01" w:rsidRPr="00C639E2">
        <w:rPr>
          <w:rFonts w:ascii="Times New Roman" w:hAnsi="Times New Roman" w:cs="Times New Roman"/>
        </w:rPr>
        <w:t>ma</w:t>
      </w:r>
      <w:r w:rsidRPr="00C639E2">
        <w:rPr>
          <w:rFonts w:ascii="Times New Roman" w:hAnsi="Times New Roman" w:cs="Times New Roman"/>
        </w:rPr>
        <w:t xml:space="preserve"> talimatı ve diğer tıbbi bilgilendirme kılavuzları söz konusu </w:t>
      </w:r>
      <w:r w:rsidR="00F84F65" w:rsidRPr="00C639E2">
        <w:rPr>
          <w:rFonts w:ascii="Times New Roman" w:hAnsi="Times New Roman" w:cs="Times New Roman"/>
        </w:rPr>
        <w:t xml:space="preserve">beşeri </w:t>
      </w:r>
      <w:r w:rsidRPr="00C639E2">
        <w:rPr>
          <w:rFonts w:ascii="Times New Roman" w:hAnsi="Times New Roman" w:cs="Times New Roman"/>
        </w:rPr>
        <w:t>tıbbi ürünle ilgili özelliklerin bazı yönlerden eksik olduğu hususunda tıp personelinin dikkati</w:t>
      </w:r>
      <w:r w:rsidR="003E7F01" w:rsidRPr="00C639E2">
        <w:rPr>
          <w:rFonts w:ascii="Times New Roman" w:hAnsi="Times New Roman" w:cs="Times New Roman"/>
        </w:rPr>
        <w:t>ni</w:t>
      </w:r>
      <w:r w:rsidRPr="00C639E2">
        <w:rPr>
          <w:rFonts w:ascii="Times New Roman" w:hAnsi="Times New Roman" w:cs="Times New Roman"/>
        </w:rPr>
        <w:t xml:space="preserve"> çekecek şekilde hazırlanması gerekir.</w:t>
      </w:r>
    </w:p>
    <w:p w14:paraId="6AB2573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7.  KARMA RUHSAT BAŞVURULARI</w:t>
      </w:r>
    </w:p>
    <w:p w14:paraId="56C8A063" w14:textId="3569928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Karma ruhsat başvuruları, bu Yönetmeliğin </w:t>
      </w:r>
      <w:r w:rsidR="00016BAB" w:rsidRPr="00C639E2">
        <w:rPr>
          <w:rFonts w:ascii="Times New Roman" w:hAnsi="Times New Roman" w:cs="Times New Roman"/>
        </w:rPr>
        <w:t>M</w:t>
      </w:r>
      <w:r w:rsidRPr="00C639E2">
        <w:rPr>
          <w:rFonts w:ascii="Times New Roman" w:hAnsi="Times New Roman" w:cs="Times New Roman"/>
        </w:rPr>
        <w:t>odül 4 ve/veya 5'in</w:t>
      </w:r>
      <w:r w:rsidR="00016BAB" w:rsidRPr="00C639E2">
        <w:rPr>
          <w:rFonts w:ascii="Times New Roman" w:hAnsi="Times New Roman" w:cs="Times New Roman"/>
        </w:rPr>
        <w:t>de</w:t>
      </w:r>
      <w:r w:rsidRPr="00C639E2">
        <w:rPr>
          <w:rFonts w:ascii="Times New Roman" w:hAnsi="Times New Roman" w:cs="Times New Roman"/>
        </w:rPr>
        <w:t xml:space="preserve"> başvuru sahibi tarafından gerçekleştirilen sınırlı klinik ve/veya </w:t>
      </w:r>
      <w:r w:rsidR="00631B6F" w:rsidRPr="00C639E2">
        <w:rPr>
          <w:rFonts w:ascii="Times New Roman" w:hAnsi="Times New Roman" w:cs="Times New Roman"/>
        </w:rPr>
        <w:t>preklinik</w:t>
      </w:r>
      <w:r w:rsidRPr="00C639E2">
        <w:rPr>
          <w:rFonts w:ascii="Times New Roman" w:hAnsi="Times New Roman" w:cs="Times New Roman"/>
        </w:rPr>
        <w:t xml:space="preserve"> çalışma raporlarının kombinasyonundan oluşan ve bibliyografik referansları içeren ruhsat başvuru dosyalarını ifade eder. Diğer modüller bu ekin Bölüm I’inde belirtilen şekli takip edecektir. Kurum, başvuru sahibi tarafından sunulan formatı başvuru bazında değerlendirerek kabul eder.</w:t>
      </w:r>
    </w:p>
    <w:p w14:paraId="69BDD3C6"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BÖLÜM III</w:t>
      </w:r>
    </w:p>
    <w:p w14:paraId="32723CA8" w14:textId="77777777" w:rsidR="002E33C8" w:rsidRPr="00C639E2" w:rsidRDefault="002E33C8">
      <w:pPr>
        <w:spacing w:after="0" w:line="276" w:lineRule="auto"/>
        <w:ind w:firstLine="708"/>
        <w:jc w:val="both"/>
        <w:rPr>
          <w:rFonts w:ascii="Times New Roman" w:hAnsi="Times New Roman" w:cs="Times New Roman"/>
          <w:b/>
        </w:rPr>
      </w:pPr>
      <w:r w:rsidRPr="00C639E2">
        <w:rPr>
          <w:rFonts w:ascii="Times New Roman" w:hAnsi="Times New Roman" w:cs="Times New Roman"/>
          <w:b/>
        </w:rPr>
        <w:t>BELİRLİ TIBBİ ÜRÜNLER</w:t>
      </w:r>
    </w:p>
    <w:p w14:paraId="638DB7D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Bu Bölüm, tanımlanmış beşeri tıbbi ürünlerin niteliğine ilişkin özel gereklilikleri düzenler.</w:t>
      </w:r>
    </w:p>
    <w:p w14:paraId="4ED1D55F"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  BİYOLOJİK TIBBİ ÜRÜNLER</w:t>
      </w:r>
    </w:p>
    <w:p w14:paraId="62F36E6F" w14:textId="335019D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1.1 Plazmadan Elde Edilen </w:t>
      </w:r>
      <w:r w:rsidR="00016BAB" w:rsidRPr="00C639E2">
        <w:rPr>
          <w:rFonts w:ascii="Times New Roman" w:hAnsi="Times New Roman" w:cs="Times New Roman"/>
        </w:rPr>
        <w:t xml:space="preserve">Beşeri </w:t>
      </w:r>
      <w:r w:rsidRPr="00C639E2">
        <w:rPr>
          <w:rFonts w:ascii="Times New Roman" w:hAnsi="Times New Roman" w:cs="Times New Roman"/>
        </w:rPr>
        <w:t>Tıbbi Ürünler</w:t>
      </w:r>
    </w:p>
    <w:p w14:paraId="2FE078C2" w14:textId="57720F0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İnsan kanı veya plazmasından elde edilen </w:t>
      </w:r>
      <w:r w:rsidR="00016BAB" w:rsidRPr="00C639E2">
        <w:rPr>
          <w:rFonts w:ascii="Times New Roman" w:hAnsi="Times New Roman" w:cs="Times New Roman"/>
        </w:rPr>
        <w:t xml:space="preserve">beşeri </w:t>
      </w:r>
      <w:r w:rsidRPr="00C639E2">
        <w:rPr>
          <w:rFonts w:ascii="Times New Roman" w:hAnsi="Times New Roman" w:cs="Times New Roman"/>
        </w:rPr>
        <w:t xml:space="preserve">tıbbi ürünler için, </w:t>
      </w:r>
      <w:r w:rsidR="00016BAB" w:rsidRPr="00C639E2">
        <w:rPr>
          <w:rFonts w:ascii="Times New Roman" w:hAnsi="Times New Roman" w:cs="Times New Roman"/>
        </w:rPr>
        <w:t>M</w:t>
      </w:r>
      <w:r w:rsidRPr="00C639E2">
        <w:rPr>
          <w:rFonts w:ascii="Times New Roman" w:hAnsi="Times New Roman" w:cs="Times New Roman"/>
        </w:rPr>
        <w:t>odül 3 hükümlerinin istisnası olarak 'başlangıç maddesi ve hammaddelere ilişkin bilgiler' bölümünde belirtilen gerekl</w:t>
      </w:r>
      <w:r w:rsidR="00016BAB" w:rsidRPr="00C639E2">
        <w:rPr>
          <w:rFonts w:ascii="Times New Roman" w:hAnsi="Times New Roman" w:cs="Times New Roman"/>
        </w:rPr>
        <w:t>ilikle</w:t>
      </w:r>
      <w:r w:rsidRPr="00C639E2">
        <w:rPr>
          <w:rFonts w:ascii="Times New Roman" w:hAnsi="Times New Roman" w:cs="Times New Roman"/>
        </w:rPr>
        <w:t xml:space="preserve">rin yerini bu bölüme uygun olarak onaylanan </w:t>
      </w:r>
      <w:r w:rsidR="001C3870">
        <w:rPr>
          <w:rFonts w:ascii="Times New Roman" w:hAnsi="Times New Roman" w:cs="Times New Roman"/>
        </w:rPr>
        <w:t>PMF</w:t>
      </w:r>
      <w:r w:rsidRPr="00C639E2">
        <w:rPr>
          <w:rFonts w:ascii="Times New Roman" w:hAnsi="Times New Roman" w:cs="Times New Roman"/>
        </w:rPr>
        <w:t xml:space="preserve"> alabilir.</w:t>
      </w:r>
    </w:p>
    <w:p w14:paraId="51857B8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İlkeler</w:t>
      </w:r>
    </w:p>
    <w:p w14:paraId="08E1983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Bu ekin amaçları doğrultusunda:</w:t>
      </w:r>
    </w:p>
    <w:p w14:paraId="5199D843" w14:textId="108419E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1C3870">
        <w:rPr>
          <w:rFonts w:ascii="Times New Roman" w:hAnsi="Times New Roman" w:cs="Times New Roman"/>
        </w:rPr>
        <w:t>PMF</w:t>
      </w:r>
      <w:r w:rsidR="009D7526" w:rsidRPr="00C639E2">
        <w:rPr>
          <w:rFonts w:ascii="Times New Roman" w:hAnsi="Times New Roman" w:cs="Times New Roman"/>
        </w:rPr>
        <w:t xml:space="preserve"> ruhsat dosyasından ayrı olarak sunulan, bağımsız bir doküman olu</w:t>
      </w:r>
      <w:r w:rsidR="00606062">
        <w:rPr>
          <w:rFonts w:ascii="Times New Roman" w:hAnsi="Times New Roman" w:cs="Times New Roman"/>
        </w:rPr>
        <w:t xml:space="preserve">p bir beşeri tıbbi ürünün veya </w:t>
      </w:r>
      <w:r w:rsidR="009D7526" w:rsidRPr="00C639E2">
        <w:rPr>
          <w:rFonts w:ascii="Times New Roman" w:hAnsi="Times New Roman" w:cs="Times New Roman"/>
        </w:rPr>
        <w:t>Tıbbi Cihaz Yönetmeliği</w:t>
      </w:r>
      <w:r w:rsidR="006B754B" w:rsidRPr="00C639E2">
        <w:rPr>
          <w:rFonts w:ascii="Times New Roman" w:hAnsi="Times New Roman" w:cs="Times New Roman"/>
        </w:rPr>
        <w:t>’</w:t>
      </w:r>
      <w:r w:rsidR="009D7526" w:rsidRPr="00C639E2">
        <w:rPr>
          <w:rFonts w:ascii="Times New Roman" w:hAnsi="Times New Roman" w:cs="Times New Roman"/>
        </w:rPr>
        <w:t xml:space="preserve">nde belirtilen tıbbi cihazın bir parçası olan </w:t>
      </w:r>
      <w:r w:rsidR="00374881" w:rsidRPr="00C639E2">
        <w:rPr>
          <w:rFonts w:ascii="Times New Roman" w:hAnsi="Times New Roman" w:cs="Times New Roman"/>
        </w:rPr>
        <w:t xml:space="preserve">alt/ana fraksiyonları ile </w:t>
      </w:r>
      <w:r w:rsidR="009D7526" w:rsidRPr="00C639E2">
        <w:rPr>
          <w:rFonts w:ascii="Times New Roman" w:hAnsi="Times New Roman" w:cs="Times New Roman"/>
        </w:rPr>
        <w:t xml:space="preserve">etkin madde/maddelerin ve yardımcı madde/maddelerin </w:t>
      </w:r>
      <w:r w:rsidR="00374881" w:rsidRPr="00C639E2">
        <w:rPr>
          <w:rFonts w:ascii="Times New Roman" w:hAnsi="Times New Roman" w:cs="Times New Roman"/>
        </w:rPr>
        <w:t xml:space="preserve">üretimi için </w:t>
      </w:r>
      <w:r w:rsidR="009D7526" w:rsidRPr="00C639E2">
        <w:rPr>
          <w:rFonts w:ascii="Times New Roman" w:hAnsi="Times New Roman" w:cs="Times New Roman"/>
        </w:rPr>
        <w:t xml:space="preserve">başlangıç </w:t>
      </w:r>
      <w:r w:rsidR="00374881" w:rsidRPr="00C639E2">
        <w:rPr>
          <w:rFonts w:ascii="Times New Roman" w:hAnsi="Times New Roman" w:cs="Times New Roman"/>
        </w:rPr>
        <w:t>maddesi</w:t>
      </w:r>
      <w:r w:rsidR="009D7526" w:rsidRPr="00C639E2">
        <w:rPr>
          <w:rFonts w:ascii="Times New Roman" w:hAnsi="Times New Roman" w:cs="Times New Roman"/>
        </w:rPr>
        <w:t xml:space="preserve"> ve/veya ham madde</w:t>
      </w:r>
      <w:r w:rsidR="00374881" w:rsidRPr="00C639E2">
        <w:rPr>
          <w:rFonts w:ascii="Times New Roman" w:hAnsi="Times New Roman" w:cs="Times New Roman"/>
        </w:rPr>
        <w:t xml:space="preserve"> olarak kullanılan </w:t>
      </w:r>
      <w:r w:rsidR="009D7526" w:rsidRPr="00C639E2">
        <w:rPr>
          <w:rFonts w:ascii="Times New Roman" w:hAnsi="Times New Roman" w:cs="Times New Roman"/>
        </w:rPr>
        <w:t>tam insan plazması hakkında detaylı bilgileri içeren bilgi ve belgelerdir.</w:t>
      </w:r>
      <w:r w:rsidR="009D7526" w:rsidRPr="00C639E2" w:rsidDel="009D7526">
        <w:rPr>
          <w:rFonts w:ascii="Times New Roman" w:hAnsi="Times New Roman" w:cs="Times New Roman"/>
        </w:rPr>
        <w:t xml:space="preserve"> </w:t>
      </w:r>
    </w:p>
    <w:p w14:paraId="160A7176" w14:textId="4F2FDCD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İnsan plazmasının fraksiyonlandığı/işlendiği merkez veya kuruluşlar </w:t>
      </w:r>
      <w:r w:rsidR="006B754B" w:rsidRPr="00C639E2">
        <w:rPr>
          <w:rFonts w:ascii="Times New Roman" w:hAnsi="Times New Roman" w:cs="Times New Roman"/>
        </w:rPr>
        <w:t>PMF’de</w:t>
      </w:r>
      <w:r w:rsidRPr="00C639E2">
        <w:rPr>
          <w:rFonts w:ascii="Times New Roman" w:hAnsi="Times New Roman" w:cs="Times New Roman"/>
        </w:rPr>
        <w:t xml:space="preserve"> belirtilen bilgileri muhafaza eder ve günceller.</w:t>
      </w:r>
    </w:p>
    <w:p w14:paraId="29AF7DA8" w14:textId="7790EE1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6B754B" w:rsidRPr="00C639E2">
        <w:rPr>
          <w:rFonts w:ascii="Times New Roman" w:hAnsi="Times New Roman" w:cs="Times New Roman"/>
        </w:rPr>
        <w:t>PMF</w:t>
      </w:r>
      <w:r w:rsidRPr="00C639E2">
        <w:rPr>
          <w:rFonts w:ascii="Times New Roman" w:hAnsi="Times New Roman" w:cs="Times New Roman"/>
        </w:rPr>
        <w:t xml:space="preserve">, Kuruma ruhsat başvurusunda bulunan kişi tarafından verilir. </w:t>
      </w:r>
      <w:r w:rsidR="006B754B" w:rsidRPr="00C639E2">
        <w:rPr>
          <w:rFonts w:ascii="Times New Roman" w:hAnsi="Times New Roman" w:cs="Times New Roman"/>
        </w:rPr>
        <w:t>PMF</w:t>
      </w:r>
      <w:r w:rsidRPr="00C639E2">
        <w:rPr>
          <w:rFonts w:ascii="Times New Roman" w:hAnsi="Times New Roman" w:cs="Times New Roman"/>
        </w:rPr>
        <w:t xml:space="preserve"> sahibinin ruhsat başvurusunda bulunan kişiden farklı olduğu durumlarda, </w:t>
      </w:r>
      <w:r w:rsidR="006B754B" w:rsidRPr="00C639E2">
        <w:rPr>
          <w:rFonts w:ascii="Times New Roman" w:hAnsi="Times New Roman" w:cs="Times New Roman"/>
        </w:rPr>
        <w:t>PMF’nin</w:t>
      </w:r>
      <w:r w:rsidRPr="00C639E2">
        <w:rPr>
          <w:rFonts w:ascii="Times New Roman" w:hAnsi="Times New Roman" w:cs="Times New Roman"/>
        </w:rPr>
        <w:t xml:space="preserve">, Kuruma verilmek üzere ruhsat başvurusunda bulunan kişiye verilmesi gerekir. Her durumda, ruhsat başvurusunda bulunan kişi </w:t>
      </w:r>
      <w:r w:rsidR="00F84F65" w:rsidRPr="00C639E2">
        <w:rPr>
          <w:rFonts w:ascii="Times New Roman" w:hAnsi="Times New Roman" w:cs="Times New Roman"/>
        </w:rPr>
        <w:t xml:space="preserve">beşeri </w:t>
      </w:r>
      <w:r w:rsidRPr="00C639E2">
        <w:rPr>
          <w:rFonts w:ascii="Times New Roman" w:hAnsi="Times New Roman" w:cs="Times New Roman"/>
        </w:rPr>
        <w:t>tıbbi ürünün sorumluluğunu üstlenir.</w:t>
      </w:r>
    </w:p>
    <w:p w14:paraId="4C745BF0" w14:textId="06BDA6BD"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Kurum ithal ürün başvurusu ile ilgili karar verirken,  ithal edilecek ülkenin </w:t>
      </w:r>
      <w:r w:rsidR="00516205" w:rsidRPr="00C639E2">
        <w:rPr>
          <w:rFonts w:ascii="Times New Roman" w:hAnsi="Times New Roman" w:cs="Times New Roman"/>
        </w:rPr>
        <w:t xml:space="preserve">yetkili sağlık </w:t>
      </w:r>
      <w:r w:rsidRPr="00C639E2">
        <w:rPr>
          <w:rFonts w:ascii="Times New Roman" w:hAnsi="Times New Roman" w:cs="Times New Roman"/>
        </w:rPr>
        <w:t>otoritesinin sertifikasının bulunma şartını arar.</w:t>
      </w:r>
    </w:p>
    <w:p w14:paraId="26F7F216" w14:textId="0E0B8C2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İnsan plazmasından elde edilen bir </w:t>
      </w:r>
      <w:r w:rsidR="00516205" w:rsidRPr="00C639E2">
        <w:rPr>
          <w:rFonts w:ascii="Times New Roman" w:hAnsi="Times New Roman" w:cs="Times New Roman"/>
        </w:rPr>
        <w:t>bileşen içeren bir beşeri tıbbi ürünün</w:t>
      </w:r>
      <w:r w:rsidR="006B754B" w:rsidRPr="00C639E2">
        <w:rPr>
          <w:rFonts w:ascii="Times New Roman" w:hAnsi="Times New Roman" w:cs="Times New Roman"/>
        </w:rPr>
        <w:t xml:space="preserve"> </w:t>
      </w:r>
      <w:r w:rsidRPr="00C639E2">
        <w:rPr>
          <w:rFonts w:ascii="Times New Roman" w:hAnsi="Times New Roman" w:cs="Times New Roman"/>
        </w:rPr>
        <w:t xml:space="preserve">ruhsat </w:t>
      </w:r>
      <w:r w:rsidR="00516205" w:rsidRPr="00C639E2">
        <w:rPr>
          <w:rFonts w:ascii="Times New Roman" w:hAnsi="Times New Roman" w:cs="Times New Roman"/>
        </w:rPr>
        <w:t xml:space="preserve">başvuru </w:t>
      </w:r>
      <w:r w:rsidRPr="00C639E2">
        <w:rPr>
          <w:rFonts w:ascii="Times New Roman" w:hAnsi="Times New Roman" w:cs="Times New Roman"/>
        </w:rPr>
        <w:t xml:space="preserve">dosyası için başlangıç maddesi/hammadde olarak kullanılan plazmanın </w:t>
      </w:r>
      <w:r w:rsidR="006B754B" w:rsidRPr="00C639E2">
        <w:rPr>
          <w:rFonts w:ascii="Times New Roman" w:hAnsi="Times New Roman" w:cs="Times New Roman"/>
        </w:rPr>
        <w:t>PMF’ye</w:t>
      </w:r>
      <w:r w:rsidRPr="00C639E2">
        <w:rPr>
          <w:rFonts w:ascii="Times New Roman" w:hAnsi="Times New Roman" w:cs="Times New Roman"/>
        </w:rPr>
        <w:t xml:space="preserve"> atıf yapılır.</w:t>
      </w:r>
    </w:p>
    <w:p w14:paraId="110EFF0D"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İçerik</w:t>
      </w:r>
    </w:p>
    <w:p w14:paraId="075B4D06" w14:textId="6C0B8D7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Donörler veya bağışların test edilmesine ilişkin ilgili yönetmelik hükümlerine uygun olarak </w:t>
      </w:r>
      <w:r w:rsidR="006B754B" w:rsidRPr="00C639E2">
        <w:rPr>
          <w:rFonts w:ascii="Times New Roman" w:hAnsi="Times New Roman" w:cs="Times New Roman"/>
        </w:rPr>
        <w:t>PMF</w:t>
      </w:r>
      <w:r w:rsidRPr="00C639E2">
        <w:rPr>
          <w:rFonts w:ascii="Times New Roman" w:hAnsi="Times New Roman" w:cs="Times New Roman"/>
        </w:rPr>
        <w:t xml:space="preserve"> başlangıç maddesi/hammadde olarak kullanılan plazmaya ilişkin aşağıdaki bilgileri özellikle içerir:</w:t>
      </w:r>
    </w:p>
    <w:p w14:paraId="54A6949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I.  Plazma kaynağı</w:t>
      </w:r>
    </w:p>
    <w:p w14:paraId="159FC558"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1. Kan/plazma toplayan merkezler veya kuruluşlar, denetimleri ve onayları ve kan yoluyla bulaşabilen enfeksiyonlara ilişkin epidemiyolojik veriler hakkında bilgi,</w:t>
      </w:r>
    </w:p>
    <w:p w14:paraId="2D627BF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2. Yapılan kan bağışlarının test edildiği ve plazma havuzlarının oluşturulduğu merkezler veya kuruluşlar, denetimleri ve onayları hakkında bilgi,</w:t>
      </w:r>
    </w:p>
    <w:p w14:paraId="36397E27"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 Kan/plazma donörleri için uygulanan seçim/hariç tutulma kriterleri,</w:t>
      </w:r>
    </w:p>
    <w:p w14:paraId="56A98172" w14:textId="2364266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4. Her bağışın kan/plazma toplama merkezinden bitmiş ürüne kadar veya tersi yönde takip ettiği yolun tespit edilmesini sağlayan sistem</w:t>
      </w:r>
      <w:r w:rsidR="00FC5E96">
        <w:rPr>
          <w:rFonts w:ascii="Times New Roman" w:hAnsi="Times New Roman" w:cs="Times New Roman"/>
        </w:rPr>
        <w:t>.</w:t>
      </w:r>
    </w:p>
    <w:p w14:paraId="3FD7E61B" w14:textId="123E6F3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II.   Plazma kalitesi ve güvenliliği</w:t>
      </w:r>
    </w:p>
    <w:p w14:paraId="58A35EAB" w14:textId="48589B1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1. </w:t>
      </w:r>
      <w:r w:rsidR="00E6498B" w:rsidRPr="00C639E2">
        <w:rPr>
          <w:rFonts w:ascii="Times New Roman" w:hAnsi="Times New Roman" w:cs="Times New Roman"/>
        </w:rPr>
        <w:t xml:space="preserve">Farmakope monograflarına </w:t>
      </w:r>
      <w:r w:rsidRPr="00C639E2">
        <w:rPr>
          <w:rFonts w:ascii="Times New Roman" w:hAnsi="Times New Roman" w:cs="Times New Roman"/>
        </w:rPr>
        <w:t>uyum,</w:t>
      </w:r>
    </w:p>
    <w:p w14:paraId="0E739D31" w14:textId="3AE014D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2. Bulaşıcı  (en</w:t>
      </w:r>
      <w:r w:rsidR="00252ED7" w:rsidRPr="00C639E2">
        <w:rPr>
          <w:rFonts w:ascii="Times New Roman" w:hAnsi="Times New Roman" w:cs="Times New Roman"/>
        </w:rPr>
        <w:t xml:space="preserve">fekte edici) ajanların tespiti </w:t>
      </w:r>
      <w:r w:rsidRPr="00C639E2">
        <w:rPr>
          <w:rFonts w:ascii="Times New Roman" w:hAnsi="Times New Roman" w:cs="Times New Roman"/>
        </w:rPr>
        <w:t>için kan/plazma bağışları ve havuzları üzerinde yapılan testler, test yöntemleri hakkında bilgi ve plazma havuzları durumunda kullanılan testlere ilişkin</w:t>
      </w:r>
      <w:r w:rsidR="00516205" w:rsidRPr="00C639E2">
        <w:rPr>
          <w:rFonts w:ascii="Times New Roman" w:hAnsi="Times New Roman" w:cs="Times New Roman"/>
        </w:rPr>
        <w:t xml:space="preserve"> </w:t>
      </w:r>
      <w:r w:rsidRPr="00C639E2">
        <w:rPr>
          <w:rFonts w:ascii="Times New Roman" w:hAnsi="Times New Roman" w:cs="Times New Roman"/>
        </w:rPr>
        <w:t>validasyon verileri,</w:t>
      </w:r>
    </w:p>
    <w:p w14:paraId="046216D4" w14:textId="6E4F7DC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 Kan ve plazma toplamak için kullanılan torbaların teknik özellikleri ve kullanılan antikoagülan</w:t>
      </w:r>
      <w:r w:rsidR="00516205" w:rsidRPr="00C639E2">
        <w:rPr>
          <w:rFonts w:ascii="Times New Roman" w:hAnsi="Times New Roman" w:cs="Times New Roman"/>
        </w:rPr>
        <w:t xml:space="preserve"> çözeltiler </w:t>
      </w:r>
      <w:r w:rsidRPr="00C639E2">
        <w:rPr>
          <w:rFonts w:ascii="Times New Roman" w:hAnsi="Times New Roman" w:cs="Times New Roman"/>
        </w:rPr>
        <w:t>hakkında bilgi,</w:t>
      </w:r>
    </w:p>
    <w:p w14:paraId="4212751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4. Plazma depolama ve taşıma koşulları,</w:t>
      </w:r>
    </w:p>
    <w:p w14:paraId="5921F3E7"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5. Stoklarda saklama ve/veya karantina süresine ilişkin prosedürler,</w:t>
      </w:r>
    </w:p>
    <w:p w14:paraId="0696BFE2" w14:textId="77777777" w:rsidR="002E33C8" w:rsidRPr="00C639E2" w:rsidRDefault="002E33C8">
      <w:pPr>
        <w:spacing w:after="0" w:line="276" w:lineRule="auto"/>
        <w:ind w:left="708"/>
        <w:jc w:val="both"/>
        <w:rPr>
          <w:rFonts w:ascii="Times New Roman" w:hAnsi="Times New Roman" w:cs="Times New Roman"/>
        </w:rPr>
      </w:pPr>
      <w:r w:rsidRPr="00C639E2">
        <w:rPr>
          <w:rFonts w:ascii="Times New Roman" w:hAnsi="Times New Roman" w:cs="Times New Roman"/>
        </w:rPr>
        <w:t>6. Plazma havuzunun tanımı.</w:t>
      </w:r>
    </w:p>
    <w:p w14:paraId="604C0835" w14:textId="637313C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III. Plazmadan elde edilen </w:t>
      </w:r>
      <w:r w:rsidR="00F84F65" w:rsidRPr="00C639E2">
        <w:rPr>
          <w:rFonts w:ascii="Times New Roman" w:hAnsi="Times New Roman" w:cs="Times New Roman"/>
        </w:rPr>
        <w:t xml:space="preserve">beşeri </w:t>
      </w:r>
      <w:r w:rsidRPr="00C639E2">
        <w:rPr>
          <w:rFonts w:ascii="Times New Roman" w:hAnsi="Times New Roman" w:cs="Times New Roman"/>
        </w:rPr>
        <w:t>tıbbi ürün üretim yeri ve/veya plazma fraksiyoncusu/işlemcisi ile diğer yandan kan plazma toplama merkezleri, test merkezleri veya kuruluşları arasındaki etkileşim koşulları ve kabul edilen spesifikasyonlarını tanımlayan sistem</w:t>
      </w:r>
    </w:p>
    <w:p w14:paraId="5FE3C18D" w14:textId="2A48217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Ek olarak </w:t>
      </w:r>
      <w:r w:rsidR="001C3870">
        <w:rPr>
          <w:rFonts w:ascii="Times New Roman" w:hAnsi="Times New Roman" w:cs="Times New Roman"/>
        </w:rPr>
        <w:t>PMF</w:t>
      </w:r>
      <w:r w:rsidRPr="00C639E2">
        <w:rPr>
          <w:rFonts w:ascii="Times New Roman" w:hAnsi="Times New Roman" w:cs="Times New Roman"/>
        </w:rPr>
        <w:t>, klinik çalışmaları sürdürülen ruhsat başvurusunda bulunulmuş ve ruhsatlı olan ürünlerin bir listesini içerir.</w:t>
      </w:r>
    </w:p>
    <w:p w14:paraId="3F85386E"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c) Değerlendirme ve Sertifikalandırma</w:t>
      </w:r>
    </w:p>
    <w:p w14:paraId="74D2B79D" w14:textId="537AB3F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Henüz ruhsatlandırılmam</w:t>
      </w:r>
      <w:r w:rsidR="00591F29" w:rsidRPr="00C639E2">
        <w:rPr>
          <w:rFonts w:ascii="Times New Roman" w:hAnsi="Times New Roman" w:cs="Times New Roman"/>
        </w:rPr>
        <w:t>ış ürünler için ruhsat başvuru</w:t>
      </w:r>
      <w:r w:rsidRPr="00C639E2">
        <w:rPr>
          <w:rFonts w:ascii="Times New Roman" w:hAnsi="Times New Roman" w:cs="Times New Roman"/>
        </w:rPr>
        <w:t xml:space="preserve"> sahibi h</w:t>
      </w:r>
      <w:r w:rsidR="0046736F" w:rsidRPr="00C639E2">
        <w:rPr>
          <w:rFonts w:ascii="Times New Roman" w:hAnsi="Times New Roman" w:cs="Times New Roman"/>
        </w:rPr>
        <w:t>â</w:t>
      </w:r>
      <w:r w:rsidRPr="00C639E2">
        <w:rPr>
          <w:rFonts w:ascii="Times New Roman" w:hAnsi="Times New Roman" w:cs="Times New Roman"/>
        </w:rPr>
        <w:t>li</w:t>
      </w:r>
      <w:r w:rsidR="0046736F" w:rsidRPr="00C639E2">
        <w:rPr>
          <w:rFonts w:ascii="Times New Roman" w:hAnsi="Times New Roman" w:cs="Times New Roman"/>
        </w:rPr>
        <w:t xml:space="preserve"> </w:t>
      </w:r>
      <w:r w:rsidRPr="00C639E2">
        <w:rPr>
          <w:rFonts w:ascii="Times New Roman" w:hAnsi="Times New Roman" w:cs="Times New Roman"/>
        </w:rPr>
        <w:t xml:space="preserve">hazırda Kurumda mevcut olmaması durumunda ayrı bir </w:t>
      </w:r>
      <w:r w:rsidR="006B754B" w:rsidRPr="00C639E2">
        <w:rPr>
          <w:rFonts w:ascii="Times New Roman" w:hAnsi="Times New Roman" w:cs="Times New Roman"/>
        </w:rPr>
        <w:t>PMF</w:t>
      </w:r>
      <w:r w:rsidRPr="00C639E2">
        <w:rPr>
          <w:rFonts w:ascii="Times New Roman" w:hAnsi="Times New Roman" w:cs="Times New Roman"/>
        </w:rPr>
        <w:t xml:space="preserve"> ile birlikte Kuruma tam ve eksiksiz bir dosya sunar.</w:t>
      </w:r>
    </w:p>
    <w:p w14:paraId="52DAF234" w14:textId="68F62E9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Kurum </w:t>
      </w:r>
      <w:r w:rsidR="001C3870">
        <w:rPr>
          <w:rFonts w:ascii="Times New Roman" w:hAnsi="Times New Roman" w:cs="Times New Roman"/>
        </w:rPr>
        <w:t>PMF’yi</w:t>
      </w:r>
      <w:r w:rsidRPr="00C639E2">
        <w:rPr>
          <w:rFonts w:ascii="Times New Roman" w:hAnsi="Times New Roman" w:cs="Times New Roman"/>
        </w:rPr>
        <w:t xml:space="preserve"> bilimsel ve teknik olarak </w:t>
      </w:r>
      <w:r w:rsidR="00516205" w:rsidRPr="00C639E2">
        <w:rPr>
          <w:rFonts w:ascii="Times New Roman" w:hAnsi="Times New Roman" w:cs="Times New Roman"/>
        </w:rPr>
        <w:t>değerlendirir</w:t>
      </w:r>
      <w:r w:rsidRPr="00C639E2">
        <w:rPr>
          <w:rFonts w:ascii="Times New Roman" w:hAnsi="Times New Roman" w:cs="Times New Roman"/>
        </w:rPr>
        <w:t xml:space="preserve">. </w:t>
      </w:r>
    </w:p>
    <w:p w14:paraId="348A8B95" w14:textId="3E5BE72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1C3870">
        <w:rPr>
          <w:rFonts w:ascii="Times New Roman" w:hAnsi="Times New Roman" w:cs="Times New Roman"/>
        </w:rPr>
        <w:t>PMF</w:t>
      </w:r>
      <w:r w:rsidRPr="00C639E2">
        <w:rPr>
          <w:rFonts w:ascii="Times New Roman" w:hAnsi="Times New Roman" w:cs="Times New Roman"/>
        </w:rPr>
        <w:t xml:space="preserve"> yıllık olarak </w:t>
      </w:r>
      <w:r w:rsidR="00FD2EC6" w:rsidRPr="00C639E2">
        <w:rPr>
          <w:rFonts w:ascii="Times New Roman" w:hAnsi="Times New Roman" w:cs="Times New Roman"/>
        </w:rPr>
        <w:t xml:space="preserve">ruhsat </w:t>
      </w:r>
      <w:r w:rsidR="00AA0B7D" w:rsidRPr="00C639E2">
        <w:rPr>
          <w:rFonts w:ascii="Times New Roman" w:hAnsi="Times New Roman" w:cs="Times New Roman"/>
        </w:rPr>
        <w:t xml:space="preserve">başvuru </w:t>
      </w:r>
      <w:r w:rsidR="00FD2EC6" w:rsidRPr="00C639E2">
        <w:rPr>
          <w:rFonts w:ascii="Times New Roman" w:hAnsi="Times New Roman" w:cs="Times New Roman"/>
        </w:rPr>
        <w:t xml:space="preserve">sahibi tarafından </w:t>
      </w:r>
      <w:r w:rsidR="00516205" w:rsidRPr="00C639E2">
        <w:rPr>
          <w:rFonts w:ascii="Times New Roman" w:hAnsi="Times New Roman" w:cs="Times New Roman"/>
        </w:rPr>
        <w:t xml:space="preserve">güncellenir </w:t>
      </w:r>
      <w:r w:rsidRPr="00C639E2">
        <w:rPr>
          <w:rFonts w:ascii="Times New Roman" w:hAnsi="Times New Roman" w:cs="Times New Roman"/>
        </w:rPr>
        <w:t>ve</w:t>
      </w:r>
      <w:r w:rsidR="00516205" w:rsidRPr="00C639E2">
        <w:rPr>
          <w:rFonts w:ascii="Times New Roman" w:hAnsi="Times New Roman" w:cs="Times New Roman"/>
        </w:rPr>
        <w:t xml:space="preserve"> yapılan </w:t>
      </w:r>
      <w:r w:rsidR="006844EA" w:rsidRPr="00C639E2">
        <w:rPr>
          <w:rFonts w:ascii="Times New Roman" w:hAnsi="Times New Roman" w:cs="Times New Roman"/>
        </w:rPr>
        <w:t xml:space="preserve">varyasyon </w:t>
      </w:r>
      <w:r w:rsidR="00516205" w:rsidRPr="00C639E2">
        <w:rPr>
          <w:rFonts w:ascii="Times New Roman" w:hAnsi="Times New Roman" w:cs="Times New Roman"/>
        </w:rPr>
        <w:t>başvuru</w:t>
      </w:r>
      <w:r w:rsidR="006844EA" w:rsidRPr="00C639E2">
        <w:rPr>
          <w:rFonts w:ascii="Times New Roman" w:hAnsi="Times New Roman" w:cs="Times New Roman"/>
        </w:rPr>
        <w:t>su</w:t>
      </w:r>
      <w:r w:rsidR="00516205" w:rsidRPr="00C639E2">
        <w:rPr>
          <w:rFonts w:ascii="Times New Roman" w:hAnsi="Times New Roman" w:cs="Times New Roman"/>
        </w:rPr>
        <w:t xml:space="preserve"> değerlendirilerek</w:t>
      </w:r>
      <w:r w:rsidR="006844EA" w:rsidRPr="00C639E2">
        <w:rPr>
          <w:rFonts w:ascii="Times New Roman" w:hAnsi="Times New Roman" w:cs="Times New Roman"/>
        </w:rPr>
        <w:t xml:space="preserve"> başvuru sahibine Kurum tarafından uygunluk bildirilir</w:t>
      </w:r>
      <w:r w:rsidRPr="00C639E2">
        <w:rPr>
          <w:rFonts w:ascii="Times New Roman" w:hAnsi="Times New Roman" w:cs="Times New Roman"/>
        </w:rPr>
        <w:t>.</w:t>
      </w:r>
    </w:p>
    <w:p w14:paraId="4219B30A" w14:textId="14968BA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1C3870">
        <w:rPr>
          <w:rFonts w:ascii="Times New Roman" w:hAnsi="Times New Roman" w:cs="Times New Roman"/>
        </w:rPr>
        <w:t>PMF’nin</w:t>
      </w:r>
      <w:r w:rsidRPr="00C639E2">
        <w:rPr>
          <w:rFonts w:ascii="Times New Roman" w:hAnsi="Times New Roman" w:cs="Times New Roman"/>
        </w:rPr>
        <w:t xml:space="preserve"> </w:t>
      </w:r>
      <w:r w:rsidR="006844EA" w:rsidRPr="00C639E2">
        <w:rPr>
          <w:rFonts w:ascii="Times New Roman" w:hAnsi="Times New Roman" w:cs="Times New Roman"/>
        </w:rPr>
        <w:t xml:space="preserve">onaylanmasından </w:t>
      </w:r>
      <w:r w:rsidRPr="00C639E2">
        <w:rPr>
          <w:rFonts w:ascii="Times New Roman" w:hAnsi="Times New Roman" w:cs="Times New Roman"/>
        </w:rPr>
        <w:t xml:space="preserve">sonra yapılacak değişiklikler, 23/5/2005 tarihli ve 25823 sayılı </w:t>
      </w:r>
      <w:r w:rsidR="00887662">
        <w:rPr>
          <w:rFonts w:ascii="Times New Roman" w:hAnsi="Times New Roman" w:cs="Times New Roman"/>
        </w:rPr>
        <w:t>Resmî Gazete</w:t>
      </w:r>
      <w:r w:rsidRPr="00C639E2">
        <w:rPr>
          <w:rFonts w:ascii="Times New Roman" w:hAnsi="Times New Roman" w:cs="Times New Roman"/>
        </w:rPr>
        <w:t>’de yayımlanan Ruhsatlandırılmış veya Ruhsatlandırma Başvurusu Yapılmış Beşeri Tıbbi Ürünlerdeki Değişikliklere Dair Yönetmelik hükümlerine tabidir.</w:t>
      </w:r>
    </w:p>
    <w:p w14:paraId="6EF64D4A" w14:textId="6518E08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Yukarıdaki belirtilen hükümler doğrultusunda Kurum, </w:t>
      </w:r>
      <w:r w:rsidR="006B754B" w:rsidRPr="00C639E2">
        <w:rPr>
          <w:rFonts w:ascii="Times New Roman" w:hAnsi="Times New Roman" w:cs="Times New Roman"/>
        </w:rPr>
        <w:t>PMF’ye</w:t>
      </w:r>
      <w:r w:rsidRPr="00C639E2">
        <w:rPr>
          <w:rFonts w:ascii="Times New Roman" w:hAnsi="Times New Roman" w:cs="Times New Roman"/>
        </w:rPr>
        <w:t xml:space="preserve"> dayanılarak ruhsatlandırdığı ilgili</w:t>
      </w:r>
      <w:r w:rsidR="00902AF6" w:rsidRPr="00C639E2">
        <w:rPr>
          <w:rFonts w:ascii="Times New Roman" w:hAnsi="Times New Roman" w:cs="Times New Roman"/>
        </w:rPr>
        <w:t xml:space="preserve"> beşeri</w:t>
      </w:r>
      <w:r w:rsidR="00B16063" w:rsidRPr="00C639E2">
        <w:rPr>
          <w:rFonts w:ascii="Times New Roman" w:hAnsi="Times New Roman" w:cs="Times New Roman"/>
        </w:rPr>
        <w:t xml:space="preserve"> tıbbi</w:t>
      </w:r>
      <w:r w:rsidR="00252ED7" w:rsidRPr="00C639E2">
        <w:rPr>
          <w:rFonts w:ascii="Times New Roman" w:hAnsi="Times New Roman" w:cs="Times New Roman"/>
        </w:rPr>
        <w:t xml:space="preserve"> ürünleri,  bağlantılı </w:t>
      </w:r>
      <w:r w:rsidR="006B754B" w:rsidRPr="00C639E2">
        <w:rPr>
          <w:rFonts w:ascii="Times New Roman" w:hAnsi="Times New Roman" w:cs="Times New Roman"/>
        </w:rPr>
        <w:t>PMF’nin</w:t>
      </w:r>
      <w:r w:rsidRPr="00C639E2">
        <w:rPr>
          <w:rFonts w:ascii="Times New Roman" w:hAnsi="Times New Roman" w:cs="Times New Roman"/>
        </w:rPr>
        <w:t xml:space="preserve"> </w:t>
      </w:r>
      <w:r w:rsidR="00D14338" w:rsidRPr="00C639E2">
        <w:rPr>
          <w:rFonts w:ascii="Times New Roman" w:hAnsi="Times New Roman" w:cs="Times New Roman"/>
        </w:rPr>
        <w:t xml:space="preserve">sertifikalandırılması,  tekrar </w:t>
      </w:r>
      <w:r w:rsidRPr="00C639E2">
        <w:rPr>
          <w:rFonts w:ascii="Times New Roman" w:hAnsi="Times New Roman" w:cs="Times New Roman"/>
        </w:rPr>
        <w:t>sertifikal</w:t>
      </w:r>
      <w:r w:rsidR="00D14338" w:rsidRPr="00C639E2">
        <w:rPr>
          <w:rFonts w:ascii="Times New Roman" w:hAnsi="Times New Roman" w:cs="Times New Roman"/>
        </w:rPr>
        <w:t>andırılması ve değişikliklerini dikkate</w:t>
      </w:r>
      <w:r w:rsidRPr="00C639E2">
        <w:rPr>
          <w:rFonts w:ascii="Times New Roman" w:hAnsi="Times New Roman" w:cs="Times New Roman"/>
        </w:rPr>
        <w:t xml:space="preserve"> alarak, yeniden değerlendirir.</w:t>
      </w:r>
    </w:p>
    <w:p w14:paraId="79FFF4B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1.2. Aşılar</w:t>
      </w:r>
    </w:p>
    <w:p w14:paraId="6B5CBD04" w14:textId="442BE90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Aşı etkin madde/maddeleri için Modül 3 hükümlerinin istisnası olarak, Aşı Antijeni Ana Dosya (</w:t>
      </w:r>
      <w:r w:rsidR="006B754B" w:rsidRPr="00C639E2">
        <w:rPr>
          <w:rFonts w:ascii="Times New Roman" w:hAnsi="Times New Roman" w:cs="Times New Roman"/>
        </w:rPr>
        <w:t xml:space="preserve">Vaccine Antigen Master File, </w:t>
      </w:r>
      <w:r w:rsidRPr="00C639E2">
        <w:rPr>
          <w:rFonts w:ascii="Times New Roman" w:hAnsi="Times New Roman" w:cs="Times New Roman"/>
        </w:rPr>
        <w:t>VAMF) sisteminin kullanımına dayalı olduğu durumlarda aşağıdaki gerek</w:t>
      </w:r>
      <w:r w:rsidR="00902AF6" w:rsidRPr="00C639E2">
        <w:rPr>
          <w:rFonts w:ascii="Times New Roman" w:hAnsi="Times New Roman" w:cs="Times New Roman"/>
        </w:rPr>
        <w:t>lilikler</w:t>
      </w:r>
      <w:r w:rsidRPr="00C639E2">
        <w:rPr>
          <w:rFonts w:ascii="Times New Roman" w:hAnsi="Times New Roman" w:cs="Times New Roman"/>
        </w:rPr>
        <w:t xml:space="preserve"> uygulanır:</w:t>
      </w:r>
    </w:p>
    <w:p w14:paraId="5FCC31DF" w14:textId="066AF44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İnsanlara yönelik grip aşısı dışındaki aşıların ruhsat başvurusu dosyası, aşının etkin maddesi olan her bir aşı antijeni için </w:t>
      </w:r>
      <w:r w:rsidR="006B754B" w:rsidRPr="00C639E2">
        <w:rPr>
          <w:rFonts w:ascii="Times New Roman" w:hAnsi="Times New Roman" w:cs="Times New Roman"/>
        </w:rPr>
        <w:t>VAMF</w:t>
      </w:r>
      <w:r w:rsidRPr="00C639E2">
        <w:rPr>
          <w:rFonts w:ascii="Times New Roman" w:hAnsi="Times New Roman" w:cs="Times New Roman"/>
        </w:rPr>
        <w:t xml:space="preserve"> gerektirir.</w:t>
      </w:r>
    </w:p>
    <w:p w14:paraId="37A215BF"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İlkeler</w:t>
      </w:r>
    </w:p>
    <w:p w14:paraId="6029232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Bu ekin amaçları kapsamında:</w:t>
      </w:r>
    </w:p>
    <w:p w14:paraId="2536055B" w14:textId="769CACB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w:t>
      </w:r>
      <w:r w:rsidR="006B754B" w:rsidRPr="00C639E2">
        <w:rPr>
          <w:rFonts w:ascii="Times New Roman" w:hAnsi="Times New Roman" w:cs="Times New Roman"/>
        </w:rPr>
        <w:t>VAMF</w:t>
      </w:r>
      <w:r w:rsidRPr="00C639E2">
        <w:rPr>
          <w:rFonts w:ascii="Times New Roman" w:hAnsi="Times New Roman" w:cs="Times New Roman"/>
        </w:rPr>
        <w:t xml:space="preserve">; </w:t>
      </w:r>
      <w:r w:rsidR="00902AF6" w:rsidRPr="00C639E2">
        <w:rPr>
          <w:rFonts w:ascii="Times New Roman" w:hAnsi="Times New Roman" w:cs="Times New Roman"/>
        </w:rPr>
        <w:t xml:space="preserve">beşeri </w:t>
      </w:r>
      <w:r w:rsidRPr="00C639E2">
        <w:rPr>
          <w:rFonts w:ascii="Times New Roman" w:hAnsi="Times New Roman" w:cs="Times New Roman"/>
        </w:rPr>
        <w:t xml:space="preserve">tıbbi ürünün bir parçası olan her bir etkin maddenin biyolojik, farmasötik ve kimyasal yapısına ilişkin ilgili bilgileri içeren ve ruhsat başvuru dosyasından ayrı olarak sunulan belgeyi ifade eder. Bu ayrı belge aynı başvuru sahibi veya ruhsat </w:t>
      </w:r>
      <w:r w:rsidR="00AA0B7D" w:rsidRPr="00C639E2">
        <w:rPr>
          <w:rFonts w:ascii="Times New Roman" w:hAnsi="Times New Roman" w:cs="Times New Roman"/>
        </w:rPr>
        <w:t xml:space="preserve">başvuru </w:t>
      </w:r>
      <w:r w:rsidRPr="00C639E2">
        <w:rPr>
          <w:rFonts w:ascii="Times New Roman" w:hAnsi="Times New Roman" w:cs="Times New Roman"/>
        </w:rPr>
        <w:t>sahibi tarafından sunulan bir veya birden çok monovalan ve/veya kombine aşılar için de kullanılabilir.</w:t>
      </w:r>
    </w:p>
    <w:p w14:paraId="24782F67" w14:textId="744A7ED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Aşılar bir veya birden çok farklı aşı antijeni içerebilir. Aşılarda ne kadar aşı antijeni varsa o kadar etkin madde vardır.</w:t>
      </w:r>
    </w:p>
    <w:p w14:paraId="31BF56DD" w14:textId="739AD87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 xml:space="preserve">- </w:t>
      </w:r>
      <w:r w:rsidR="006B754B" w:rsidRPr="00C639E2">
        <w:rPr>
          <w:rFonts w:ascii="Times New Roman" w:hAnsi="Times New Roman" w:cs="Times New Roman"/>
        </w:rPr>
        <w:t xml:space="preserve">Bir </w:t>
      </w:r>
      <w:r w:rsidRPr="00C639E2">
        <w:rPr>
          <w:rFonts w:ascii="Times New Roman" w:hAnsi="Times New Roman" w:cs="Times New Roman"/>
        </w:rPr>
        <w:t>veya birkaç bulaşıcı hastalığı önlemeyi amaçlayan kombine aşılar en az iki farklı aşı antijeni içerir.</w:t>
      </w:r>
    </w:p>
    <w:p w14:paraId="14742AF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Tek bir bulaşıcı hastalığı önlemeyi amaçlayan monovalan aşılar tek bir aşı antijeni içerir.</w:t>
      </w:r>
    </w:p>
    <w:p w14:paraId="47A0EE9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  İçerik</w:t>
      </w:r>
    </w:p>
    <w:p w14:paraId="03ED0A4B" w14:textId="2BCA6FFB" w:rsidR="002E33C8" w:rsidRPr="00C639E2" w:rsidRDefault="002E33C8">
      <w:pPr>
        <w:spacing w:after="0" w:line="276" w:lineRule="auto"/>
        <w:jc w:val="both"/>
        <w:rPr>
          <w:rFonts w:ascii="Times New Roman" w:hAnsi="Times New Roman" w:cs="Times New Roman"/>
        </w:rPr>
      </w:pPr>
      <w:r w:rsidRPr="00C639E2">
        <w:rPr>
          <w:rFonts w:ascii="Times New Roman" w:hAnsi="Times New Roman" w:cs="Times New Roman"/>
        </w:rPr>
        <w:t>V</w:t>
      </w:r>
      <w:r w:rsidR="003C1C7B" w:rsidRPr="00C639E2">
        <w:rPr>
          <w:rFonts w:ascii="Times New Roman" w:hAnsi="Times New Roman" w:cs="Times New Roman"/>
        </w:rPr>
        <w:t>AMF</w:t>
      </w:r>
      <w:r w:rsidRPr="00C639E2">
        <w:rPr>
          <w:rFonts w:ascii="Times New Roman" w:hAnsi="Times New Roman" w:cs="Times New Roman"/>
        </w:rPr>
        <w:t xml:space="preserve"> bu ekin Bölüm I’inde belirtilen 'Kalite Verileri'ne ilişkin </w:t>
      </w:r>
      <w:r w:rsidR="008C56BA" w:rsidRPr="00C639E2">
        <w:rPr>
          <w:rFonts w:ascii="Times New Roman" w:hAnsi="Times New Roman" w:cs="Times New Roman"/>
        </w:rPr>
        <w:t>M</w:t>
      </w:r>
      <w:r w:rsidRPr="00C639E2">
        <w:rPr>
          <w:rFonts w:ascii="Times New Roman" w:hAnsi="Times New Roman" w:cs="Times New Roman"/>
        </w:rPr>
        <w:t>odül 3'ün ilgili bölümünden (etkin madde) alınan bilgileri içerir:</w:t>
      </w:r>
    </w:p>
    <w:p w14:paraId="37B09C0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Etkin Madde</w:t>
      </w:r>
    </w:p>
    <w:p w14:paraId="0D5E04D9" w14:textId="16706F4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1. </w:t>
      </w:r>
      <w:r w:rsidR="006B754B" w:rsidRPr="00C639E2">
        <w:rPr>
          <w:rFonts w:ascii="Times New Roman" w:hAnsi="Times New Roman" w:cs="Times New Roman"/>
        </w:rPr>
        <w:t>Farmakopenin</w:t>
      </w:r>
      <w:r w:rsidRPr="00C639E2">
        <w:rPr>
          <w:rFonts w:ascii="Times New Roman" w:hAnsi="Times New Roman" w:cs="Times New Roman"/>
        </w:rPr>
        <w:t xml:space="preserve"> ilgili monografına/monograflarına uygunluğunu gösteren bilgilerin de </w:t>
      </w:r>
      <w:r w:rsidR="00252ED7" w:rsidRPr="00C639E2">
        <w:rPr>
          <w:rFonts w:ascii="Times New Roman" w:hAnsi="Times New Roman" w:cs="Times New Roman"/>
        </w:rPr>
        <w:t xml:space="preserve">dâhil </w:t>
      </w:r>
      <w:r w:rsidRPr="00C639E2">
        <w:rPr>
          <w:rFonts w:ascii="Times New Roman" w:hAnsi="Times New Roman" w:cs="Times New Roman"/>
        </w:rPr>
        <w:t>olduğu genel bilgiler</w:t>
      </w:r>
      <w:r w:rsidR="00823035" w:rsidRPr="00C639E2">
        <w:rPr>
          <w:rFonts w:ascii="Times New Roman" w:hAnsi="Times New Roman" w:cs="Times New Roman"/>
        </w:rPr>
        <w:t>i</w:t>
      </w:r>
      <w:r w:rsidRPr="00C639E2">
        <w:rPr>
          <w:rFonts w:ascii="Times New Roman" w:hAnsi="Times New Roman" w:cs="Times New Roman"/>
        </w:rPr>
        <w:t>,</w:t>
      </w:r>
    </w:p>
    <w:p w14:paraId="6AEC9F91" w14:textId="7E33608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2. Etkin madd</w:t>
      </w:r>
      <w:r w:rsidR="00BD37F5" w:rsidRPr="00C639E2">
        <w:rPr>
          <w:rFonts w:ascii="Times New Roman" w:hAnsi="Times New Roman" w:cs="Times New Roman"/>
        </w:rPr>
        <w:t>enin üretimine ilişkin bilgiler;</w:t>
      </w:r>
      <w:r w:rsidRPr="00C639E2">
        <w:rPr>
          <w:rFonts w:ascii="Times New Roman" w:hAnsi="Times New Roman" w:cs="Times New Roman"/>
        </w:rPr>
        <w:t xml:space="preserve"> üretim süreçleri, başlangıç maddeleri ve hammaddeler, </w:t>
      </w:r>
      <w:r w:rsidR="003A2553">
        <w:rPr>
          <w:rFonts w:ascii="Times New Roman" w:hAnsi="Times New Roman" w:cs="Times New Roman"/>
        </w:rPr>
        <w:t>TSE</w:t>
      </w:r>
      <w:r w:rsidRPr="00C639E2">
        <w:rPr>
          <w:rFonts w:ascii="Times New Roman" w:hAnsi="Times New Roman" w:cs="Times New Roman"/>
        </w:rPr>
        <w:t xml:space="preserve"> ajanlarına ilişkin özel önlemler, tesadüfen ortaya çıkan maddelerin </w:t>
      </w:r>
      <w:r w:rsidR="00BD37F5" w:rsidRPr="00C639E2">
        <w:rPr>
          <w:rFonts w:ascii="Times New Roman" w:hAnsi="Times New Roman" w:cs="Times New Roman"/>
        </w:rPr>
        <w:t>güvenliliğine ilişkin değerlendirmeler</w:t>
      </w:r>
      <w:r w:rsidRPr="00C639E2">
        <w:rPr>
          <w:rFonts w:ascii="Times New Roman" w:hAnsi="Times New Roman" w:cs="Times New Roman"/>
        </w:rPr>
        <w:t>, tesisler ve ekipman hakkındaki bilgileri,</w:t>
      </w:r>
    </w:p>
    <w:p w14:paraId="12B27A5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  Etkin maddenin özellikleri,</w:t>
      </w:r>
    </w:p>
    <w:p w14:paraId="640CD87D" w14:textId="7268F8D6"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4.  Etkin maddenin kalite kontrolü,</w:t>
      </w:r>
    </w:p>
    <w:p w14:paraId="5BDA0EAC" w14:textId="3D517F7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5.  Referans standartlar ve materyaller</w:t>
      </w:r>
      <w:r w:rsidR="00823035" w:rsidRPr="00C639E2">
        <w:rPr>
          <w:rFonts w:ascii="Times New Roman" w:hAnsi="Times New Roman" w:cs="Times New Roman"/>
        </w:rPr>
        <w:t>i</w:t>
      </w:r>
      <w:r w:rsidRPr="00C639E2">
        <w:rPr>
          <w:rFonts w:ascii="Times New Roman" w:hAnsi="Times New Roman" w:cs="Times New Roman"/>
        </w:rPr>
        <w:t>,</w:t>
      </w:r>
    </w:p>
    <w:p w14:paraId="5771BF77"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6.  Etkin maddenin kap ve kapak sistemi,</w:t>
      </w:r>
    </w:p>
    <w:p w14:paraId="41CB100C" w14:textId="5A926F9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7.  Etkin maddenin stabilitesi</w:t>
      </w:r>
      <w:r w:rsidR="00495128" w:rsidRPr="00C639E2">
        <w:rPr>
          <w:rFonts w:ascii="Times New Roman" w:hAnsi="Times New Roman" w:cs="Times New Roman"/>
        </w:rPr>
        <w:t>,</w:t>
      </w:r>
    </w:p>
    <w:p w14:paraId="263371B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c)  Değerlendirme ve Sertifikalandırma.</w:t>
      </w:r>
    </w:p>
    <w:p w14:paraId="1E9DDBF6" w14:textId="401F1CF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Yeni bir aşı antijeni içeren yeni aşılar için, başvuru sahibi Kuruma yeni aşının parçası olan her bir aşı antijenine ait </w:t>
      </w:r>
      <w:r w:rsidR="006B754B" w:rsidRPr="00C639E2">
        <w:rPr>
          <w:rFonts w:ascii="Times New Roman" w:hAnsi="Times New Roman" w:cs="Times New Roman"/>
        </w:rPr>
        <w:t>VAMF</w:t>
      </w:r>
      <w:r w:rsidRPr="00C639E2">
        <w:rPr>
          <w:rFonts w:ascii="Times New Roman" w:hAnsi="Times New Roman" w:cs="Times New Roman"/>
        </w:rPr>
        <w:t xml:space="preserve"> ile birlikte tam ve eksiksiz dosya sunar. </w:t>
      </w:r>
      <w:r w:rsidR="00902AF6" w:rsidRPr="00C639E2">
        <w:rPr>
          <w:rFonts w:ascii="Times New Roman" w:hAnsi="Times New Roman" w:cs="Times New Roman"/>
        </w:rPr>
        <w:t xml:space="preserve">Kurum, </w:t>
      </w:r>
      <w:r w:rsidRPr="00C639E2">
        <w:rPr>
          <w:rFonts w:ascii="Times New Roman" w:hAnsi="Times New Roman" w:cs="Times New Roman"/>
        </w:rPr>
        <w:t xml:space="preserve">Aşı Antijeni Ana Dosyasının her biri için bilimsel ve teknik </w:t>
      </w:r>
      <w:r w:rsidR="00902AF6" w:rsidRPr="00C639E2">
        <w:rPr>
          <w:rFonts w:ascii="Times New Roman" w:hAnsi="Times New Roman" w:cs="Times New Roman"/>
        </w:rPr>
        <w:t>açından değerlendirir.</w:t>
      </w:r>
      <w:r w:rsidRPr="00C639E2">
        <w:rPr>
          <w:rFonts w:ascii="Times New Roman" w:hAnsi="Times New Roman" w:cs="Times New Roman"/>
        </w:rPr>
        <w:t xml:space="preserve"> </w:t>
      </w:r>
    </w:p>
    <w:p w14:paraId="290C307B" w14:textId="04A7B11D"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Yukarıdaki paragrafın hükümleri, aşı antijenlerinin hâlihazırda ruhsatlandırılmış aşıların parçası olup olma</w:t>
      </w:r>
      <w:r w:rsidR="006B754B" w:rsidRPr="00C639E2">
        <w:rPr>
          <w:rFonts w:ascii="Times New Roman" w:hAnsi="Times New Roman" w:cs="Times New Roman"/>
        </w:rPr>
        <w:t>ma</w:t>
      </w:r>
      <w:r w:rsidRPr="00C639E2">
        <w:rPr>
          <w:rFonts w:ascii="Times New Roman" w:hAnsi="Times New Roman" w:cs="Times New Roman"/>
        </w:rPr>
        <w:t>sına bakılmaksızın, yeni aşı antijeni kombinasyonundan oluşan bütün aşılar için geçerlidir.</w:t>
      </w:r>
    </w:p>
    <w:p w14:paraId="53AC966E" w14:textId="7BFEBE07" w:rsidR="002E33C8" w:rsidRPr="00C639E2" w:rsidRDefault="002E33C8" w:rsidP="00323036">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 Aşı Antijeni Ana Dosyası dosyasının </w:t>
      </w:r>
      <w:r w:rsidR="00806B15" w:rsidRPr="00C639E2">
        <w:rPr>
          <w:rFonts w:ascii="Times New Roman" w:hAnsi="Times New Roman" w:cs="Times New Roman"/>
        </w:rPr>
        <w:t>onaylanmasından</w:t>
      </w:r>
      <w:r w:rsidR="00B84C6D" w:rsidRPr="00C639E2">
        <w:rPr>
          <w:rFonts w:ascii="Times New Roman" w:hAnsi="Times New Roman" w:cs="Times New Roman"/>
        </w:rPr>
        <w:t xml:space="preserve"> sonra yapılacak değişiklikler, </w:t>
      </w:r>
      <w:r w:rsidR="00806B15" w:rsidRPr="00C639E2">
        <w:rPr>
          <w:rFonts w:ascii="Times New Roman" w:hAnsi="Times New Roman" w:cs="Times New Roman"/>
        </w:rPr>
        <w:t>Ruhsatlandırılmış veya Ruhsatlandırma Başvurusu Yapılmış Beşeri Tıbbi Ürünlerdeki Değişikliklere Dair Yönetmelik hükümlerine tabidir.</w:t>
      </w:r>
      <w:r w:rsidRPr="00C639E2">
        <w:rPr>
          <w:rFonts w:ascii="Times New Roman" w:hAnsi="Times New Roman" w:cs="Times New Roman"/>
        </w:rPr>
        <w:t xml:space="preserve"> </w:t>
      </w:r>
      <w:r w:rsidR="00806B15" w:rsidRPr="00C639E2">
        <w:rPr>
          <w:rFonts w:ascii="Times New Roman" w:hAnsi="Times New Roman" w:cs="Times New Roman"/>
        </w:rPr>
        <w:t>Yapılan varyasyon başvurusu değerlendirilerek başvuru sahibine Kurum tarafından uygunluk bildirilir.</w:t>
      </w:r>
    </w:p>
    <w:p w14:paraId="1F13D932" w14:textId="31A5F9F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Yukarıdaki birinci, ikinci ve üçüncü paragraflarda belirtilen hükümlerin ikinci basamağı olarak Kurum aynı Aşı Antijeni Ana Dosyasının kullanıldığı</w:t>
      </w:r>
      <w:r w:rsidR="00F84F65" w:rsidRPr="00C639E2">
        <w:rPr>
          <w:rFonts w:ascii="Times New Roman" w:hAnsi="Times New Roman" w:cs="Times New Roman"/>
        </w:rPr>
        <w:t xml:space="preserve"> beşeri</w:t>
      </w:r>
      <w:r w:rsidRPr="00C639E2">
        <w:rPr>
          <w:rFonts w:ascii="Times New Roman" w:hAnsi="Times New Roman" w:cs="Times New Roman"/>
        </w:rPr>
        <w:t xml:space="preserve"> tıbbi ürüne/ürünlere ilişkin </w:t>
      </w:r>
      <w:r w:rsidR="006B754B" w:rsidRPr="00C639E2">
        <w:rPr>
          <w:rFonts w:ascii="Times New Roman" w:hAnsi="Times New Roman" w:cs="Times New Roman"/>
        </w:rPr>
        <w:t>VAMF’ı</w:t>
      </w:r>
      <w:r w:rsidRPr="00C639E2">
        <w:rPr>
          <w:rFonts w:ascii="Times New Roman" w:hAnsi="Times New Roman" w:cs="Times New Roman"/>
        </w:rPr>
        <w:t xml:space="preserve"> </w:t>
      </w:r>
      <w:r w:rsidR="00982622" w:rsidRPr="00C639E2">
        <w:rPr>
          <w:rFonts w:ascii="Times New Roman" w:hAnsi="Times New Roman" w:cs="Times New Roman"/>
        </w:rPr>
        <w:t>onaylar ve buna ilişkin</w:t>
      </w:r>
      <w:r w:rsidRPr="00C639E2">
        <w:rPr>
          <w:rFonts w:ascii="Times New Roman" w:hAnsi="Times New Roman" w:cs="Times New Roman"/>
        </w:rPr>
        <w:t xml:space="preserve"> ve </w:t>
      </w:r>
      <w:r w:rsidR="00806B15" w:rsidRPr="00C639E2">
        <w:rPr>
          <w:rFonts w:ascii="Times New Roman" w:hAnsi="Times New Roman" w:cs="Times New Roman"/>
        </w:rPr>
        <w:t xml:space="preserve">yapılan varyasyon başvurularını </w:t>
      </w:r>
      <w:r w:rsidRPr="00C639E2">
        <w:rPr>
          <w:rFonts w:ascii="Times New Roman" w:hAnsi="Times New Roman" w:cs="Times New Roman"/>
        </w:rPr>
        <w:t>değerlendirir.</w:t>
      </w:r>
    </w:p>
    <w:p w14:paraId="578027D5" w14:textId="0B7861F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2.  RADYOFARMASÖTİKLER VE P</w:t>
      </w:r>
      <w:r w:rsidR="001F0134" w:rsidRPr="00C639E2">
        <w:rPr>
          <w:rFonts w:ascii="Times New Roman" w:hAnsi="Times New Roman" w:cs="Times New Roman"/>
        </w:rPr>
        <w:t>R</w:t>
      </w:r>
      <w:r w:rsidRPr="00C639E2">
        <w:rPr>
          <w:rFonts w:ascii="Times New Roman" w:hAnsi="Times New Roman" w:cs="Times New Roman"/>
        </w:rPr>
        <w:t>EKÜRSÖRLER</w:t>
      </w:r>
    </w:p>
    <w:p w14:paraId="6A84F9F5"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2.1. Radyofarmasötikler</w:t>
      </w:r>
    </w:p>
    <w:p w14:paraId="0A761535" w14:textId="2299AB7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Bu bölüm kapsamında</w:t>
      </w:r>
      <w:r w:rsidR="00B84C6D" w:rsidRPr="00C639E2">
        <w:rPr>
          <w:rFonts w:ascii="Times New Roman" w:hAnsi="Times New Roman" w:cs="Times New Roman"/>
        </w:rPr>
        <w:t>, bu Yönetmeliğin</w:t>
      </w:r>
      <w:r w:rsidRPr="00C639E2">
        <w:rPr>
          <w:rFonts w:ascii="Times New Roman" w:hAnsi="Times New Roman" w:cs="Times New Roman"/>
        </w:rPr>
        <w:t xml:space="preserve"> 5 inci madde</w:t>
      </w:r>
      <w:r w:rsidR="00B84C6D" w:rsidRPr="00C639E2">
        <w:rPr>
          <w:rFonts w:ascii="Times New Roman" w:hAnsi="Times New Roman" w:cs="Times New Roman"/>
        </w:rPr>
        <w:t>si</w:t>
      </w:r>
      <w:r w:rsidRPr="00C639E2">
        <w:rPr>
          <w:rFonts w:ascii="Times New Roman" w:hAnsi="Times New Roman" w:cs="Times New Roman"/>
        </w:rPr>
        <w:t xml:space="preserve"> ile 8 inci madde</w:t>
      </w:r>
      <w:r w:rsidR="00B84C6D" w:rsidRPr="00C639E2">
        <w:rPr>
          <w:rFonts w:ascii="Times New Roman" w:hAnsi="Times New Roman" w:cs="Times New Roman"/>
        </w:rPr>
        <w:t>sin</w:t>
      </w:r>
      <w:r w:rsidRPr="00C639E2">
        <w:rPr>
          <w:rFonts w:ascii="Times New Roman" w:hAnsi="Times New Roman" w:cs="Times New Roman"/>
        </w:rPr>
        <w:t>in</w:t>
      </w:r>
      <w:r w:rsidR="00B65823" w:rsidRPr="00C639E2">
        <w:rPr>
          <w:rFonts w:ascii="Times New Roman" w:hAnsi="Times New Roman" w:cs="Times New Roman"/>
        </w:rPr>
        <w:t xml:space="preserve"> birinci fıkrasının</w:t>
      </w:r>
      <w:r w:rsidRPr="00C639E2">
        <w:rPr>
          <w:rFonts w:ascii="Times New Roman" w:hAnsi="Times New Roman" w:cs="Times New Roman"/>
        </w:rPr>
        <w:t xml:space="preserve"> (</w:t>
      </w:r>
      <w:r w:rsidR="001F0134" w:rsidRPr="00C639E2">
        <w:rPr>
          <w:rFonts w:ascii="Times New Roman" w:hAnsi="Times New Roman" w:cs="Times New Roman"/>
        </w:rPr>
        <w:t>v</w:t>
      </w:r>
      <w:r w:rsidRPr="00C639E2">
        <w:rPr>
          <w:rFonts w:ascii="Times New Roman" w:hAnsi="Times New Roman" w:cs="Times New Roman"/>
        </w:rPr>
        <w:t>) bendine ve ilgili maddelere göre yapılan başvurularda aşağıdaki bilgilerin yer alacağı tam ve eksiksiz bir dosya sunulur:</w:t>
      </w:r>
    </w:p>
    <w:p w14:paraId="6F1846A0"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Modül 3</w:t>
      </w:r>
    </w:p>
    <w:p w14:paraId="115A670F" w14:textId="0660955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 Üretim yerinden temin edildikten sonra radyoaktif madde ile işaretlenecek olan radyofarmasötik kitlerde formülasyonun radyonüklide bağlanması veya onu taşıması amaçlanan kısmı etkin madde</w:t>
      </w:r>
      <w:r w:rsidR="00601BB2" w:rsidRPr="00C639E2">
        <w:rPr>
          <w:rFonts w:ascii="Times New Roman" w:hAnsi="Times New Roman" w:cs="Times New Roman"/>
        </w:rPr>
        <w:t>/maddeler</w:t>
      </w:r>
      <w:r w:rsidRPr="00C639E2">
        <w:rPr>
          <w:rFonts w:ascii="Times New Roman" w:hAnsi="Times New Roman" w:cs="Times New Roman"/>
        </w:rPr>
        <w:t xml:space="preserve"> olarak değerlendirilir. Radyofarmasötik kitlerin üretim yöntemlerine ilişkin açıklamalar, kitin üretimi ve radyoaktif tıbbi ürünü elde etmek için önerilen nihai işlemlerle ilgili ayrıntıları da içerir. Radyonüklidin gerekli spesifikasyonları, mümkün olduğunda, </w:t>
      </w:r>
      <w:r w:rsidR="002065AE">
        <w:rPr>
          <w:rFonts w:ascii="Times New Roman" w:hAnsi="Times New Roman" w:cs="Times New Roman"/>
        </w:rPr>
        <w:t>f</w:t>
      </w:r>
      <w:r w:rsidR="00E6498B" w:rsidRPr="00C639E2">
        <w:rPr>
          <w:rFonts w:ascii="Times New Roman" w:hAnsi="Times New Roman" w:cs="Times New Roman"/>
        </w:rPr>
        <w:t>armakopenin</w:t>
      </w:r>
      <w:r w:rsidRPr="00C639E2">
        <w:rPr>
          <w:rFonts w:ascii="Times New Roman" w:hAnsi="Times New Roman" w:cs="Times New Roman"/>
        </w:rPr>
        <w:t xml:space="preserve"> genel monografı veya özel monograflarına uygun şekilde tanımlanır. Ayrıca, radyoaktif işaretleme için gereken tüm bileşikler de belirtilir. Radyoaktif işaretli bileşiğin yapısı</w:t>
      </w:r>
      <w:r w:rsidR="006B754B" w:rsidRPr="00C639E2">
        <w:rPr>
          <w:rFonts w:ascii="Times New Roman" w:hAnsi="Times New Roman" w:cs="Times New Roman"/>
        </w:rPr>
        <w:t xml:space="preserve"> </w:t>
      </w:r>
      <w:r w:rsidRPr="00C639E2">
        <w:rPr>
          <w:rFonts w:ascii="Times New Roman" w:hAnsi="Times New Roman" w:cs="Times New Roman"/>
        </w:rPr>
        <w:t>da tanımlanır.</w:t>
      </w:r>
    </w:p>
    <w:p w14:paraId="54305289"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Radyonüklidler için ilgili nükleer reaksiyonlar tartışılır.</w:t>
      </w:r>
    </w:p>
    <w:p w14:paraId="5CDB326D" w14:textId="190DB9E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Jeneratörde, hem ana ürün hem de ikinci jenarasyon radyonüklidler etkin madde</w:t>
      </w:r>
      <w:r w:rsidR="00601BB2" w:rsidRPr="00C639E2">
        <w:rPr>
          <w:rFonts w:ascii="Times New Roman" w:hAnsi="Times New Roman" w:cs="Times New Roman"/>
        </w:rPr>
        <w:t>/maddeler</w:t>
      </w:r>
      <w:r w:rsidRPr="00C639E2">
        <w:rPr>
          <w:rFonts w:ascii="Times New Roman" w:hAnsi="Times New Roman" w:cs="Times New Roman"/>
        </w:rPr>
        <w:t xml:space="preserve"> olarak kabul edilir.</w:t>
      </w:r>
    </w:p>
    <w:p w14:paraId="602A6593"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b) Radyonüklidin niteliği, izotopun tanımı, olası safsızlıklar, taşıyıcı, kullanımı ve spesifik aktiviteye ilişkin bilgiler sağlanır.</w:t>
      </w:r>
    </w:p>
    <w:p w14:paraId="55879A68"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c)  Başlangıç maddeleri irradyasyon materyallerini de kapsar.</w:t>
      </w:r>
    </w:p>
    <w:p w14:paraId="4E3B7819" w14:textId="33689F3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ç) Kimyasal/radyokimyasal saflık ve </w:t>
      </w:r>
      <w:r w:rsidR="006B754B" w:rsidRPr="00C639E2">
        <w:rPr>
          <w:rFonts w:ascii="Times New Roman" w:hAnsi="Times New Roman" w:cs="Times New Roman"/>
        </w:rPr>
        <w:t xml:space="preserve">bunun </w:t>
      </w:r>
      <w:r w:rsidRPr="00C639E2">
        <w:rPr>
          <w:rFonts w:ascii="Times New Roman" w:hAnsi="Times New Roman" w:cs="Times New Roman"/>
        </w:rPr>
        <w:t>biyodağılımla ilişkisi hakkında görüşler sağlanır.</w:t>
      </w:r>
    </w:p>
    <w:p w14:paraId="5A7B3BA2"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d) Radyonüklidik saflık, radyokimyasal saflık ve spesifik aktivite tanımlanır.</w:t>
      </w:r>
    </w:p>
    <w:p w14:paraId="44ABACEA" w14:textId="6796E85D" w:rsidR="002E33C8" w:rsidRPr="00C639E2" w:rsidRDefault="002E33C8" w:rsidP="00714219">
      <w:pPr>
        <w:spacing w:after="0" w:line="276" w:lineRule="auto"/>
        <w:ind w:firstLine="708"/>
        <w:jc w:val="both"/>
        <w:rPr>
          <w:rFonts w:ascii="Times New Roman" w:hAnsi="Times New Roman" w:cs="Times New Roman"/>
        </w:rPr>
      </w:pPr>
      <w:r w:rsidRPr="00C639E2">
        <w:rPr>
          <w:rFonts w:ascii="Times New Roman" w:hAnsi="Times New Roman" w:cs="Times New Roman"/>
        </w:rPr>
        <w:t>e) Jeneratörler için ana ve ikinci jenarasyon radyonüklidlerde yapılan testlere ilişkin ayrıntılar sağlanır. Jeneratör-elüatlarda, ana radyonüklidler ve jeneratör sisteminin diğer bileşikleri için yapılan test bildirilir.</w:t>
      </w:r>
    </w:p>
    <w:p w14:paraId="0915588A" w14:textId="77E56ED1"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f) Etkin madde</w:t>
      </w:r>
      <w:r w:rsidR="00601BB2" w:rsidRPr="00C639E2">
        <w:rPr>
          <w:rFonts w:ascii="Times New Roman" w:hAnsi="Times New Roman" w:cs="Times New Roman"/>
        </w:rPr>
        <w:t>/madde</w:t>
      </w:r>
      <w:r w:rsidRPr="00C639E2">
        <w:rPr>
          <w:rFonts w:ascii="Times New Roman" w:hAnsi="Times New Roman" w:cs="Times New Roman"/>
        </w:rPr>
        <w:t>lerin içeriğini etkin varlıkların kütlesi cinsinden ifade etme zorunluluğu sadece radyofarmasötik kitler için geçerlidir. Radyonüklidler için radyoaktivite belli bir tarihteki ve gerekirse, zamandaki Becquerel cinsinden ifade edilir. Radyasyonun tipi belirtilir.</w:t>
      </w:r>
    </w:p>
    <w:p w14:paraId="12F25D35" w14:textId="0BB593B4"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g) Kitler için, mamul ürünün spesifikasyonları radyoaktif işaretlemeden sonra ürünün performansıyla ilgili olarak gerçekleştirilen testleri içerecektir. Radyoaktif işaretli bileşiğin radyokimyasal ve radyonüklidik saf</w:t>
      </w:r>
      <w:r w:rsidR="00F177FC" w:rsidRPr="00C639E2">
        <w:rPr>
          <w:rFonts w:ascii="Times New Roman" w:hAnsi="Times New Roman" w:cs="Times New Roman"/>
        </w:rPr>
        <w:t xml:space="preserve">lığına ilişkin kontroller dâhil </w:t>
      </w:r>
      <w:r w:rsidRPr="00C639E2">
        <w:rPr>
          <w:rFonts w:ascii="Times New Roman" w:hAnsi="Times New Roman" w:cs="Times New Roman"/>
        </w:rPr>
        <w:t>edilecektir. Radyoaktif işaretleme için gerekli olan maddeler tanımlanacak ve çözümleme örnekleri verilecektir.</w:t>
      </w:r>
    </w:p>
    <w:p w14:paraId="76EE8122" w14:textId="3204D0BE"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ğ) Radyonüklid jeneratörler, radyonüklid kitler ve radyoaktif etiketli ürünler için stabilite bilgileri sağlanır. Vialler içinde sunulan radyofarmasötiklerin kullanımı sırasındaki stabiliteleri belgelenir.</w:t>
      </w:r>
    </w:p>
    <w:p w14:paraId="36DCEF1C"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Modül 4</w:t>
      </w:r>
    </w:p>
    <w:p w14:paraId="54CDE574" w14:textId="74917F5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Toksisitenin radyasyon dozlarıyla ilişkili olabileceği öngörülebilir. Teşhiste, radyofarmasötik kullanımının bir sonucudur ve tedavide istenen özelliktir. Bundan dolayı, radyofarmasötiklerin etki</w:t>
      </w:r>
      <w:r w:rsidR="00192662" w:rsidRPr="00C639E2">
        <w:rPr>
          <w:rFonts w:ascii="Times New Roman" w:hAnsi="Times New Roman" w:cs="Times New Roman"/>
        </w:rPr>
        <w:t>li</w:t>
      </w:r>
      <w:r w:rsidRPr="00C639E2">
        <w:rPr>
          <w:rFonts w:ascii="Times New Roman" w:hAnsi="Times New Roman" w:cs="Times New Roman"/>
        </w:rPr>
        <w:t>liği ve güven</w:t>
      </w:r>
      <w:r w:rsidR="00192662" w:rsidRPr="00C639E2">
        <w:rPr>
          <w:rFonts w:ascii="Times New Roman" w:hAnsi="Times New Roman" w:cs="Times New Roman"/>
        </w:rPr>
        <w:t>li</w:t>
      </w:r>
      <w:r w:rsidRPr="00C639E2">
        <w:rPr>
          <w:rFonts w:ascii="Times New Roman" w:hAnsi="Times New Roman" w:cs="Times New Roman"/>
        </w:rPr>
        <w:t xml:space="preserve">liğine ilişkin </w:t>
      </w:r>
      <w:r w:rsidR="006B754B" w:rsidRPr="00C639E2">
        <w:rPr>
          <w:rFonts w:ascii="Times New Roman" w:hAnsi="Times New Roman" w:cs="Times New Roman"/>
        </w:rPr>
        <w:t xml:space="preserve">değerlendirmelerde </w:t>
      </w:r>
      <w:r w:rsidRPr="00C639E2">
        <w:rPr>
          <w:rFonts w:ascii="Times New Roman" w:hAnsi="Times New Roman" w:cs="Times New Roman"/>
        </w:rPr>
        <w:t>tıbbi ürünler için gerek</w:t>
      </w:r>
      <w:r w:rsidR="00192662" w:rsidRPr="00C639E2">
        <w:rPr>
          <w:rFonts w:ascii="Times New Roman" w:hAnsi="Times New Roman" w:cs="Times New Roman"/>
        </w:rPr>
        <w:t>lilik</w:t>
      </w:r>
      <w:r w:rsidRPr="00C639E2">
        <w:rPr>
          <w:rFonts w:ascii="Times New Roman" w:hAnsi="Times New Roman" w:cs="Times New Roman"/>
        </w:rPr>
        <w:t xml:space="preserve">leri ve radyasyon dozimetri hususlarını ele </w:t>
      </w:r>
      <w:r w:rsidR="006B754B" w:rsidRPr="00C639E2">
        <w:rPr>
          <w:rFonts w:ascii="Times New Roman" w:hAnsi="Times New Roman" w:cs="Times New Roman"/>
        </w:rPr>
        <w:t>alınır</w:t>
      </w:r>
      <w:r w:rsidRPr="00C639E2">
        <w:rPr>
          <w:rFonts w:ascii="Times New Roman" w:hAnsi="Times New Roman" w:cs="Times New Roman"/>
        </w:rPr>
        <w:t>. Radyasyona maruz kalan organlar /dokular belgelenir. Absorbe edilen radyasyon doz tahminleri belirli bir uygulama yolu izleyerek uluslararası olarak kabul edilen bir sisteme göre hesaplanır.</w:t>
      </w:r>
    </w:p>
    <w:p w14:paraId="79E87CA3"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Modül 5</w:t>
      </w:r>
    </w:p>
    <w:p w14:paraId="67026FD3"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Klinik deneylerin sonuçları uygun yerlerde verilir veya klinik genel durumlarda gerekçeleri verilir.</w:t>
      </w:r>
    </w:p>
    <w:p w14:paraId="6388E02B" w14:textId="72452F08"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2.2.   Radyoaktif Etiketleme İçin Rady</w:t>
      </w:r>
      <w:r w:rsidR="00192662" w:rsidRPr="00C639E2">
        <w:rPr>
          <w:rFonts w:ascii="Times New Roman" w:hAnsi="Times New Roman" w:cs="Times New Roman"/>
        </w:rPr>
        <w:t>o</w:t>
      </w:r>
      <w:r w:rsidRPr="00C639E2">
        <w:rPr>
          <w:rFonts w:ascii="Times New Roman" w:hAnsi="Times New Roman" w:cs="Times New Roman"/>
        </w:rPr>
        <w:t>farmasötik Prekürsörler</w:t>
      </w:r>
    </w:p>
    <w:p w14:paraId="150CCEC1" w14:textId="632A3878" w:rsidR="002E33C8" w:rsidRPr="00C639E2" w:rsidRDefault="002E33C8">
      <w:pPr>
        <w:spacing w:after="0" w:line="276" w:lineRule="auto"/>
        <w:jc w:val="both"/>
        <w:rPr>
          <w:rFonts w:ascii="Times New Roman" w:hAnsi="Times New Roman" w:cs="Times New Roman"/>
        </w:rPr>
      </w:pPr>
      <w:r w:rsidRPr="00C639E2">
        <w:rPr>
          <w:rFonts w:ascii="Times New Roman" w:hAnsi="Times New Roman" w:cs="Times New Roman"/>
        </w:rPr>
        <w:t xml:space="preserve">Sadece radyoaktif işaretleme için kullanılan radyofarmasötik prekürsörlerin bulunduğu özel durumlarda birincil amaç, radyoaktif işaretleme etkinliğinin zayıf olması veya radyoetiketleme konjügatın </w:t>
      </w:r>
      <w:r w:rsidRPr="00C639E2">
        <w:rPr>
          <w:rFonts w:ascii="Times New Roman" w:hAnsi="Times New Roman" w:cs="Times New Roman"/>
          <w:i/>
        </w:rPr>
        <w:t>in vivo</w:t>
      </w:r>
      <w:r w:rsidRPr="00C639E2">
        <w:rPr>
          <w:rFonts w:ascii="Times New Roman" w:hAnsi="Times New Roman" w:cs="Times New Roman"/>
        </w:rPr>
        <w:t xml:space="preserve"> ayrılmasının sonuçlarını ele almaktır (örneğin serbest radyonüklidlerin hasta üzerindeki etkilerine ilişkin sorular). Ayrıca, mesleki tehlikelerle ilgili olarak bilgi verilmesi gereklidir (örneğin, hastane çalışanlarının ve çevrenin radyasyona maruz kalması).</w:t>
      </w:r>
    </w:p>
    <w:p w14:paraId="276482A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Özellikle, aşağıdaki bilgiler uygun oldukları yerlerde sağlanır:</w:t>
      </w:r>
    </w:p>
    <w:p w14:paraId="55F41D0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Modül 3</w:t>
      </w:r>
    </w:p>
    <w:p w14:paraId="110A5469" w14:textId="6AB832F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Uygulanabilir olduğunda, radyofarmasötik prekürsörlerin ruhsatlandırmasında </w:t>
      </w:r>
      <w:r w:rsidR="00197951" w:rsidRPr="00C639E2">
        <w:rPr>
          <w:rFonts w:ascii="Times New Roman" w:hAnsi="Times New Roman" w:cs="Times New Roman"/>
        </w:rPr>
        <w:t>M</w:t>
      </w:r>
      <w:r w:rsidRPr="00C639E2">
        <w:rPr>
          <w:rFonts w:ascii="Times New Roman" w:hAnsi="Times New Roman" w:cs="Times New Roman"/>
        </w:rPr>
        <w:t xml:space="preserve">odül 3'ün hükümleri </w:t>
      </w:r>
      <w:r w:rsidR="00FF2E94" w:rsidRPr="00C639E2">
        <w:rPr>
          <w:rFonts w:ascii="Times New Roman" w:hAnsi="Times New Roman" w:cs="Times New Roman"/>
        </w:rPr>
        <w:t>Bölüm III, 2.1.</w:t>
      </w:r>
      <w:r w:rsidR="00197951" w:rsidRPr="00C639E2">
        <w:rPr>
          <w:rFonts w:ascii="Times New Roman" w:hAnsi="Times New Roman" w:cs="Times New Roman"/>
        </w:rPr>
        <w:t xml:space="preserve"> (a) ile (ğ)</w:t>
      </w:r>
      <w:r w:rsidRPr="00C639E2">
        <w:rPr>
          <w:rFonts w:ascii="Times New Roman" w:hAnsi="Times New Roman" w:cs="Times New Roman"/>
        </w:rPr>
        <w:t xml:space="preserve"> maddelerinde belirtildiği şekilde geçerlidir.  </w:t>
      </w:r>
    </w:p>
    <w:p w14:paraId="545502D4"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Modül 4</w:t>
      </w:r>
    </w:p>
    <w:p w14:paraId="5C5A722E" w14:textId="0E95ED2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Tek doz ve tekrarlanan doz toksisitesiyle ilgili olarak, İyi Laboratuvar Uygulamaları Prensipleri, Test Birimlerinin Uyumlaştırılması,  İyi Laboratuvar Uygulamalarının ve Çalışmaların Denetlenmesi Hakkında Yönetmelik hükümlerine uygun şekilde gerçekleştirilen çalışmaların sonuçları sağlanır ve doğrulanır.</w:t>
      </w:r>
    </w:p>
    <w:p w14:paraId="14DB2F85"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Radyonüklid üzerinde yapılan mutajenisite çalışmaları bu durumlar için yararlı değildir. Kimyasal toksisite ve ilgili 'soğuk' nüklidin dispozisyonuna ilişkin bilgiler sağlanır.</w:t>
      </w:r>
    </w:p>
    <w:p w14:paraId="37BACEDE"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Modül 5</w:t>
      </w:r>
    </w:p>
    <w:p w14:paraId="149EF46A"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Prekürsörün kendisini kullanarak gerçekleştirilen klinik çalışmalardan elde edilen klinik bilgiler, sadece radyoaktif işaretleme amaçlı kullanılan radyofarmasötik prekürsörlerle ilişkili değildir.</w:t>
      </w:r>
    </w:p>
    <w:p w14:paraId="31135136"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Ancak, ilgili taşıyıcı moleküllere eklendiğinde radyofarmasötik prekürsörün klinik yararlılığını ortaya koyan bilgiler sunulur.</w:t>
      </w:r>
    </w:p>
    <w:p w14:paraId="4D1F622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3. BİTKİSEL TIBBİ ÜRÜNLER</w:t>
      </w:r>
    </w:p>
    <w:p w14:paraId="480459D7"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Bitkisel tıbbi ürünler için yapılan başvurularda aşağıdaki bilgileri içeren tam ve eksiksiz bir dosya sunulur.</w:t>
      </w:r>
    </w:p>
    <w:p w14:paraId="69F75C6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Modül 3</w:t>
      </w:r>
    </w:p>
    <w:p w14:paraId="519FD5D2" w14:textId="5AC9D872"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Modül 3'ün hükümleri, </w:t>
      </w:r>
      <w:r w:rsidR="00E6498B" w:rsidRPr="00C639E2">
        <w:rPr>
          <w:rFonts w:ascii="Times New Roman" w:hAnsi="Times New Roman" w:cs="Times New Roman"/>
        </w:rPr>
        <w:t>farmakope</w:t>
      </w:r>
      <w:r w:rsidRPr="00C639E2">
        <w:rPr>
          <w:rFonts w:ascii="Times New Roman" w:hAnsi="Times New Roman" w:cs="Times New Roman"/>
        </w:rPr>
        <w:t xml:space="preserve"> monografına/monograflarına uyulması </w:t>
      </w:r>
      <w:r w:rsidR="00F60774" w:rsidRPr="00C639E2">
        <w:rPr>
          <w:rFonts w:ascii="Times New Roman" w:hAnsi="Times New Roman" w:cs="Times New Roman"/>
        </w:rPr>
        <w:t>dâhil</w:t>
      </w:r>
      <w:r w:rsidRPr="00C639E2">
        <w:rPr>
          <w:rFonts w:ascii="Times New Roman" w:hAnsi="Times New Roman" w:cs="Times New Roman"/>
        </w:rPr>
        <w:t>, bitkisel tıbbi ürünlerin ruhsatlandırılması için de geçerlidir. Başvurunun yapıldığı tarihteki bilimsel bilginin durumu dikkate alınır.</w:t>
      </w:r>
    </w:p>
    <w:p w14:paraId="7BDAB84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1. Bitkisel maddeler ve bitkisel preparatlar</w:t>
      </w:r>
    </w:p>
    <w:p w14:paraId="10DD21BD" w14:textId="2CBE880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Bu ekte geçen "bitkisel maddeler ve preparatlar" ile ilgili şartlar </w:t>
      </w:r>
      <w:r w:rsidR="00E6498B" w:rsidRPr="00C639E2">
        <w:rPr>
          <w:rFonts w:ascii="Times New Roman" w:hAnsi="Times New Roman" w:cs="Times New Roman"/>
        </w:rPr>
        <w:t>farmakopede</w:t>
      </w:r>
      <w:r w:rsidRPr="00C639E2">
        <w:rPr>
          <w:rFonts w:ascii="Times New Roman" w:hAnsi="Times New Roman" w:cs="Times New Roman"/>
        </w:rPr>
        <w:t xml:space="preserve"> belirtilen "bitkisel ilaçlar ve bitkisel ilaç preparatları" şartları ile eşdeğer kabul edilir.</w:t>
      </w:r>
    </w:p>
    <w:p w14:paraId="0E641951"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Bitkisel maddenin isimlendirilmesi ile ilgili olarak, bitkinin binomiyal (çift isim) bilimsel ismi [cins, varyete ve otör (isimlendirici)] ve mümkün olduğunda kemotipi, bitki parçaları, bitkisel maddenin tanımı, diğer isimleri (Farmakopelerde yer alan sinonimleri) ve laboratuvar kodu sunulur.</w:t>
      </w:r>
    </w:p>
    <w:p w14:paraId="312C011C" w14:textId="1E8707F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Bitkisel preparatın isimlendirmesi ile ilgili olarak, bitkinin binomiyal bilimse</w:t>
      </w:r>
      <w:r w:rsidR="004D0752" w:rsidRPr="00C639E2">
        <w:rPr>
          <w:rFonts w:ascii="Times New Roman" w:hAnsi="Times New Roman" w:cs="Times New Roman"/>
        </w:rPr>
        <w:t>l ismi [cins, varyete ve otör</w:t>
      </w:r>
      <w:r w:rsidRPr="00C639E2">
        <w:rPr>
          <w:rFonts w:ascii="Times New Roman" w:hAnsi="Times New Roman" w:cs="Times New Roman"/>
        </w:rPr>
        <w:t>] mümkün olduğunda kemotipi, bitki parçaları, bitkisel preparatın tanımı, bitkisel maddenin bitkisel preparata oranı, ekstraksiyon çözücü/çözücüleri, diğer isimleri (Farmakopelerde yer alan sinonimleri) ve laboratuvar kodu sunulur.</w:t>
      </w:r>
    </w:p>
    <w:p w14:paraId="003349FF" w14:textId="44A3D4E9"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Bitkisel maddelerin ve bitkisel praparatların maddelerine ilişkin bölümün belgelendirilmesi için, mümkün olduğunda, fiziksel şekli, bilinen terapötik etkiye sahip maddelerin veya belirleyicilerin (molekül formülü, bağıl molekül kütlesi, yapısal formül, gö</w:t>
      </w:r>
      <w:r w:rsidR="0079679C" w:rsidRPr="00C639E2">
        <w:rPr>
          <w:rFonts w:ascii="Times New Roman" w:hAnsi="Times New Roman" w:cs="Times New Roman"/>
        </w:rPr>
        <w:t>receli ve mutlak stereo kimya dâ</w:t>
      </w:r>
      <w:r w:rsidRPr="00C639E2">
        <w:rPr>
          <w:rFonts w:ascii="Times New Roman" w:hAnsi="Times New Roman" w:cs="Times New Roman"/>
        </w:rPr>
        <w:t>hil, molekül formülü ve bağıl molekül kütlesi) ve diğer maddelerin tanımı sağlanır.</w:t>
      </w:r>
    </w:p>
    <w:p w14:paraId="4AAA5F4D" w14:textId="0B9020BC"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Bitkisel maddenin üretim yerine ilişkin bölümün belgelendirilmesi amacıyla her bir tedarikçinin (fason üretim yerleri de </w:t>
      </w:r>
      <w:r w:rsidR="0079679C" w:rsidRPr="00C639E2">
        <w:rPr>
          <w:rFonts w:ascii="Times New Roman" w:hAnsi="Times New Roman" w:cs="Times New Roman"/>
        </w:rPr>
        <w:t>dâhil</w:t>
      </w:r>
      <w:r w:rsidRPr="00C639E2">
        <w:rPr>
          <w:rFonts w:ascii="Times New Roman" w:hAnsi="Times New Roman" w:cs="Times New Roman"/>
        </w:rPr>
        <w:t>) ve mümkün olduğunda, bitkisel maddenin imal edilmesi /toplanması veya test edilmesi için önerilen merkez veya tesisin adı, adresi ve sorumluluğu sağlanır.</w:t>
      </w:r>
    </w:p>
    <w:p w14:paraId="0516F880" w14:textId="67762EA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Bitkisel preparatların üretim yerine ilişkin bölümün belgelendirilmesi amacıyla her bir üretim yerinin (fason üretim yeri de </w:t>
      </w:r>
      <w:r w:rsidR="0079679C" w:rsidRPr="00C639E2">
        <w:rPr>
          <w:rFonts w:ascii="Times New Roman" w:hAnsi="Times New Roman" w:cs="Times New Roman"/>
        </w:rPr>
        <w:t>dâhil</w:t>
      </w:r>
      <w:r w:rsidRPr="00C639E2">
        <w:rPr>
          <w:rFonts w:ascii="Times New Roman" w:hAnsi="Times New Roman" w:cs="Times New Roman"/>
        </w:rPr>
        <w:t>) ve mümkün olduğunda, bitkisel preparatların imal edilmesi veya test edilmesi için önerilen merkez veya tesisin adı, adresi ve sorumluluğu sağlanır.</w:t>
      </w:r>
    </w:p>
    <w:p w14:paraId="5D47FB19" w14:textId="3CF7F6A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Bitkisel maddenin üretim işlemleri ve işlem kontrollerinin tanımlanması amacıyla bitki üretimi ve bitkinin toplanmasını yeterli şekilde açıklayan bilgi sağlanır. Bu bilgilere bitkisel tıbbi ürünün coğrafi kaynağı ve ekim, hasat, kurutma ve depolama koşulları </w:t>
      </w:r>
      <w:r w:rsidR="0079679C" w:rsidRPr="00C639E2">
        <w:rPr>
          <w:rFonts w:ascii="Times New Roman" w:hAnsi="Times New Roman" w:cs="Times New Roman"/>
        </w:rPr>
        <w:t>dâhil</w:t>
      </w:r>
      <w:r w:rsidRPr="00C639E2">
        <w:rPr>
          <w:rFonts w:ascii="Times New Roman" w:hAnsi="Times New Roman" w:cs="Times New Roman"/>
        </w:rPr>
        <w:t xml:space="preserve"> edilir.</w:t>
      </w:r>
    </w:p>
    <w:p w14:paraId="2D78DB8E" w14:textId="0FB5FB4F"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Bitkisel preparatın üretim işlemleri ve işlem kontrollerinin tanımlanması amacıyla bitkisel preparatın üretim işlemlerini yeterli şekilde açıklayan bilgi sağlanır. Bu bilgilere işlenme, çözücüler ve belirteçler (reaktifler), saflaştırma aşamaları ve standardizasyon </w:t>
      </w:r>
      <w:r w:rsidR="0079679C" w:rsidRPr="00C639E2">
        <w:rPr>
          <w:rFonts w:ascii="Times New Roman" w:hAnsi="Times New Roman" w:cs="Times New Roman"/>
        </w:rPr>
        <w:t>dâhil</w:t>
      </w:r>
      <w:r w:rsidRPr="00C639E2">
        <w:rPr>
          <w:rFonts w:ascii="Times New Roman" w:hAnsi="Times New Roman" w:cs="Times New Roman"/>
        </w:rPr>
        <w:t xml:space="preserve"> edilir.</w:t>
      </w:r>
    </w:p>
    <w:p w14:paraId="108B9887" w14:textId="423C48B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Üretim işlemlerinin geliştirilmesiyle ilgili olarak, mümkün olduğunda, bitkisel madde/maddelerin ve bitkisel preparat/preparatların geliştirilmesine ilişkin, önerilen uygulama yolu ve kullanımı dikkate alarak, kısa bir özet sağlanır. Uygulanabilir hallerde destekleyici bibliyografik verilerde yer alan bitkisel maddelerin ve bitkisel preparatları</w:t>
      </w:r>
      <w:r w:rsidR="0079679C" w:rsidRPr="00C639E2">
        <w:rPr>
          <w:rFonts w:ascii="Times New Roman" w:hAnsi="Times New Roman" w:cs="Times New Roman"/>
        </w:rPr>
        <w:t>n ve başvurusu yapılan bitkisel</w:t>
      </w:r>
      <w:r w:rsidR="00252ED7" w:rsidRPr="00C639E2">
        <w:rPr>
          <w:rFonts w:ascii="Times New Roman" w:hAnsi="Times New Roman" w:cs="Times New Roman"/>
        </w:rPr>
        <w:t xml:space="preserve"> tıbbi ürünün içinde etkin madde</w:t>
      </w:r>
      <w:r w:rsidR="00286159" w:rsidRPr="00C639E2">
        <w:rPr>
          <w:rFonts w:ascii="Times New Roman" w:hAnsi="Times New Roman" w:cs="Times New Roman"/>
        </w:rPr>
        <w:t>/maddeler</w:t>
      </w:r>
      <w:r w:rsidR="00252ED7" w:rsidRPr="00C639E2">
        <w:rPr>
          <w:rFonts w:ascii="Times New Roman" w:hAnsi="Times New Roman" w:cs="Times New Roman"/>
        </w:rPr>
        <w:t xml:space="preserve"> olarak</w:t>
      </w:r>
      <w:r w:rsidRPr="00C639E2">
        <w:rPr>
          <w:rFonts w:ascii="Times New Roman" w:hAnsi="Times New Roman" w:cs="Times New Roman"/>
        </w:rPr>
        <w:t xml:space="preserve"> bulunan </w:t>
      </w:r>
      <w:r w:rsidR="00252ED7" w:rsidRPr="00C639E2">
        <w:rPr>
          <w:rFonts w:ascii="Times New Roman" w:hAnsi="Times New Roman" w:cs="Times New Roman"/>
        </w:rPr>
        <w:t>bitkisel maddelerin ve</w:t>
      </w:r>
      <w:r w:rsidRPr="00C639E2">
        <w:rPr>
          <w:rFonts w:ascii="Times New Roman" w:hAnsi="Times New Roman" w:cs="Times New Roman"/>
        </w:rPr>
        <w:t xml:space="preserve"> bitkisel preparatla</w:t>
      </w:r>
      <w:r w:rsidR="00197951" w:rsidRPr="00C639E2">
        <w:rPr>
          <w:rFonts w:ascii="Times New Roman" w:hAnsi="Times New Roman" w:cs="Times New Roman"/>
        </w:rPr>
        <w:t>rı</w:t>
      </w:r>
      <w:r w:rsidRPr="00C639E2">
        <w:rPr>
          <w:rFonts w:ascii="Times New Roman" w:hAnsi="Times New Roman" w:cs="Times New Roman"/>
        </w:rPr>
        <w:t>n fitokimyasal kompozisyonunu karşılaştıran sonuçlar tartışılır.</w:t>
      </w:r>
    </w:p>
    <w:p w14:paraId="56672086" w14:textId="29B2FE2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Bitkisel maddenin yapısı ve diğer özelliklerinin açıklanmasıyla ilgili olarak botanik, makrosko</w:t>
      </w:r>
      <w:r w:rsidR="006B754B" w:rsidRPr="00C639E2">
        <w:rPr>
          <w:rFonts w:ascii="Times New Roman" w:hAnsi="Times New Roman" w:cs="Times New Roman"/>
        </w:rPr>
        <w:t>b</w:t>
      </w:r>
      <w:r w:rsidRPr="00C639E2">
        <w:rPr>
          <w:rFonts w:ascii="Times New Roman" w:hAnsi="Times New Roman" w:cs="Times New Roman"/>
        </w:rPr>
        <w:t>ik,</w:t>
      </w:r>
      <w:r w:rsidR="007E1021" w:rsidRPr="00C639E2">
        <w:rPr>
          <w:rFonts w:ascii="Times New Roman" w:hAnsi="Times New Roman" w:cs="Times New Roman"/>
        </w:rPr>
        <w:t xml:space="preserve"> </w:t>
      </w:r>
      <w:r w:rsidR="006B754B" w:rsidRPr="00C639E2">
        <w:rPr>
          <w:rFonts w:ascii="Times New Roman" w:hAnsi="Times New Roman" w:cs="Times New Roman"/>
        </w:rPr>
        <w:t>mikroskobik</w:t>
      </w:r>
      <w:r w:rsidRPr="00C639E2">
        <w:rPr>
          <w:rFonts w:ascii="Times New Roman" w:hAnsi="Times New Roman" w:cs="Times New Roman"/>
        </w:rPr>
        <w:t>, fitokimyasal nitelikler ve gerekliyse, biyolojik aktivitesine ilişkin bilgi sağlanır.</w:t>
      </w:r>
    </w:p>
    <w:p w14:paraId="4D579855"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Bitkisel preparatın yapısının ve diğer özelliklerinin açıklanması ile ilgili olarak fitokimyasal veya fızikokimyasal nitelikler ve gerekirse biyolojik aktivite hakkında bilgi sağlanır.</w:t>
      </w:r>
    </w:p>
    <w:p w14:paraId="347BE50C" w14:textId="07F0B37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Bitkisel madde/maddelerin ve bitkisel preparat/preparatlar</w:t>
      </w:r>
      <w:r w:rsidR="00197951" w:rsidRPr="00C639E2">
        <w:rPr>
          <w:rFonts w:ascii="Times New Roman" w:hAnsi="Times New Roman" w:cs="Times New Roman"/>
        </w:rPr>
        <w:t>ın</w:t>
      </w:r>
      <w:r w:rsidRPr="00C639E2">
        <w:rPr>
          <w:rFonts w:ascii="Times New Roman" w:hAnsi="Times New Roman" w:cs="Times New Roman"/>
        </w:rPr>
        <w:t xml:space="preserve"> spesifıkasyonları, uygulanabilir hallerde sağlanır.</w:t>
      </w:r>
    </w:p>
    <w:p w14:paraId="100ED3FB"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lastRenderedPageBreak/>
        <w:t>Uygulanabilir hallerde bitkisel madde/maddelerin ve bitkisel preparat/preparatların test edilmesi için analitik yöntemler sağlanır.</w:t>
      </w:r>
    </w:p>
    <w:p w14:paraId="23E6F6C3" w14:textId="42C84E70"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Analitik yöntemlerin validasyonuyla ilgili olarak, bitkisel maddelerin ve bitkisel preparatların test edilmesinde kullanılan analitik yöntemler</w:t>
      </w:r>
      <w:r w:rsidR="00197951" w:rsidRPr="00C639E2">
        <w:rPr>
          <w:rFonts w:ascii="Times New Roman" w:hAnsi="Times New Roman" w:cs="Times New Roman"/>
        </w:rPr>
        <w:t>e</w:t>
      </w:r>
      <w:r w:rsidRPr="00C639E2">
        <w:rPr>
          <w:rFonts w:ascii="Times New Roman" w:hAnsi="Times New Roman" w:cs="Times New Roman"/>
        </w:rPr>
        <w:t xml:space="preserve"> ilişkin deneysel veriler </w:t>
      </w:r>
      <w:r w:rsidR="0079679C" w:rsidRPr="00C639E2">
        <w:rPr>
          <w:rFonts w:ascii="Times New Roman" w:hAnsi="Times New Roman" w:cs="Times New Roman"/>
        </w:rPr>
        <w:t>dâhil</w:t>
      </w:r>
      <w:r w:rsidRPr="00C639E2">
        <w:rPr>
          <w:rFonts w:ascii="Times New Roman" w:hAnsi="Times New Roman" w:cs="Times New Roman"/>
        </w:rPr>
        <w:t xml:space="preserve"> olmak üzere, analitik validasyon</w:t>
      </w:r>
      <w:r w:rsidR="00197951" w:rsidRPr="00C639E2">
        <w:rPr>
          <w:rFonts w:ascii="Times New Roman" w:hAnsi="Times New Roman" w:cs="Times New Roman"/>
        </w:rPr>
        <w:t xml:space="preserve"> </w:t>
      </w:r>
      <w:r w:rsidRPr="00C639E2">
        <w:rPr>
          <w:rFonts w:ascii="Times New Roman" w:hAnsi="Times New Roman" w:cs="Times New Roman"/>
        </w:rPr>
        <w:t>bilgileri, uygulanabilir hallerde sağlanır.</w:t>
      </w:r>
    </w:p>
    <w:p w14:paraId="6E95619E" w14:textId="52CC5B1B"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Seri analizleriyle ilgili olarak, bitkisel madde/maddelerin ve bitkisel preparat/preparatların</w:t>
      </w:r>
      <w:r w:rsidR="00197951" w:rsidRPr="00C639E2">
        <w:rPr>
          <w:rFonts w:ascii="Times New Roman" w:hAnsi="Times New Roman" w:cs="Times New Roman"/>
        </w:rPr>
        <w:t xml:space="preserve"> </w:t>
      </w:r>
      <w:r w:rsidRPr="00C639E2">
        <w:rPr>
          <w:rFonts w:ascii="Times New Roman" w:hAnsi="Times New Roman" w:cs="Times New Roman"/>
        </w:rPr>
        <w:t xml:space="preserve">serilerinin tanımları ve seri analizlerinin sonuçları (farmakopede yer alan maddeler </w:t>
      </w:r>
      <w:r w:rsidR="0079679C" w:rsidRPr="00C639E2">
        <w:rPr>
          <w:rFonts w:ascii="Times New Roman" w:hAnsi="Times New Roman" w:cs="Times New Roman"/>
        </w:rPr>
        <w:t>dâhil</w:t>
      </w:r>
      <w:r w:rsidRPr="00C639E2">
        <w:rPr>
          <w:rFonts w:ascii="Times New Roman" w:hAnsi="Times New Roman" w:cs="Times New Roman"/>
        </w:rPr>
        <w:t xml:space="preserve">) </w:t>
      </w:r>
      <w:r w:rsidR="006B754B" w:rsidRPr="00C639E2">
        <w:rPr>
          <w:rFonts w:ascii="Times New Roman" w:hAnsi="Times New Roman" w:cs="Times New Roman"/>
        </w:rPr>
        <w:t xml:space="preserve">uygulanabilir </w:t>
      </w:r>
      <w:r w:rsidRPr="00C639E2">
        <w:rPr>
          <w:rFonts w:ascii="Times New Roman" w:hAnsi="Times New Roman" w:cs="Times New Roman"/>
        </w:rPr>
        <w:t>olduğunda sağlanır.</w:t>
      </w:r>
    </w:p>
    <w:p w14:paraId="73CECEE0" w14:textId="543DD30A"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Bitkisel maddelerin ve bitkisel pr</w:t>
      </w:r>
      <w:r w:rsidR="00EF70D7">
        <w:rPr>
          <w:rFonts w:ascii="Times New Roman" w:hAnsi="Times New Roman" w:cs="Times New Roman"/>
        </w:rPr>
        <w:t>e</w:t>
      </w:r>
      <w:r w:rsidRPr="00C639E2">
        <w:rPr>
          <w:rFonts w:ascii="Times New Roman" w:hAnsi="Times New Roman" w:cs="Times New Roman"/>
        </w:rPr>
        <w:t xml:space="preserve">paratların spesifikasyonlarına ilişkin gerekçelendirme, </w:t>
      </w:r>
      <w:r w:rsidR="006B754B" w:rsidRPr="00C639E2">
        <w:rPr>
          <w:rFonts w:ascii="Times New Roman" w:hAnsi="Times New Roman" w:cs="Times New Roman"/>
        </w:rPr>
        <w:t xml:space="preserve">uygulanabilir </w:t>
      </w:r>
      <w:r w:rsidRPr="00C639E2">
        <w:rPr>
          <w:rFonts w:ascii="Times New Roman" w:hAnsi="Times New Roman" w:cs="Times New Roman"/>
        </w:rPr>
        <w:t>olduğunda sağlanır.</w:t>
      </w:r>
    </w:p>
    <w:p w14:paraId="5FE3578B" w14:textId="3B649965"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 xml:space="preserve">Bitkisel maddelerin ve bitkisel preparatların test edilmesinde kullanılan referans standartlar veya referans maddelere ilişkin bilgiler, </w:t>
      </w:r>
      <w:r w:rsidR="006B754B" w:rsidRPr="00C639E2">
        <w:rPr>
          <w:rFonts w:ascii="Times New Roman" w:hAnsi="Times New Roman" w:cs="Times New Roman"/>
        </w:rPr>
        <w:t xml:space="preserve">uygulanabilir </w:t>
      </w:r>
      <w:r w:rsidRPr="00C639E2">
        <w:rPr>
          <w:rFonts w:ascii="Times New Roman" w:hAnsi="Times New Roman" w:cs="Times New Roman"/>
        </w:rPr>
        <w:t>olduğunda sağlanır.</w:t>
      </w:r>
    </w:p>
    <w:p w14:paraId="2FA24630" w14:textId="0C8735A3"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Bitkisel maddenin ve bitkisel preparatın monograf konusu olduğu durumlarda başvuru sahibi EDQM tarafından verilen uygunluk sertifikası için başvurabilir.</w:t>
      </w:r>
    </w:p>
    <w:p w14:paraId="7F6B7F58" w14:textId="77777777" w:rsidR="002E33C8" w:rsidRPr="00C639E2" w:rsidRDefault="002E33C8">
      <w:pPr>
        <w:spacing w:after="0" w:line="276" w:lineRule="auto"/>
        <w:ind w:firstLine="708"/>
        <w:jc w:val="both"/>
        <w:rPr>
          <w:rFonts w:ascii="Times New Roman" w:hAnsi="Times New Roman" w:cs="Times New Roman"/>
        </w:rPr>
      </w:pPr>
      <w:r w:rsidRPr="00C639E2">
        <w:rPr>
          <w:rFonts w:ascii="Times New Roman" w:hAnsi="Times New Roman" w:cs="Times New Roman"/>
        </w:rPr>
        <w:t>2. Bitkisel Tıbbi Ürünler</w:t>
      </w:r>
    </w:p>
    <w:p w14:paraId="5A013FFD" w14:textId="1688C7EF" w:rsidR="002E33C8" w:rsidRPr="00C639E2" w:rsidRDefault="005553E9">
      <w:pPr>
        <w:spacing w:after="0" w:line="276" w:lineRule="auto"/>
        <w:jc w:val="both"/>
        <w:rPr>
          <w:rFonts w:ascii="Times New Roman" w:hAnsi="Times New Roman" w:cs="Times New Roman"/>
        </w:rPr>
      </w:pPr>
      <w:r w:rsidRPr="00C639E2">
        <w:rPr>
          <w:rFonts w:ascii="Times New Roman" w:hAnsi="Times New Roman" w:cs="Times New Roman"/>
        </w:rPr>
        <w:t xml:space="preserve">           </w:t>
      </w:r>
      <w:r w:rsidR="002E33C8" w:rsidRPr="00C639E2">
        <w:rPr>
          <w:rFonts w:ascii="Times New Roman" w:hAnsi="Times New Roman" w:cs="Times New Roman"/>
        </w:rPr>
        <w:t>Formülasyon geliştirilmesi ile ilgili olarak, bitkisel tıbbi ürünün önerilen uygulama yolu ve kullanım</w:t>
      </w:r>
      <w:r w:rsidR="00EF70D7">
        <w:rPr>
          <w:rFonts w:ascii="Times New Roman" w:hAnsi="Times New Roman" w:cs="Times New Roman"/>
        </w:rPr>
        <w:t>ı</w:t>
      </w:r>
      <w:r w:rsidR="002E33C8" w:rsidRPr="00C639E2">
        <w:rPr>
          <w:rFonts w:ascii="Times New Roman" w:hAnsi="Times New Roman" w:cs="Times New Roman"/>
        </w:rPr>
        <w:t xml:space="preserve"> dikkate alınarak geliştirmeyi açıklayan kısa bir özet sağlanır. Uygun hallerde, bibliyografik verilerde kullanılan ürünler ile başvuruya konu olan bitkisel ürünün fitokimyasal kompozisyonunu karşılaştıran sonuçlar tartışılır.</w:t>
      </w:r>
    </w:p>
    <w:p w14:paraId="7D00B1D6" w14:textId="77777777" w:rsidR="002E33C8" w:rsidRPr="00C639E2" w:rsidRDefault="002E33C8">
      <w:pPr>
        <w:spacing w:after="0" w:line="276" w:lineRule="auto"/>
        <w:jc w:val="both"/>
        <w:rPr>
          <w:rFonts w:ascii="Times New Roman" w:hAnsi="Times New Roman" w:cs="Times New Roman"/>
        </w:rPr>
      </w:pPr>
    </w:p>
    <w:sectPr w:rsidR="002E33C8" w:rsidRPr="00C639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8ED40" w14:textId="77777777" w:rsidR="00983A70" w:rsidRDefault="00983A70" w:rsidP="006D317C">
      <w:pPr>
        <w:spacing w:after="0" w:line="240" w:lineRule="auto"/>
      </w:pPr>
      <w:r>
        <w:separator/>
      </w:r>
    </w:p>
  </w:endnote>
  <w:endnote w:type="continuationSeparator" w:id="0">
    <w:p w14:paraId="07BC295A" w14:textId="77777777" w:rsidR="00983A70" w:rsidRDefault="00983A70" w:rsidP="006D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3C05E" w14:textId="77777777" w:rsidR="00983A70" w:rsidRDefault="00983A70" w:rsidP="006D317C">
      <w:pPr>
        <w:spacing w:after="0" w:line="240" w:lineRule="auto"/>
      </w:pPr>
      <w:r>
        <w:separator/>
      </w:r>
    </w:p>
  </w:footnote>
  <w:footnote w:type="continuationSeparator" w:id="0">
    <w:p w14:paraId="2301CC72" w14:textId="77777777" w:rsidR="00983A70" w:rsidRDefault="00983A70" w:rsidP="006D3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34ED"/>
    <w:multiLevelType w:val="hybridMultilevel"/>
    <w:tmpl w:val="C2AAAD56"/>
    <w:lvl w:ilvl="0" w:tplc="D8D4DF1C">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2A1112"/>
    <w:multiLevelType w:val="hybridMultilevel"/>
    <w:tmpl w:val="7256D542"/>
    <w:lvl w:ilvl="0" w:tplc="905A414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5974D42"/>
    <w:multiLevelType w:val="hybridMultilevel"/>
    <w:tmpl w:val="50A66B8A"/>
    <w:lvl w:ilvl="0" w:tplc="34529BA4">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27421B3"/>
    <w:multiLevelType w:val="hybridMultilevel"/>
    <w:tmpl w:val="178246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AC5708"/>
    <w:multiLevelType w:val="hybridMultilevel"/>
    <w:tmpl w:val="1380769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79"/>
    <w:rsid w:val="00002030"/>
    <w:rsid w:val="0000284E"/>
    <w:rsid w:val="000045D8"/>
    <w:rsid w:val="00005072"/>
    <w:rsid w:val="00005188"/>
    <w:rsid w:val="00005574"/>
    <w:rsid w:val="0001065C"/>
    <w:rsid w:val="00011F9C"/>
    <w:rsid w:val="00012077"/>
    <w:rsid w:val="00012C1D"/>
    <w:rsid w:val="00016BAB"/>
    <w:rsid w:val="00016CBC"/>
    <w:rsid w:val="000178AE"/>
    <w:rsid w:val="000203D9"/>
    <w:rsid w:val="00021B2A"/>
    <w:rsid w:val="00021E26"/>
    <w:rsid w:val="000239C0"/>
    <w:rsid w:val="00025BA9"/>
    <w:rsid w:val="00027102"/>
    <w:rsid w:val="000271A9"/>
    <w:rsid w:val="000300E5"/>
    <w:rsid w:val="000301EC"/>
    <w:rsid w:val="0003352B"/>
    <w:rsid w:val="00036317"/>
    <w:rsid w:val="00037126"/>
    <w:rsid w:val="00037441"/>
    <w:rsid w:val="00037B3B"/>
    <w:rsid w:val="0004116D"/>
    <w:rsid w:val="00044550"/>
    <w:rsid w:val="0004722F"/>
    <w:rsid w:val="000473FC"/>
    <w:rsid w:val="00047E9E"/>
    <w:rsid w:val="000519C1"/>
    <w:rsid w:val="00053A10"/>
    <w:rsid w:val="00053E6B"/>
    <w:rsid w:val="000546B0"/>
    <w:rsid w:val="00055290"/>
    <w:rsid w:val="0005594F"/>
    <w:rsid w:val="000566CE"/>
    <w:rsid w:val="00056A2D"/>
    <w:rsid w:val="00056E08"/>
    <w:rsid w:val="00060971"/>
    <w:rsid w:val="00066398"/>
    <w:rsid w:val="00066895"/>
    <w:rsid w:val="00066DF1"/>
    <w:rsid w:val="00066F26"/>
    <w:rsid w:val="00067197"/>
    <w:rsid w:val="0006753D"/>
    <w:rsid w:val="000679E0"/>
    <w:rsid w:val="0007146B"/>
    <w:rsid w:val="000723DD"/>
    <w:rsid w:val="0007398E"/>
    <w:rsid w:val="00074508"/>
    <w:rsid w:val="0007628C"/>
    <w:rsid w:val="0008099E"/>
    <w:rsid w:val="00080E61"/>
    <w:rsid w:val="00081C64"/>
    <w:rsid w:val="000820ED"/>
    <w:rsid w:val="00082250"/>
    <w:rsid w:val="00084BB3"/>
    <w:rsid w:val="000856A7"/>
    <w:rsid w:val="00085FE6"/>
    <w:rsid w:val="000862A7"/>
    <w:rsid w:val="000864E5"/>
    <w:rsid w:val="00086EED"/>
    <w:rsid w:val="00090213"/>
    <w:rsid w:val="00091ED1"/>
    <w:rsid w:val="00093497"/>
    <w:rsid w:val="00094974"/>
    <w:rsid w:val="0009525E"/>
    <w:rsid w:val="00095B26"/>
    <w:rsid w:val="000A05EA"/>
    <w:rsid w:val="000A1345"/>
    <w:rsid w:val="000A235C"/>
    <w:rsid w:val="000A257A"/>
    <w:rsid w:val="000A2A1E"/>
    <w:rsid w:val="000A2C1F"/>
    <w:rsid w:val="000A40A8"/>
    <w:rsid w:val="000A47BF"/>
    <w:rsid w:val="000A4D52"/>
    <w:rsid w:val="000A6231"/>
    <w:rsid w:val="000A7C4D"/>
    <w:rsid w:val="000B0827"/>
    <w:rsid w:val="000B368F"/>
    <w:rsid w:val="000B3A76"/>
    <w:rsid w:val="000B4888"/>
    <w:rsid w:val="000B498D"/>
    <w:rsid w:val="000B5113"/>
    <w:rsid w:val="000B6AE4"/>
    <w:rsid w:val="000B7BEC"/>
    <w:rsid w:val="000C10BC"/>
    <w:rsid w:val="000C305A"/>
    <w:rsid w:val="000C41E5"/>
    <w:rsid w:val="000C7B5C"/>
    <w:rsid w:val="000D073A"/>
    <w:rsid w:val="000D0B1B"/>
    <w:rsid w:val="000D2F48"/>
    <w:rsid w:val="000D2F78"/>
    <w:rsid w:val="000D33F4"/>
    <w:rsid w:val="000D3A4F"/>
    <w:rsid w:val="000D3D0E"/>
    <w:rsid w:val="000D71E3"/>
    <w:rsid w:val="000D768E"/>
    <w:rsid w:val="000E1349"/>
    <w:rsid w:val="000E1548"/>
    <w:rsid w:val="000E155E"/>
    <w:rsid w:val="000E39B6"/>
    <w:rsid w:val="000E4D0F"/>
    <w:rsid w:val="000E51E6"/>
    <w:rsid w:val="000E5BD0"/>
    <w:rsid w:val="000E75CF"/>
    <w:rsid w:val="000E7AB1"/>
    <w:rsid w:val="000E7CA2"/>
    <w:rsid w:val="000F1512"/>
    <w:rsid w:val="000F3DD7"/>
    <w:rsid w:val="000F458B"/>
    <w:rsid w:val="000F519E"/>
    <w:rsid w:val="000F6EFA"/>
    <w:rsid w:val="0010042F"/>
    <w:rsid w:val="00100BCE"/>
    <w:rsid w:val="00100E6E"/>
    <w:rsid w:val="001016C7"/>
    <w:rsid w:val="00101E84"/>
    <w:rsid w:val="00102D07"/>
    <w:rsid w:val="00103442"/>
    <w:rsid w:val="00103D95"/>
    <w:rsid w:val="00105AEF"/>
    <w:rsid w:val="0010708D"/>
    <w:rsid w:val="0010731D"/>
    <w:rsid w:val="00113473"/>
    <w:rsid w:val="00113CDE"/>
    <w:rsid w:val="00116F05"/>
    <w:rsid w:val="00117D74"/>
    <w:rsid w:val="00117E08"/>
    <w:rsid w:val="0012094E"/>
    <w:rsid w:val="00122244"/>
    <w:rsid w:val="00122450"/>
    <w:rsid w:val="00122BD2"/>
    <w:rsid w:val="0012309A"/>
    <w:rsid w:val="00123D47"/>
    <w:rsid w:val="00126780"/>
    <w:rsid w:val="00131243"/>
    <w:rsid w:val="00134AC5"/>
    <w:rsid w:val="00134ADD"/>
    <w:rsid w:val="00135407"/>
    <w:rsid w:val="00135A0B"/>
    <w:rsid w:val="001369B9"/>
    <w:rsid w:val="00137007"/>
    <w:rsid w:val="001370B7"/>
    <w:rsid w:val="00137107"/>
    <w:rsid w:val="00137181"/>
    <w:rsid w:val="001379B8"/>
    <w:rsid w:val="00140AB6"/>
    <w:rsid w:val="001427C2"/>
    <w:rsid w:val="00142C2B"/>
    <w:rsid w:val="0015116A"/>
    <w:rsid w:val="0015180F"/>
    <w:rsid w:val="001525EE"/>
    <w:rsid w:val="001527D5"/>
    <w:rsid w:val="00152AA3"/>
    <w:rsid w:val="00152FB4"/>
    <w:rsid w:val="00154498"/>
    <w:rsid w:val="00156833"/>
    <w:rsid w:val="00156A83"/>
    <w:rsid w:val="00156BDB"/>
    <w:rsid w:val="0015788B"/>
    <w:rsid w:val="0016040E"/>
    <w:rsid w:val="00160ECB"/>
    <w:rsid w:val="0016158C"/>
    <w:rsid w:val="0016469A"/>
    <w:rsid w:val="001660DA"/>
    <w:rsid w:val="00167095"/>
    <w:rsid w:val="00167431"/>
    <w:rsid w:val="001674AA"/>
    <w:rsid w:val="001710D3"/>
    <w:rsid w:val="001724C2"/>
    <w:rsid w:val="00174A8E"/>
    <w:rsid w:val="00176051"/>
    <w:rsid w:val="001761E8"/>
    <w:rsid w:val="0018127D"/>
    <w:rsid w:val="0018461F"/>
    <w:rsid w:val="00184D49"/>
    <w:rsid w:val="00185141"/>
    <w:rsid w:val="001852B9"/>
    <w:rsid w:val="001858DF"/>
    <w:rsid w:val="00186DA7"/>
    <w:rsid w:val="00187CEA"/>
    <w:rsid w:val="00190323"/>
    <w:rsid w:val="00190637"/>
    <w:rsid w:val="00190E83"/>
    <w:rsid w:val="00191A79"/>
    <w:rsid w:val="00191D4F"/>
    <w:rsid w:val="0019240A"/>
    <w:rsid w:val="00192662"/>
    <w:rsid w:val="00192BAA"/>
    <w:rsid w:val="0019325F"/>
    <w:rsid w:val="001944CB"/>
    <w:rsid w:val="00194B10"/>
    <w:rsid w:val="00196061"/>
    <w:rsid w:val="0019727F"/>
    <w:rsid w:val="00197951"/>
    <w:rsid w:val="00197DDD"/>
    <w:rsid w:val="001A03F8"/>
    <w:rsid w:val="001A0C79"/>
    <w:rsid w:val="001A0CAF"/>
    <w:rsid w:val="001A0D62"/>
    <w:rsid w:val="001A14D4"/>
    <w:rsid w:val="001A3E7F"/>
    <w:rsid w:val="001A479C"/>
    <w:rsid w:val="001A4899"/>
    <w:rsid w:val="001A4B53"/>
    <w:rsid w:val="001A5659"/>
    <w:rsid w:val="001A690D"/>
    <w:rsid w:val="001A7A02"/>
    <w:rsid w:val="001B07BE"/>
    <w:rsid w:val="001B096B"/>
    <w:rsid w:val="001B1430"/>
    <w:rsid w:val="001B14D6"/>
    <w:rsid w:val="001B181B"/>
    <w:rsid w:val="001B2E2B"/>
    <w:rsid w:val="001B3EB0"/>
    <w:rsid w:val="001B41CD"/>
    <w:rsid w:val="001B642C"/>
    <w:rsid w:val="001B7244"/>
    <w:rsid w:val="001B7DD4"/>
    <w:rsid w:val="001C140D"/>
    <w:rsid w:val="001C1E60"/>
    <w:rsid w:val="001C2EF9"/>
    <w:rsid w:val="001C3870"/>
    <w:rsid w:val="001C3B1F"/>
    <w:rsid w:val="001C5AEB"/>
    <w:rsid w:val="001C5FE0"/>
    <w:rsid w:val="001C6D2F"/>
    <w:rsid w:val="001C76DE"/>
    <w:rsid w:val="001D0439"/>
    <w:rsid w:val="001D0886"/>
    <w:rsid w:val="001D22E5"/>
    <w:rsid w:val="001D3C44"/>
    <w:rsid w:val="001D4773"/>
    <w:rsid w:val="001D7E62"/>
    <w:rsid w:val="001D7FB6"/>
    <w:rsid w:val="001E0444"/>
    <w:rsid w:val="001E1019"/>
    <w:rsid w:val="001E17AC"/>
    <w:rsid w:val="001E3718"/>
    <w:rsid w:val="001E654B"/>
    <w:rsid w:val="001F0134"/>
    <w:rsid w:val="001F0A5D"/>
    <w:rsid w:val="001F0BF0"/>
    <w:rsid w:val="001F2C4D"/>
    <w:rsid w:val="001F30FA"/>
    <w:rsid w:val="001F3F86"/>
    <w:rsid w:val="001F4C09"/>
    <w:rsid w:val="001F64DB"/>
    <w:rsid w:val="001F6AD0"/>
    <w:rsid w:val="001F795A"/>
    <w:rsid w:val="001F79AE"/>
    <w:rsid w:val="001F7A57"/>
    <w:rsid w:val="00200915"/>
    <w:rsid w:val="0020301A"/>
    <w:rsid w:val="0020317C"/>
    <w:rsid w:val="00203690"/>
    <w:rsid w:val="00203963"/>
    <w:rsid w:val="0020452D"/>
    <w:rsid w:val="002055EE"/>
    <w:rsid w:val="002065AE"/>
    <w:rsid w:val="002111EF"/>
    <w:rsid w:val="00211AC8"/>
    <w:rsid w:val="00212628"/>
    <w:rsid w:val="002127C4"/>
    <w:rsid w:val="00213689"/>
    <w:rsid w:val="0021368C"/>
    <w:rsid w:val="00213CEB"/>
    <w:rsid w:val="00214714"/>
    <w:rsid w:val="00215129"/>
    <w:rsid w:val="00215359"/>
    <w:rsid w:val="00216A1A"/>
    <w:rsid w:val="00216A92"/>
    <w:rsid w:val="002211D4"/>
    <w:rsid w:val="002248DB"/>
    <w:rsid w:val="00225307"/>
    <w:rsid w:val="00227892"/>
    <w:rsid w:val="00227D96"/>
    <w:rsid w:val="00230BBC"/>
    <w:rsid w:val="0023220C"/>
    <w:rsid w:val="00234849"/>
    <w:rsid w:val="0024088B"/>
    <w:rsid w:val="00241206"/>
    <w:rsid w:val="00241F92"/>
    <w:rsid w:val="00242170"/>
    <w:rsid w:val="002432FC"/>
    <w:rsid w:val="0024338E"/>
    <w:rsid w:val="00243650"/>
    <w:rsid w:val="00243B82"/>
    <w:rsid w:val="00244E4B"/>
    <w:rsid w:val="0024631F"/>
    <w:rsid w:val="002478BE"/>
    <w:rsid w:val="00250755"/>
    <w:rsid w:val="00250AE8"/>
    <w:rsid w:val="00250B6B"/>
    <w:rsid w:val="00252C36"/>
    <w:rsid w:val="00252ED7"/>
    <w:rsid w:val="00253C61"/>
    <w:rsid w:val="002540BA"/>
    <w:rsid w:val="00255212"/>
    <w:rsid w:val="0025586B"/>
    <w:rsid w:val="00257165"/>
    <w:rsid w:val="00260618"/>
    <w:rsid w:val="00260632"/>
    <w:rsid w:val="00263999"/>
    <w:rsid w:val="002642AC"/>
    <w:rsid w:val="00264A28"/>
    <w:rsid w:val="002657FF"/>
    <w:rsid w:val="002669A7"/>
    <w:rsid w:val="00267C8A"/>
    <w:rsid w:val="00267FD7"/>
    <w:rsid w:val="002701C0"/>
    <w:rsid w:val="00270D61"/>
    <w:rsid w:val="00272124"/>
    <w:rsid w:val="002731AA"/>
    <w:rsid w:val="00273363"/>
    <w:rsid w:val="0027533F"/>
    <w:rsid w:val="002831E6"/>
    <w:rsid w:val="002831F5"/>
    <w:rsid w:val="00284459"/>
    <w:rsid w:val="00285AE9"/>
    <w:rsid w:val="00285D17"/>
    <w:rsid w:val="00286159"/>
    <w:rsid w:val="00287035"/>
    <w:rsid w:val="002879BA"/>
    <w:rsid w:val="00287BA2"/>
    <w:rsid w:val="00290425"/>
    <w:rsid w:val="00290E27"/>
    <w:rsid w:val="0029175A"/>
    <w:rsid w:val="00291B20"/>
    <w:rsid w:val="00293047"/>
    <w:rsid w:val="002937A4"/>
    <w:rsid w:val="00296934"/>
    <w:rsid w:val="0029763D"/>
    <w:rsid w:val="00297FA2"/>
    <w:rsid w:val="002A2C96"/>
    <w:rsid w:val="002A4236"/>
    <w:rsid w:val="002A4E01"/>
    <w:rsid w:val="002A56D1"/>
    <w:rsid w:val="002A7900"/>
    <w:rsid w:val="002B023C"/>
    <w:rsid w:val="002B164B"/>
    <w:rsid w:val="002B16C4"/>
    <w:rsid w:val="002B19EB"/>
    <w:rsid w:val="002B2EA0"/>
    <w:rsid w:val="002B4913"/>
    <w:rsid w:val="002B6369"/>
    <w:rsid w:val="002B6FE5"/>
    <w:rsid w:val="002B7586"/>
    <w:rsid w:val="002B7F1F"/>
    <w:rsid w:val="002C220F"/>
    <w:rsid w:val="002C2323"/>
    <w:rsid w:val="002C2A32"/>
    <w:rsid w:val="002C4EFC"/>
    <w:rsid w:val="002C511C"/>
    <w:rsid w:val="002C5C3E"/>
    <w:rsid w:val="002C76FB"/>
    <w:rsid w:val="002D0582"/>
    <w:rsid w:val="002D11D6"/>
    <w:rsid w:val="002D1E93"/>
    <w:rsid w:val="002D3D71"/>
    <w:rsid w:val="002D4DBC"/>
    <w:rsid w:val="002D658F"/>
    <w:rsid w:val="002E1540"/>
    <w:rsid w:val="002E291C"/>
    <w:rsid w:val="002E30A6"/>
    <w:rsid w:val="002E3122"/>
    <w:rsid w:val="002E3379"/>
    <w:rsid w:val="002E33C8"/>
    <w:rsid w:val="002E53D8"/>
    <w:rsid w:val="002F0CCD"/>
    <w:rsid w:val="002F1F49"/>
    <w:rsid w:val="002F38F2"/>
    <w:rsid w:val="002F4C4E"/>
    <w:rsid w:val="002F4D67"/>
    <w:rsid w:val="002F50FD"/>
    <w:rsid w:val="002F5117"/>
    <w:rsid w:val="002F7401"/>
    <w:rsid w:val="002F7956"/>
    <w:rsid w:val="00300947"/>
    <w:rsid w:val="003029CC"/>
    <w:rsid w:val="003034CA"/>
    <w:rsid w:val="00305616"/>
    <w:rsid w:val="00306F52"/>
    <w:rsid w:val="00307523"/>
    <w:rsid w:val="00307F32"/>
    <w:rsid w:val="0031242E"/>
    <w:rsid w:val="003137CB"/>
    <w:rsid w:val="0031460E"/>
    <w:rsid w:val="00315284"/>
    <w:rsid w:val="00315EF3"/>
    <w:rsid w:val="003168B7"/>
    <w:rsid w:val="00317739"/>
    <w:rsid w:val="00321A6D"/>
    <w:rsid w:val="00321C50"/>
    <w:rsid w:val="00321DDA"/>
    <w:rsid w:val="0032250A"/>
    <w:rsid w:val="00322CD5"/>
    <w:rsid w:val="00323036"/>
    <w:rsid w:val="00323278"/>
    <w:rsid w:val="0032331E"/>
    <w:rsid w:val="00323823"/>
    <w:rsid w:val="0032399B"/>
    <w:rsid w:val="00324A77"/>
    <w:rsid w:val="00331032"/>
    <w:rsid w:val="0033199A"/>
    <w:rsid w:val="00332C9F"/>
    <w:rsid w:val="00332E3F"/>
    <w:rsid w:val="00333FF0"/>
    <w:rsid w:val="00335A49"/>
    <w:rsid w:val="00336B00"/>
    <w:rsid w:val="003412FE"/>
    <w:rsid w:val="003419EA"/>
    <w:rsid w:val="00342BAD"/>
    <w:rsid w:val="00351049"/>
    <w:rsid w:val="00351FC0"/>
    <w:rsid w:val="003553D3"/>
    <w:rsid w:val="003563EB"/>
    <w:rsid w:val="00356AC9"/>
    <w:rsid w:val="003570D2"/>
    <w:rsid w:val="0035732A"/>
    <w:rsid w:val="00360F60"/>
    <w:rsid w:val="00361BCE"/>
    <w:rsid w:val="00362F46"/>
    <w:rsid w:val="00364047"/>
    <w:rsid w:val="0036471F"/>
    <w:rsid w:val="00370C53"/>
    <w:rsid w:val="00371EF2"/>
    <w:rsid w:val="00372DC3"/>
    <w:rsid w:val="00373210"/>
    <w:rsid w:val="00373CAC"/>
    <w:rsid w:val="00374881"/>
    <w:rsid w:val="00375D2F"/>
    <w:rsid w:val="003763F2"/>
    <w:rsid w:val="003767EE"/>
    <w:rsid w:val="00376AE2"/>
    <w:rsid w:val="00381B00"/>
    <w:rsid w:val="00384C27"/>
    <w:rsid w:val="00385294"/>
    <w:rsid w:val="00385972"/>
    <w:rsid w:val="00386170"/>
    <w:rsid w:val="0038689F"/>
    <w:rsid w:val="0038759C"/>
    <w:rsid w:val="00390ABF"/>
    <w:rsid w:val="00391443"/>
    <w:rsid w:val="00392691"/>
    <w:rsid w:val="00392E83"/>
    <w:rsid w:val="00394572"/>
    <w:rsid w:val="003A02D3"/>
    <w:rsid w:val="003A1756"/>
    <w:rsid w:val="003A18A9"/>
    <w:rsid w:val="003A2553"/>
    <w:rsid w:val="003A452A"/>
    <w:rsid w:val="003A4894"/>
    <w:rsid w:val="003B1378"/>
    <w:rsid w:val="003B2B46"/>
    <w:rsid w:val="003B4888"/>
    <w:rsid w:val="003B67F9"/>
    <w:rsid w:val="003C11C0"/>
    <w:rsid w:val="003C14E1"/>
    <w:rsid w:val="003C18BD"/>
    <w:rsid w:val="003C1C43"/>
    <w:rsid w:val="003C1C7B"/>
    <w:rsid w:val="003C2BC1"/>
    <w:rsid w:val="003C3480"/>
    <w:rsid w:val="003C47EA"/>
    <w:rsid w:val="003C542D"/>
    <w:rsid w:val="003C7882"/>
    <w:rsid w:val="003C7EA1"/>
    <w:rsid w:val="003D0AC7"/>
    <w:rsid w:val="003D11FB"/>
    <w:rsid w:val="003D15F0"/>
    <w:rsid w:val="003D2A86"/>
    <w:rsid w:val="003D4535"/>
    <w:rsid w:val="003D4572"/>
    <w:rsid w:val="003D49F1"/>
    <w:rsid w:val="003D4E06"/>
    <w:rsid w:val="003D5A8F"/>
    <w:rsid w:val="003D7ECA"/>
    <w:rsid w:val="003E0C6C"/>
    <w:rsid w:val="003E11A9"/>
    <w:rsid w:val="003E18E4"/>
    <w:rsid w:val="003E1C13"/>
    <w:rsid w:val="003E1EA6"/>
    <w:rsid w:val="003E265D"/>
    <w:rsid w:val="003E27DF"/>
    <w:rsid w:val="003E2A0F"/>
    <w:rsid w:val="003E44FE"/>
    <w:rsid w:val="003E4C68"/>
    <w:rsid w:val="003E504E"/>
    <w:rsid w:val="003E5579"/>
    <w:rsid w:val="003E5784"/>
    <w:rsid w:val="003E7F01"/>
    <w:rsid w:val="003F2149"/>
    <w:rsid w:val="003F46F7"/>
    <w:rsid w:val="003F4EC5"/>
    <w:rsid w:val="004024F0"/>
    <w:rsid w:val="004031F7"/>
    <w:rsid w:val="00403E89"/>
    <w:rsid w:val="0040766F"/>
    <w:rsid w:val="004078EF"/>
    <w:rsid w:val="004123C0"/>
    <w:rsid w:val="0041357A"/>
    <w:rsid w:val="00414C55"/>
    <w:rsid w:val="00415109"/>
    <w:rsid w:val="00415E18"/>
    <w:rsid w:val="00416010"/>
    <w:rsid w:val="00416A10"/>
    <w:rsid w:val="004170B6"/>
    <w:rsid w:val="00420C77"/>
    <w:rsid w:val="00421031"/>
    <w:rsid w:val="00421596"/>
    <w:rsid w:val="00424A6E"/>
    <w:rsid w:val="00427ABA"/>
    <w:rsid w:val="00427B93"/>
    <w:rsid w:val="00430F46"/>
    <w:rsid w:val="0043131D"/>
    <w:rsid w:val="00431B60"/>
    <w:rsid w:val="004324B1"/>
    <w:rsid w:val="0043621B"/>
    <w:rsid w:val="0044004D"/>
    <w:rsid w:val="00444FC7"/>
    <w:rsid w:val="00447837"/>
    <w:rsid w:val="00450879"/>
    <w:rsid w:val="00450A87"/>
    <w:rsid w:val="004516D8"/>
    <w:rsid w:val="00451D83"/>
    <w:rsid w:val="004536EF"/>
    <w:rsid w:val="0045459B"/>
    <w:rsid w:val="00455F46"/>
    <w:rsid w:val="00456209"/>
    <w:rsid w:val="00457943"/>
    <w:rsid w:val="004602E6"/>
    <w:rsid w:val="00461B7E"/>
    <w:rsid w:val="00462B39"/>
    <w:rsid w:val="00462B88"/>
    <w:rsid w:val="00464108"/>
    <w:rsid w:val="004645B8"/>
    <w:rsid w:val="00466B7A"/>
    <w:rsid w:val="0046736F"/>
    <w:rsid w:val="00467D3B"/>
    <w:rsid w:val="00467F6F"/>
    <w:rsid w:val="0047005F"/>
    <w:rsid w:val="004706C6"/>
    <w:rsid w:val="00471525"/>
    <w:rsid w:val="0047248E"/>
    <w:rsid w:val="0047321D"/>
    <w:rsid w:val="00473E7A"/>
    <w:rsid w:val="00474991"/>
    <w:rsid w:val="004804C2"/>
    <w:rsid w:val="00482C66"/>
    <w:rsid w:val="0048417C"/>
    <w:rsid w:val="00484B4E"/>
    <w:rsid w:val="00486289"/>
    <w:rsid w:val="00486666"/>
    <w:rsid w:val="00486D08"/>
    <w:rsid w:val="00487406"/>
    <w:rsid w:val="00490DB1"/>
    <w:rsid w:val="004911CE"/>
    <w:rsid w:val="00493366"/>
    <w:rsid w:val="004937E1"/>
    <w:rsid w:val="00494116"/>
    <w:rsid w:val="0049428C"/>
    <w:rsid w:val="00494A43"/>
    <w:rsid w:val="00495128"/>
    <w:rsid w:val="0049720F"/>
    <w:rsid w:val="0049747D"/>
    <w:rsid w:val="004A0EAA"/>
    <w:rsid w:val="004A1124"/>
    <w:rsid w:val="004A15F8"/>
    <w:rsid w:val="004A26FE"/>
    <w:rsid w:val="004A3461"/>
    <w:rsid w:val="004A3EB3"/>
    <w:rsid w:val="004A43C8"/>
    <w:rsid w:val="004A4E27"/>
    <w:rsid w:val="004A626B"/>
    <w:rsid w:val="004A7C99"/>
    <w:rsid w:val="004B17B5"/>
    <w:rsid w:val="004B262F"/>
    <w:rsid w:val="004B4E17"/>
    <w:rsid w:val="004B540B"/>
    <w:rsid w:val="004B55D7"/>
    <w:rsid w:val="004B7B01"/>
    <w:rsid w:val="004C0BC7"/>
    <w:rsid w:val="004C0D43"/>
    <w:rsid w:val="004C17EB"/>
    <w:rsid w:val="004C212F"/>
    <w:rsid w:val="004C31F7"/>
    <w:rsid w:val="004C38B9"/>
    <w:rsid w:val="004C4C66"/>
    <w:rsid w:val="004C52CA"/>
    <w:rsid w:val="004C5F4D"/>
    <w:rsid w:val="004C6020"/>
    <w:rsid w:val="004D0752"/>
    <w:rsid w:val="004D092F"/>
    <w:rsid w:val="004D0C1F"/>
    <w:rsid w:val="004D0F13"/>
    <w:rsid w:val="004D2628"/>
    <w:rsid w:val="004D266D"/>
    <w:rsid w:val="004D27FD"/>
    <w:rsid w:val="004D4544"/>
    <w:rsid w:val="004D4689"/>
    <w:rsid w:val="004D4B38"/>
    <w:rsid w:val="004D7486"/>
    <w:rsid w:val="004E0B47"/>
    <w:rsid w:val="004E1E81"/>
    <w:rsid w:val="004E43E0"/>
    <w:rsid w:val="004E5293"/>
    <w:rsid w:val="004E6678"/>
    <w:rsid w:val="004F071B"/>
    <w:rsid w:val="004F0FDE"/>
    <w:rsid w:val="004F7187"/>
    <w:rsid w:val="004F7A92"/>
    <w:rsid w:val="0050068E"/>
    <w:rsid w:val="00500C6E"/>
    <w:rsid w:val="005012CD"/>
    <w:rsid w:val="005013DA"/>
    <w:rsid w:val="00501E9B"/>
    <w:rsid w:val="00504200"/>
    <w:rsid w:val="00504618"/>
    <w:rsid w:val="005057DF"/>
    <w:rsid w:val="00505886"/>
    <w:rsid w:val="005101CD"/>
    <w:rsid w:val="005122D6"/>
    <w:rsid w:val="00513AC8"/>
    <w:rsid w:val="00516205"/>
    <w:rsid w:val="00516F9E"/>
    <w:rsid w:val="005179EB"/>
    <w:rsid w:val="00521343"/>
    <w:rsid w:val="00522531"/>
    <w:rsid w:val="00523FD1"/>
    <w:rsid w:val="00531C85"/>
    <w:rsid w:val="00532AE9"/>
    <w:rsid w:val="00533723"/>
    <w:rsid w:val="005349E1"/>
    <w:rsid w:val="00535EAA"/>
    <w:rsid w:val="0053603E"/>
    <w:rsid w:val="005360F9"/>
    <w:rsid w:val="00536473"/>
    <w:rsid w:val="00536799"/>
    <w:rsid w:val="00537DD0"/>
    <w:rsid w:val="005403EF"/>
    <w:rsid w:val="0054151A"/>
    <w:rsid w:val="005415C5"/>
    <w:rsid w:val="00544322"/>
    <w:rsid w:val="00544487"/>
    <w:rsid w:val="00544B75"/>
    <w:rsid w:val="005454B1"/>
    <w:rsid w:val="00546376"/>
    <w:rsid w:val="0055067F"/>
    <w:rsid w:val="00552A5D"/>
    <w:rsid w:val="00552B42"/>
    <w:rsid w:val="00552BAD"/>
    <w:rsid w:val="005553E9"/>
    <w:rsid w:val="005556F7"/>
    <w:rsid w:val="005574DB"/>
    <w:rsid w:val="005576DB"/>
    <w:rsid w:val="00557DF8"/>
    <w:rsid w:val="0056183F"/>
    <w:rsid w:val="00562092"/>
    <w:rsid w:val="00563ECC"/>
    <w:rsid w:val="00564050"/>
    <w:rsid w:val="005643AC"/>
    <w:rsid w:val="0056537F"/>
    <w:rsid w:val="00565E49"/>
    <w:rsid w:val="00566089"/>
    <w:rsid w:val="00566260"/>
    <w:rsid w:val="00566A32"/>
    <w:rsid w:val="00566E46"/>
    <w:rsid w:val="00567F6A"/>
    <w:rsid w:val="00570416"/>
    <w:rsid w:val="00571619"/>
    <w:rsid w:val="005716DC"/>
    <w:rsid w:val="0057206C"/>
    <w:rsid w:val="00573874"/>
    <w:rsid w:val="00575180"/>
    <w:rsid w:val="00575384"/>
    <w:rsid w:val="00575B11"/>
    <w:rsid w:val="005762FF"/>
    <w:rsid w:val="005766A0"/>
    <w:rsid w:val="005778FF"/>
    <w:rsid w:val="00577DBD"/>
    <w:rsid w:val="00580C66"/>
    <w:rsid w:val="00581F64"/>
    <w:rsid w:val="00582FFB"/>
    <w:rsid w:val="00584715"/>
    <w:rsid w:val="00586C72"/>
    <w:rsid w:val="00587257"/>
    <w:rsid w:val="00587FA1"/>
    <w:rsid w:val="005904CC"/>
    <w:rsid w:val="00591F29"/>
    <w:rsid w:val="00592779"/>
    <w:rsid w:val="00594DA8"/>
    <w:rsid w:val="00595042"/>
    <w:rsid w:val="00596D20"/>
    <w:rsid w:val="00597CD2"/>
    <w:rsid w:val="005A02BB"/>
    <w:rsid w:val="005A0433"/>
    <w:rsid w:val="005A06C1"/>
    <w:rsid w:val="005A0B30"/>
    <w:rsid w:val="005A1920"/>
    <w:rsid w:val="005A3C9A"/>
    <w:rsid w:val="005A427B"/>
    <w:rsid w:val="005A4743"/>
    <w:rsid w:val="005A4CE5"/>
    <w:rsid w:val="005A6062"/>
    <w:rsid w:val="005A6273"/>
    <w:rsid w:val="005A699A"/>
    <w:rsid w:val="005A6EF5"/>
    <w:rsid w:val="005A71D8"/>
    <w:rsid w:val="005A723F"/>
    <w:rsid w:val="005A771F"/>
    <w:rsid w:val="005B1220"/>
    <w:rsid w:val="005B19D5"/>
    <w:rsid w:val="005B3D6F"/>
    <w:rsid w:val="005B4711"/>
    <w:rsid w:val="005B5051"/>
    <w:rsid w:val="005B6C42"/>
    <w:rsid w:val="005C11F5"/>
    <w:rsid w:val="005C2372"/>
    <w:rsid w:val="005C2B0F"/>
    <w:rsid w:val="005C2F60"/>
    <w:rsid w:val="005C2F9F"/>
    <w:rsid w:val="005C3C56"/>
    <w:rsid w:val="005D026E"/>
    <w:rsid w:val="005D027C"/>
    <w:rsid w:val="005D11E6"/>
    <w:rsid w:val="005D1AFD"/>
    <w:rsid w:val="005D45C2"/>
    <w:rsid w:val="005D52EE"/>
    <w:rsid w:val="005D7B59"/>
    <w:rsid w:val="005E04B8"/>
    <w:rsid w:val="005E1BFA"/>
    <w:rsid w:val="005E324B"/>
    <w:rsid w:val="005E3486"/>
    <w:rsid w:val="005E4732"/>
    <w:rsid w:val="005E5E57"/>
    <w:rsid w:val="005E65D2"/>
    <w:rsid w:val="005E6BDB"/>
    <w:rsid w:val="005F145E"/>
    <w:rsid w:val="005F1EE0"/>
    <w:rsid w:val="005F2803"/>
    <w:rsid w:val="005F2D73"/>
    <w:rsid w:val="005F2EA9"/>
    <w:rsid w:val="005F399B"/>
    <w:rsid w:val="00601BB2"/>
    <w:rsid w:val="00601CF9"/>
    <w:rsid w:val="00602135"/>
    <w:rsid w:val="00602802"/>
    <w:rsid w:val="00604DC8"/>
    <w:rsid w:val="0060521B"/>
    <w:rsid w:val="00605551"/>
    <w:rsid w:val="00606062"/>
    <w:rsid w:val="0060734C"/>
    <w:rsid w:val="006123F5"/>
    <w:rsid w:val="006127DA"/>
    <w:rsid w:val="006136DC"/>
    <w:rsid w:val="0061613E"/>
    <w:rsid w:val="006205D5"/>
    <w:rsid w:val="00620D8D"/>
    <w:rsid w:val="00621C52"/>
    <w:rsid w:val="00623046"/>
    <w:rsid w:val="006233DE"/>
    <w:rsid w:val="006239C6"/>
    <w:rsid w:val="0062408B"/>
    <w:rsid w:val="006259DF"/>
    <w:rsid w:val="006261BB"/>
    <w:rsid w:val="00630522"/>
    <w:rsid w:val="0063064E"/>
    <w:rsid w:val="00631495"/>
    <w:rsid w:val="00631B6F"/>
    <w:rsid w:val="0063229F"/>
    <w:rsid w:val="006335CF"/>
    <w:rsid w:val="006340BB"/>
    <w:rsid w:val="00636F49"/>
    <w:rsid w:val="00637A00"/>
    <w:rsid w:val="00637A7D"/>
    <w:rsid w:val="00637D1D"/>
    <w:rsid w:val="0064062E"/>
    <w:rsid w:val="006429A6"/>
    <w:rsid w:val="006438E6"/>
    <w:rsid w:val="0064390B"/>
    <w:rsid w:val="00644673"/>
    <w:rsid w:val="006470E9"/>
    <w:rsid w:val="00650631"/>
    <w:rsid w:val="00650F2E"/>
    <w:rsid w:val="006528EF"/>
    <w:rsid w:val="0065755E"/>
    <w:rsid w:val="00663DCC"/>
    <w:rsid w:val="0066565D"/>
    <w:rsid w:val="006679F5"/>
    <w:rsid w:val="00667BFA"/>
    <w:rsid w:val="006700C4"/>
    <w:rsid w:val="006705FB"/>
    <w:rsid w:val="00671238"/>
    <w:rsid w:val="006712B8"/>
    <w:rsid w:val="0067145B"/>
    <w:rsid w:val="00677137"/>
    <w:rsid w:val="00677F58"/>
    <w:rsid w:val="006806F0"/>
    <w:rsid w:val="00680782"/>
    <w:rsid w:val="006819A6"/>
    <w:rsid w:val="00681F85"/>
    <w:rsid w:val="0068435E"/>
    <w:rsid w:val="006844EA"/>
    <w:rsid w:val="00684C6D"/>
    <w:rsid w:val="00684C88"/>
    <w:rsid w:val="00686816"/>
    <w:rsid w:val="00686FB6"/>
    <w:rsid w:val="0068744F"/>
    <w:rsid w:val="00690ADC"/>
    <w:rsid w:val="00694C4B"/>
    <w:rsid w:val="006950DF"/>
    <w:rsid w:val="00695571"/>
    <w:rsid w:val="00696E40"/>
    <w:rsid w:val="006A013E"/>
    <w:rsid w:val="006A05D8"/>
    <w:rsid w:val="006A1716"/>
    <w:rsid w:val="006A2522"/>
    <w:rsid w:val="006A2A09"/>
    <w:rsid w:val="006A43A1"/>
    <w:rsid w:val="006A5A50"/>
    <w:rsid w:val="006A6073"/>
    <w:rsid w:val="006A62BE"/>
    <w:rsid w:val="006A7617"/>
    <w:rsid w:val="006A78C9"/>
    <w:rsid w:val="006B1626"/>
    <w:rsid w:val="006B2700"/>
    <w:rsid w:val="006B2CDB"/>
    <w:rsid w:val="006B3F95"/>
    <w:rsid w:val="006B467B"/>
    <w:rsid w:val="006B6C97"/>
    <w:rsid w:val="006B754B"/>
    <w:rsid w:val="006C011D"/>
    <w:rsid w:val="006C0C32"/>
    <w:rsid w:val="006C1B87"/>
    <w:rsid w:val="006C2496"/>
    <w:rsid w:val="006C2935"/>
    <w:rsid w:val="006C3199"/>
    <w:rsid w:val="006C4ABA"/>
    <w:rsid w:val="006D0DE0"/>
    <w:rsid w:val="006D100A"/>
    <w:rsid w:val="006D16EC"/>
    <w:rsid w:val="006D230F"/>
    <w:rsid w:val="006D25C2"/>
    <w:rsid w:val="006D26EA"/>
    <w:rsid w:val="006D317C"/>
    <w:rsid w:val="006D5C3F"/>
    <w:rsid w:val="006D679A"/>
    <w:rsid w:val="006D6D04"/>
    <w:rsid w:val="006E0D2C"/>
    <w:rsid w:val="006E1B85"/>
    <w:rsid w:val="006E4740"/>
    <w:rsid w:val="006E5925"/>
    <w:rsid w:val="006E5AE8"/>
    <w:rsid w:val="006E5FA1"/>
    <w:rsid w:val="006E62FD"/>
    <w:rsid w:val="006F2F91"/>
    <w:rsid w:val="006F419D"/>
    <w:rsid w:val="006F4668"/>
    <w:rsid w:val="006F470C"/>
    <w:rsid w:val="006F57B0"/>
    <w:rsid w:val="006F71B6"/>
    <w:rsid w:val="0070172E"/>
    <w:rsid w:val="007028E1"/>
    <w:rsid w:val="00702B76"/>
    <w:rsid w:val="007041B7"/>
    <w:rsid w:val="00704489"/>
    <w:rsid w:val="007046C5"/>
    <w:rsid w:val="007068F5"/>
    <w:rsid w:val="00707B39"/>
    <w:rsid w:val="00711A88"/>
    <w:rsid w:val="00712CAF"/>
    <w:rsid w:val="007135AC"/>
    <w:rsid w:val="00713A61"/>
    <w:rsid w:val="00713B65"/>
    <w:rsid w:val="00714219"/>
    <w:rsid w:val="00715E41"/>
    <w:rsid w:val="0072007B"/>
    <w:rsid w:val="00721FD3"/>
    <w:rsid w:val="00722611"/>
    <w:rsid w:val="00723A7D"/>
    <w:rsid w:val="0072524F"/>
    <w:rsid w:val="007319B7"/>
    <w:rsid w:val="00731BEE"/>
    <w:rsid w:val="00731D40"/>
    <w:rsid w:val="00731F44"/>
    <w:rsid w:val="00732BC3"/>
    <w:rsid w:val="00732DD2"/>
    <w:rsid w:val="00733045"/>
    <w:rsid w:val="00734674"/>
    <w:rsid w:val="00740252"/>
    <w:rsid w:val="00742FFD"/>
    <w:rsid w:val="0074360A"/>
    <w:rsid w:val="00743D5D"/>
    <w:rsid w:val="007459AA"/>
    <w:rsid w:val="00745BC5"/>
    <w:rsid w:val="00747FE2"/>
    <w:rsid w:val="00751119"/>
    <w:rsid w:val="00751DE0"/>
    <w:rsid w:val="00752314"/>
    <w:rsid w:val="00752C56"/>
    <w:rsid w:val="00755242"/>
    <w:rsid w:val="00755DA0"/>
    <w:rsid w:val="007601B2"/>
    <w:rsid w:val="0076086C"/>
    <w:rsid w:val="00760A26"/>
    <w:rsid w:val="00760E39"/>
    <w:rsid w:val="00761886"/>
    <w:rsid w:val="00763190"/>
    <w:rsid w:val="007638A5"/>
    <w:rsid w:val="007650FA"/>
    <w:rsid w:val="00766DBD"/>
    <w:rsid w:val="00772B00"/>
    <w:rsid w:val="00772EDC"/>
    <w:rsid w:val="007737EA"/>
    <w:rsid w:val="00773E32"/>
    <w:rsid w:val="0077537C"/>
    <w:rsid w:val="00775563"/>
    <w:rsid w:val="007757FD"/>
    <w:rsid w:val="00775D46"/>
    <w:rsid w:val="007778A2"/>
    <w:rsid w:val="007803D1"/>
    <w:rsid w:val="007809D7"/>
    <w:rsid w:val="00781A28"/>
    <w:rsid w:val="00782114"/>
    <w:rsid w:val="00786C70"/>
    <w:rsid w:val="007874E6"/>
    <w:rsid w:val="007878AF"/>
    <w:rsid w:val="00787AA0"/>
    <w:rsid w:val="00793652"/>
    <w:rsid w:val="0079552C"/>
    <w:rsid w:val="007962D4"/>
    <w:rsid w:val="0079679C"/>
    <w:rsid w:val="007A2987"/>
    <w:rsid w:val="007A2E12"/>
    <w:rsid w:val="007A3AB0"/>
    <w:rsid w:val="007A4255"/>
    <w:rsid w:val="007A4EC2"/>
    <w:rsid w:val="007A575F"/>
    <w:rsid w:val="007A61A2"/>
    <w:rsid w:val="007A65E3"/>
    <w:rsid w:val="007A789F"/>
    <w:rsid w:val="007B068C"/>
    <w:rsid w:val="007B0750"/>
    <w:rsid w:val="007B0A2D"/>
    <w:rsid w:val="007B0D29"/>
    <w:rsid w:val="007B1C50"/>
    <w:rsid w:val="007B22F8"/>
    <w:rsid w:val="007B2ED0"/>
    <w:rsid w:val="007B77D2"/>
    <w:rsid w:val="007C0804"/>
    <w:rsid w:val="007C12B5"/>
    <w:rsid w:val="007C1ACE"/>
    <w:rsid w:val="007C1BA3"/>
    <w:rsid w:val="007C30B5"/>
    <w:rsid w:val="007C31B2"/>
    <w:rsid w:val="007C32B4"/>
    <w:rsid w:val="007C3659"/>
    <w:rsid w:val="007C5E27"/>
    <w:rsid w:val="007C665B"/>
    <w:rsid w:val="007C7696"/>
    <w:rsid w:val="007C7910"/>
    <w:rsid w:val="007D18B1"/>
    <w:rsid w:val="007D1AC0"/>
    <w:rsid w:val="007D46CD"/>
    <w:rsid w:val="007D539B"/>
    <w:rsid w:val="007D5581"/>
    <w:rsid w:val="007D56AF"/>
    <w:rsid w:val="007D5F06"/>
    <w:rsid w:val="007D6AE8"/>
    <w:rsid w:val="007E1021"/>
    <w:rsid w:val="007E35AC"/>
    <w:rsid w:val="007E40B9"/>
    <w:rsid w:val="007E5845"/>
    <w:rsid w:val="007E5C24"/>
    <w:rsid w:val="007E6403"/>
    <w:rsid w:val="007E71CB"/>
    <w:rsid w:val="007F148E"/>
    <w:rsid w:val="007F60D6"/>
    <w:rsid w:val="007F6C7A"/>
    <w:rsid w:val="00800768"/>
    <w:rsid w:val="00801209"/>
    <w:rsid w:val="00801C0A"/>
    <w:rsid w:val="00802057"/>
    <w:rsid w:val="00802E2B"/>
    <w:rsid w:val="008034D5"/>
    <w:rsid w:val="008039DF"/>
    <w:rsid w:val="00803C1B"/>
    <w:rsid w:val="00805489"/>
    <w:rsid w:val="00806564"/>
    <w:rsid w:val="0080688D"/>
    <w:rsid w:val="00806A96"/>
    <w:rsid w:val="00806B15"/>
    <w:rsid w:val="00806CAE"/>
    <w:rsid w:val="00806E36"/>
    <w:rsid w:val="0080787E"/>
    <w:rsid w:val="00810070"/>
    <w:rsid w:val="00810877"/>
    <w:rsid w:val="00811CA8"/>
    <w:rsid w:val="008127D5"/>
    <w:rsid w:val="0081427D"/>
    <w:rsid w:val="008144C2"/>
    <w:rsid w:val="008147C8"/>
    <w:rsid w:val="0081735B"/>
    <w:rsid w:val="00820F55"/>
    <w:rsid w:val="00820F88"/>
    <w:rsid w:val="00823035"/>
    <w:rsid w:val="00824368"/>
    <w:rsid w:val="0082487D"/>
    <w:rsid w:val="00824D31"/>
    <w:rsid w:val="00825110"/>
    <w:rsid w:val="008252EF"/>
    <w:rsid w:val="0082699A"/>
    <w:rsid w:val="00827808"/>
    <w:rsid w:val="00827B65"/>
    <w:rsid w:val="00831364"/>
    <w:rsid w:val="00832C13"/>
    <w:rsid w:val="00837F15"/>
    <w:rsid w:val="0084027A"/>
    <w:rsid w:val="00841876"/>
    <w:rsid w:val="00842A82"/>
    <w:rsid w:val="00842DC5"/>
    <w:rsid w:val="00842E79"/>
    <w:rsid w:val="008431BD"/>
    <w:rsid w:val="0084407B"/>
    <w:rsid w:val="0084408A"/>
    <w:rsid w:val="00844183"/>
    <w:rsid w:val="008442D9"/>
    <w:rsid w:val="00845DC3"/>
    <w:rsid w:val="00847A2E"/>
    <w:rsid w:val="00847AA9"/>
    <w:rsid w:val="0085183E"/>
    <w:rsid w:val="0085311B"/>
    <w:rsid w:val="0085595F"/>
    <w:rsid w:val="00855A0E"/>
    <w:rsid w:val="00855E7F"/>
    <w:rsid w:val="00860D03"/>
    <w:rsid w:val="00861146"/>
    <w:rsid w:val="00862431"/>
    <w:rsid w:val="008626EB"/>
    <w:rsid w:val="00866A81"/>
    <w:rsid w:val="0086717C"/>
    <w:rsid w:val="00867A4F"/>
    <w:rsid w:val="00867BFF"/>
    <w:rsid w:val="0087194F"/>
    <w:rsid w:val="00871D05"/>
    <w:rsid w:val="008741E5"/>
    <w:rsid w:val="0087499A"/>
    <w:rsid w:val="00877054"/>
    <w:rsid w:val="00877FC6"/>
    <w:rsid w:val="008801CA"/>
    <w:rsid w:val="0088026D"/>
    <w:rsid w:val="008806A0"/>
    <w:rsid w:val="0088135A"/>
    <w:rsid w:val="00881B19"/>
    <w:rsid w:val="00884CE6"/>
    <w:rsid w:val="008869E8"/>
    <w:rsid w:val="00887118"/>
    <w:rsid w:val="0088721D"/>
    <w:rsid w:val="00887662"/>
    <w:rsid w:val="00887E9F"/>
    <w:rsid w:val="0089249A"/>
    <w:rsid w:val="00893418"/>
    <w:rsid w:val="0089463F"/>
    <w:rsid w:val="00895C6F"/>
    <w:rsid w:val="00896484"/>
    <w:rsid w:val="008A06A9"/>
    <w:rsid w:val="008A0A81"/>
    <w:rsid w:val="008A178C"/>
    <w:rsid w:val="008A20A9"/>
    <w:rsid w:val="008A216C"/>
    <w:rsid w:val="008A256B"/>
    <w:rsid w:val="008A2B06"/>
    <w:rsid w:val="008A2DCB"/>
    <w:rsid w:val="008A41ED"/>
    <w:rsid w:val="008A48B7"/>
    <w:rsid w:val="008A4F64"/>
    <w:rsid w:val="008A7132"/>
    <w:rsid w:val="008A76D1"/>
    <w:rsid w:val="008A79D2"/>
    <w:rsid w:val="008B12C6"/>
    <w:rsid w:val="008B1733"/>
    <w:rsid w:val="008B26F2"/>
    <w:rsid w:val="008B5EC2"/>
    <w:rsid w:val="008B63F0"/>
    <w:rsid w:val="008B6474"/>
    <w:rsid w:val="008B745C"/>
    <w:rsid w:val="008B7AB5"/>
    <w:rsid w:val="008C0618"/>
    <w:rsid w:val="008C0898"/>
    <w:rsid w:val="008C0BAB"/>
    <w:rsid w:val="008C1B04"/>
    <w:rsid w:val="008C32AD"/>
    <w:rsid w:val="008C4233"/>
    <w:rsid w:val="008C56BA"/>
    <w:rsid w:val="008C58C7"/>
    <w:rsid w:val="008C5A7E"/>
    <w:rsid w:val="008C728B"/>
    <w:rsid w:val="008C7BC8"/>
    <w:rsid w:val="008D316D"/>
    <w:rsid w:val="008D3544"/>
    <w:rsid w:val="008D3C4E"/>
    <w:rsid w:val="008D4663"/>
    <w:rsid w:val="008D4D8A"/>
    <w:rsid w:val="008D4E0D"/>
    <w:rsid w:val="008D5EBD"/>
    <w:rsid w:val="008E1CB0"/>
    <w:rsid w:val="008E2DA8"/>
    <w:rsid w:val="008E5D14"/>
    <w:rsid w:val="008F0157"/>
    <w:rsid w:val="008F0C13"/>
    <w:rsid w:val="008F18C7"/>
    <w:rsid w:val="008F25A6"/>
    <w:rsid w:val="008F2863"/>
    <w:rsid w:val="008F32DB"/>
    <w:rsid w:val="008F3B2A"/>
    <w:rsid w:val="008F3FF5"/>
    <w:rsid w:val="008F6BA7"/>
    <w:rsid w:val="00902AF6"/>
    <w:rsid w:val="00904315"/>
    <w:rsid w:val="009044F8"/>
    <w:rsid w:val="009054AF"/>
    <w:rsid w:val="00905847"/>
    <w:rsid w:val="009064DF"/>
    <w:rsid w:val="0090671D"/>
    <w:rsid w:val="00912005"/>
    <w:rsid w:val="009125AE"/>
    <w:rsid w:val="00912A22"/>
    <w:rsid w:val="009134F0"/>
    <w:rsid w:val="00914973"/>
    <w:rsid w:val="00915481"/>
    <w:rsid w:val="00915B9E"/>
    <w:rsid w:val="00915F39"/>
    <w:rsid w:val="009209DB"/>
    <w:rsid w:val="00921F97"/>
    <w:rsid w:val="00922F1A"/>
    <w:rsid w:val="009266D8"/>
    <w:rsid w:val="0092753D"/>
    <w:rsid w:val="0093051D"/>
    <w:rsid w:val="0093093D"/>
    <w:rsid w:val="00930EAD"/>
    <w:rsid w:val="00932D8C"/>
    <w:rsid w:val="009353D3"/>
    <w:rsid w:val="0093559E"/>
    <w:rsid w:val="00937354"/>
    <w:rsid w:val="009401B7"/>
    <w:rsid w:val="0094022B"/>
    <w:rsid w:val="00940556"/>
    <w:rsid w:val="00940D68"/>
    <w:rsid w:val="0094177B"/>
    <w:rsid w:val="0094404A"/>
    <w:rsid w:val="00944A02"/>
    <w:rsid w:val="0094535B"/>
    <w:rsid w:val="00947869"/>
    <w:rsid w:val="009507E1"/>
    <w:rsid w:val="00951260"/>
    <w:rsid w:val="00952323"/>
    <w:rsid w:val="00954E87"/>
    <w:rsid w:val="00955BF3"/>
    <w:rsid w:val="00956B46"/>
    <w:rsid w:val="009570BA"/>
    <w:rsid w:val="00957F1B"/>
    <w:rsid w:val="00960459"/>
    <w:rsid w:val="00960F4E"/>
    <w:rsid w:val="009614A0"/>
    <w:rsid w:val="00962C63"/>
    <w:rsid w:val="00963C7B"/>
    <w:rsid w:val="00966698"/>
    <w:rsid w:val="00970B18"/>
    <w:rsid w:val="009715E1"/>
    <w:rsid w:val="0097203E"/>
    <w:rsid w:val="00974BB5"/>
    <w:rsid w:val="00974CD1"/>
    <w:rsid w:val="00974FCD"/>
    <w:rsid w:val="0097533F"/>
    <w:rsid w:val="009754AE"/>
    <w:rsid w:val="009754D3"/>
    <w:rsid w:val="00980676"/>
    <w:rsid w:val="009816CE"/>
    <w:rsid w:val="00981725"/>
    <w:rsid w:val="00981B53"/>
    <w:rsid w:val="00982622"/>
    <w:rsid w:val="00983767"/>
    <w:rsid w:val="009838C8"/>
    <w:rsid w:val="00983A70"/>
    <w:rsid w:val="00985730"/>
    <w:rsid w:val="00985E8A"/>
    <w:rsid w:val="00990523"/>
    <w:rsid w:val="00991893"/>
    <w:rsid w:val="00992095"/>
    <w:rsid w:val="009937CB"/>
    <w:rsid w:val="00994309"/>
    <w:rsid w:val="00995472"/>
    <w:rsid w:val="0099625D"/>
    <w:rsid w:val="00996377"/>
    <w:rsid w:val="009A0663"/>
    <w:rsid w:val="009A5923"/>
    <w:rsid w:val="009A5F68"/>
    <w:rsid w:val="009A630A"/>
    <w:rsid w:val="009A7FE7"/>
    <w:rsid w:val="009B07F4"/>
    <w:rsid w:val="009B249A"/>
    <w:rsid w:val="009B7BA1"/>
    <w:rsid w:val="009B7DDD"/>
    <w:rsid w:val="009C5BB9"/>
    <w:rsid w:val="009C61F3"/>
    <w:rsid w:val="009D0BAC"/>
    <w:rsid w:val="009D0D1C"/>
    <w:rsid w:val="009D1502"/>
    <w:rsid w:val="009D151D"/>
    <w:rsid w:val="009D1629"/>
    <w:rsid w:val="009D1ED7"/>
    <w:rsid w:val="009D357E"/>
    <w:rsid w:val="009D7526"/>
    <w:rsid w:val="009D7C59"/>
    <w:rsid w:val="009D7D8E"/>
    <w:rsid w:val="009E0026"/>
    <w:rsid w:val="009E0387"/>
    <w:rsid w:val="009E0885"/>
    <w:rsid w:val="009E2214"/>
    <w:rsid w:val="009E2477"/>
    <w:rsid w:val="009E25A5"/>
    <w:rsid w:val="009E2E9D"/>
    <w:rsid w:val="009E343D"/>
    <w:rsid w:val="009E438F"/>
    <w:rsid w:val="009F1137"/>
    <w:rsid w:val="009F1F31"/>
    <w:rsid w:val="009F209D"/>
    <w:rsid w:val="009F2C43"/>
    <w:rsid w:val="009F4796"/>
    <w:rsid w:val="009F5764"/>
    <w:rsid w:val="009F5DC0"/>
    <w:rsid w:val="009F67A0"/>
    <w:rsid w:val="009F6C7F"/>
    <w:rsid w:val="009F7569"/>
    <w:rsid w:val="009F7B35"/>
    <w:rsid w:val="00A00A46"/>
    <w:rsid w:val="00A02ABA"/>
    <w:rsid w:val="00A03325"/>
    <w:rsid w:val="00A0335C"/>
    <w:rsid w:val="00A045A9"/>
    <w:rsid w:val="00A06987"/>
    <w:rsid w:val="00A108F7"/>
    <w:rsid w:val="00A12182"/>
    <w:rsid w:val="00A12671"/>
    <w:rsid w:val="00A13772"/>
    <w:rsid w:val="00A14DF4"/>
    <w:rsid w:val="00A16F23"/>
    <w:rsid w:val="00A1733B"/>
    <w:rsid w:val="00A1789E"/>
    <w:rsid w:val="00A212D3"/>
    <w:rsid w:val="00A217FE"/>
    <w:rsid w:val="00A255BC"/>
    <w:rsid w:val="00A25922"/>
    <w:rsid w:val="00A303A9"/>
    <w:rsid w:val="00A329D5"/>
    <w:rsid w:val="00A32EA6"/>
    <w:rsid w:val="00A33BC3"/>
    <w:rsid w:val="00A35117"/>
    <w:rsid w:val="00A40659"/>
    <w:rsid w:val="00A407F4"/>
    <w:rsid w:val="00A40EA3"/>
    <w:rsid w:val="00A421DB"/>
    <w:rsid w:val="00A42FCA"/>
    <w:rsid w:val="00A44542"/>
    <w:rsid w:val="00A450FA"/>
    <w:rsid w:val="00A4625C"/>
    <w:rsid w:val="00A46F7C"/>
    <w:rsid w:val="00A471C5"/>
    <w:rsid w:val="00A47705"/>
    <w:rsid w:val="00A478D6"/>
    <w:rsid w:val="00A47EC1"/>
    <w:rsid w:val="00A5229D"/>
    <w:rsid w:val="00A538DA"/>
    <w:rsid w:val="00A54203"/>
    <w:rsid w:val="00A54415"/>
    <w:rsid w:val="00A546A5"/>
    <w:rsid w:val="00A54B69"/>
    <w:rsid w:val="00A55797"/>
    <w:rsid w:val="00A5631F"/>
    <w:rsid w:val="00A5710F"/>
    <w:rsid w:val="00A57A21"/>
    <w:rsid w:val="00A60236"/>
    <w:rsid w:val="00A61152"/>
    <w:rsid w:val="00A63E10"/>
    <w:rsid w:val="00A65810"/>
    <w:rsid w:val="00A6672C"/>
    <w:rsid w:val="00A66A98"/>
    <w:rsid w:val="00A676A6"/>
    <w:rsid w:val="00A70B41"/>
    <w:rsid w:val="00A72B33"/>
    <w:rsid w:val="00A72F79"/>
    <w:rsid w:val="00A7508C"/>
    <w:rsid w:val="00A75373"/>
    <w:rsid w:val="00A75F54"/>
    <w:rsid w:val="00A7663F"/>
    <w:rsid w:val="00A8164B"/>
    <w:rsid w:val="00A82592"/>
    <w:rsid w:val="00A82A02"/>
    <w:rsid w:val="00A83490"/>
    <w:rsid w:val="00A836F5"/>
    <w:rsid w:val="00A83E4F"/>
    <w:rsid w:val="00A842DD"/>
    <w:rsid w:val="00A847C8"/>
    <w:rsid w:val="00A878A3"/>
    <w:rsid w:val="00A87CF9"/>
    <w:rsid w:val="00A90DC0"/>
    <w:rsid w:val="00A916A5"/>
    <w:rsid w:val="00A925CF"/>
    <w:rsid w:val="00A92AF9"/>
    <w:rsid w:val="00A934B8"/>
    <w:rsid w:val="00A94C69"/>
    <w:rsid w:val="00A95810"/>
    <w:rsid w:val="00A9678C"/>
    <w:rsid w:val="00A97CD3"/>
    <w:rsid w:val="00AA0231"/>
    <w:rsid w:val="00AA0B7D"/>
    <w:rsid w:val="00AA4487"/>
    <w:rsid w:val="00AA628E"/>
    <w:rsid w:val="00AA7888"/>
    <w:rsid w:val="00AA7C4F"/>
    <w:rsid w:val="00AA7F7D"/>
    <w:rsid w:val="00AB121A"/>
    <w:rsid w:val="00AB1390"/>
    <w:rsid w:val="00AB3BAE"/>
    <w:rsid w:val="00AB425B"/>
    <w:rsid w:val="00AB50D2"/>
    <w:rsid w:val="00AB523C"/>
    <w:rsid w:val="00AB5CB8"/>
    <w:rsid w:val="00AB7778"/>
    <w:rsid w:val="00AC2078"/>
    <w:rsid w:val="00AC4745"/>
    <w:rsid w:val="00AC4B63"/>
    <w:rsid w:val="00AC7484"/>
    <w:rsid w:val="00AD0B8F"/>
    <w:rsid w:val="00AD216E"/>
    <w:rsid w:val="00AD58D7"/>
    <w:rsid w:val="00AD5F6F"/>
    <w:rsid w:val="00AD6E12"/>
    <w:rsid w:val="00AD7B42"/>
    <w:rsid w:val="00AE2634"/>
    <w:rsid w:val="00AE5418"/>
    <w:rsid w:val="00AE55E8"/>
    <w:rsid w:val="00AE5EC2"/>
    <w:rsid w:val="00AE7C41"/>
    <w:rsid w:val="00AE7E95"/>
    <w:rsid w:val="00AF061A"/>
    <w:rsid w:val="00AF2A7F"/>
    <w:rsid w:val="00AF2CAE"/>
    <w:rsid w:val="00AF453A"/>
    <w:rsid w:val="00AF5E00"/>
    <w:rsid w:val="00AF6D6F"/>
    <w:rsid w:val="00AF72DB"/>
    <w:rsid w:val="00B00F00"/>
    <w:rsid w:val="00B01033"/>
    <w:rsid w:val="00B01730"/>
    <w:rsid w:val="00B022B0"/>
    <w:rsid w:val="00B046FD"/>
    <w:rsid w:val="00B050E2"/>
    <w:rsid w:val="00B05BF5"/>
    <w:rsid w:val="00B07FB9"/>
    <w:rsid w:val="00B12DB9"/>
    <w:rsid w:val="00B14475"/>
    <w:rsid w:val="00B16063"/>
    <w:rsid w:val="00B16F53"/>
    <w:rsid w:val="00B176F9"/>
    <w:rsid w:val="00B20334"/>
    <w:rsid w:val="00B2239C"/>
    <w:rsid w:val="00B226E8"/>
    <w:rsid w:val="00B237E7"/>
    <w:rsid w:val="00B24428"/>
    <w:rsid w:val="00B24479"/>
    <w:rsid w:val="00B3084C"/>
    <w:rsid w:val="00B314EC"/>
    <w:rsid w:val="00B31FEE"/>
    <w:rsid w:val="00B3433C"/>
    <w:rsid w:val="00B3564E"/>
    <w:rsid w:val="00B361E5"/>
    <w:rsid w:val="00B36B87"/>
    <w:rsid w:val="00B37951"/>
    <w:rsid w:val="00B404F5"/>
    <w:rsid w:val="00B40738"/>
    <w:rsid w:val="00B419E0"/>
    <w:rsid w:val="00B42804"/>
    <w:rsid w:val="00B444DC"/>
    <w:rsid w:val="00B44E46"/>
    <w:rsid w:val="00B45BC8"/>
    <w:rsid w:val="00B46B5A"/>
    <w:rsid w:val="00B479E0"/>
    <w:rsid w:val="00B47B0B"/>
    <w:rsid w:val="00B47B6F"/>
    <w:rsid w:val="00B47BB7"/>
    <w:rsid w:val="00B50AC4"/>
    <w:rsid w:val="00B52C12"/>
    <w:rsid w:val="00B53938"/>
    <w:rsid w:val="00B53998"/>
    <w:rsid w:val="00B54682"/>
    <w:rsid w:val="00B54BC7"/>
    <w:rsid w:val="00B54E30"/>
    <w:rsid w:val="00B575BB"/>
    <w:rsid w:val="00B57D30"/>
    <w:rsid w:val="00B60FE5"/>
    <w:rsid w:val="00B61623"/>
    <w:rsid w:val="00B6297B"/>
    <w:rsid w:val="00B6310D"/>
    <w:rsid w:val="00B63622"/>
    <w:rsid w:val="00B63BBE"/>
    <w:rsid w:val="00B65823"/>
    <w:rsid w:val="00B67033"/>
    <w:rsid w:val="00B678C0"/>
    <w:rsid w:val="00B67EEF"/>
    <w:rsid w:val="00B67F25"/>
    <w:rsid w:val="00B67FC1"/>
    <w:rsid w:val="00B75D6E"/>
    <w:rsid w:val="00B779A3"/>
    <w:rsid w:val="00B80C7D"/>
    <w:rsid w:val="00B80F67"/>
    <w:rsid w:val="00B81BF7"/>
    <w:rsid w:val="00B84C6D"/>
    <w:rsid w:val="00B84F02"/>
    <w:rsid w:val="00B86228"/>
    <w:rsid w:val="00B8689A"/>
    <w:rsid w:val="00B86E2C"/>
    <w:rsid w:val="00B87835"/>
    <w:rsid w:val="00B90D6D"/>
    <w:rsid w:val="00B9222C"/>
    <w:rsid w:val="00B92CAB"/>
    <w:rsid w:val="00B931F5"/>
    <w:rsid w:val="00B95176"/>
    <w:rsid w:val="00BA0350"/>
    <w:rsid w:val="00BA295A"/>
    <w:rsid w:val="00BA2B46"/>
    <w:rsid w:val="00BA2B70"/>
    <w:rsid w:val="00BA4A20"/>
    <w:rsid w:val="00BA5D36"/>
    <w:rsid w:val="00BA7E37"/>
    <w:rsid w:val="00BB1E87"/>
    <w:rsid w:val="00BB2062"/>
    <w:rsid w:val="00BB2BC1"/>
    <w:rsid w:val="00BB316F"/>
    <w:rsid w:val="00BB37DD"/>
    <w:rsid w:val="00BB3C38"/>
    <w:rsid w:val="00BB4995"/>
    <w:rsid w:val="00BB5559"/>
    <w:rsid w:val="00BB5CF7"/>
    <w:rsid w:val="00BB615D"/>
    <w:rsid w:val="00BB6952"/>
    <w:rsid w:val="00BB7825"/>
    <w:rsid w:val="00BB7B12"/>
    <w:rsid w:val="00BC1488"/>
    <w:rsid w:val="00BC2218"/>
    <w:rsid w:val="00BC253B"/>
    <w:rsid w:val="00BC3ED5"/>
    <w:rsid w:val="00BC5DD6"/>
    <w:rsid w:val="00BC7052"/>
    <w:rsid w:val="00BC770D"/>
    <w:rsid w:val="00BC7F22"/>
    <w:rsid w:val="00BD034C"/>
    <w:rsid w:val="00BD1819"/>
    <w:rsid w:val="00BD18A4"/>
    <w:rsid w:val="00BD282D"/>
    <w:rsid w:val="00BD29E5"/>
    <w:rsid w:val="00BD36AC"/>
    <w:rsid w:val="00BD37F5"/>
    <w:rsid w:val="00BD68AD"/>
    <w:rsid w:val="00BE24F0"/>
    <w:rsid w:val="00BE34C4"/>
    <w:rsid w:val="00BE45F5"/>
    <w:rsid w:val="00BE4773"/>
    <w:rsid w:val="00BE705B"/>
    <w:rsid w:val="00BE721B"/>
    <w:rsid w:val="00BF0B1A"/>
    <w:rsid w:val="00BF11A8"/>
    <w:rsid w:val="00BF3178"/>
    <w:rsid w:val="00BF42B7"/>
    <w:rsid w:val="00BF5670"/>
    <w:rsid w:val="00C02B3F"/>
    <w:rsid w:val="00C0472B"/>
    <w:rsid w:val="00C062F3"/>
    <w:rsid w:val="00C07B51"/>
    <w:rsid w:val="00C11E57"/>
    <w:rsid w:val="00C12873"/>
    <w:rsid w:val="00C12BB6"/>
    <w:rsid w:val="00C13046"/>
    <w:rsid w:val="00C133C9"/>
    <w:rsid w:val="00C135FB"/>
    <w:rsid w:val="00C14832"/>
    <w:rsid w:val="00C15C10"/>
    <w:rsid w:val="00C17721"/>
    <w:rsid w:val="00C2031A"/>
    <w:rsid w:val="00C20AC7"/>
    <w:rsid w:val="00C20D77"/>
    <w:rsid w:val="00C21220"/>
    <w:rsid w:val="00C2237D"/>
    <w:rsid w:val="00C25343"/>
    <w:rsid w:val="00C2594A"/>
    <w:rsid w:val="00C26179"/>
    <w:rsid w:val="00C3263D"/>
    <w:rsid w:val="00C34C04"/>
    <w:rsid w:val="00C35F8D"/>
    <w:rsid w:val="00C36BEE"/>
    <w:rsid w:val="00C36C73"/>
    <w:rsid w:val="00C3736C"/>
    <w:rsid w:val="00C400AD"/>
    <w:rsid w:val="00C41A38"/>
    <w:rsid w:val="00C426C9"/>
    <w:rsid w:val="00C43F3D"/>
    <w:rsid w:val="00C44040"/>
    <w:rsid w:val="00C44E6C"/>
    <w:rsid w:val="00C45552"/>
    <w:rsid w:val="00C46ACC"/>
    <w:rsid w:val="00C47723"/>
    <w:rsid w:val="00C54CA1"/>
    <w:rsid w:val="00C559FD"/>
    <w:rsid w:val="00C56DA2"/>
    <w:rsid w:val="00C57069"/>
    <w:rsid w:val="00C57DBF"/>
    <w:rsid w:val="00C60586"/>
    <w:rsid w:val="00C60961"/>
    <w:rsid w:val="00C6154E"/>
    <w:rsid w:val="00C618E9"/>
    <w:rsid w:val="00C62139"/>
    <w:rsid w:val="00C639E2"/>
    <w:rsid w:val="00C64D4C"/>
    <w:rsid w:val="00C65B41"/>
    <w:rsid w:val="00C670A4"/>
    <w:rsid w:val="00C675AA"/>
    <w:rsid w:val="00C67EF9"/>
    <w:rsid w:val="00C703A0"/>
    <w:rsid w:val="00C708B7"/>
    <w:rsid w:val="00C726E7"/>
    <w:rsid w:val="00C73474"/>
    <w:rsid w:val="00C73F6A"/>
    <w:rsid w:val="00C777AE"/>
    <w:rsid w:val="00C8083A"/>
    <w:rsid w:val="00C817AD"/>
    <w:rsid w:val="00C82645"/>
    <w:rsid w:val="00C82BE6"/>
    <w:rsid w:val="00C84C20"/>
    <w:rsid w:val="00C84E01"/>
    <w:rsid w:val="00C860A0"/>
    <w:rsid w:val="00C873D0"/>
    <w:rsid w:val="00C904D2"/>
    <w:rsid w:val="00C916B7"/>
    <w:rsid w:val="00C91CD6"/>
    <w:rsid w:val="00C92802"/>
    <w:rsid w:val="00C933D5"/>
    <w:rsid w:val="00C93BE8"/>
    <w:rsid w:val="00C942D7"/>
    <w:rsid w:val="00C94D75"/>
    <w:rsid w:val="00C963C0"/>
    <w:rsid w:val="00C96F51"/>
    <w:rsid w:val="00C97D90"/>
    <w:rsid w:val="00C97EB7"/>
    <w:rsid w:val="00CA05B2"/>
    <w:rsid w:val="00CA07ED"/>
    <w:rsid w:val="00CA0E70"/>
    <w:rsid w:val="00CA1368"/>
    <w:rsid w:val="00CA14DF"/>
    <w:rsid w:val="00CA17DA"/>
    <w:rsid w:val="00CA22A9"/>
    <w:rsid w:val="00CA3C0F"/>
    <w:rsid w:val="00CA7030"/>
    <w:rsid w:val="00CA715E"/>
    <w:rsid w:val="00CB19CB"/>
    <w:rsid w:val="00CB2607"/>
    <w:rsid w:val="00CB3394"/>
    <w:rsid w:val="00CB3BB6"/>
    <w:rsid w:val="00CB42E8"/>
    <w:rsid w:val="00CB553A"/>
    <w:rsid w:val="00CB5574"/>
    <w:rsid w:val="00CB6253"/>
    <w:rsid w:val="00CB7154"/>
    <w:rsid w:val="00CB7295"/>
    <w:rsid w:val="00CB7D7C"/>
    <w:rsid w:val="00CC4C43"/>
    <w:rsid w:val="00CC4E9A"/>
    <w:rsid w:val="00CC6560"/>
    <w:rsid w:val="00CC7A19"/>
    <w:rsid w:val="00CD0213"/>
    <w:rsid w:val="00CD2AA1"/>
    <w:rsid w:val="00CD3DBF"/>
    <w:rsid w:val="00CD55BD"/>
    <w:rsid w:val="00CD5BC2"/>
    <w:rsid w:val="00CD6070"/>
    <w:rsid w:val="00CD65BF"/>
    <w:rsid w:val="00CD73C2"/>
    <w:rsid w:val="00CE080E"/>
    <w:rsid w:val="00CE23AE"/>
    <w:rsid w:val="00CE2F42"/>
    <w:rsid w:val="00CE3A2B"/>
    <w:rsid w:val="00CE3E64"/>
    <w:rsid w:val="00CE3F1F"/>
    <w:rsid w:val="00CE4E81"/>
    <w:rsid w:val="00CE5225"/>
    <w:rsid w:val="00CE5C1F"/>
    <w:rsid w:val="00CE6CAB"/>
    <w:rsid w:val="00CF145F"/>
    <w:rsid w:val="00CF1B6A"/>
    <w:rsid w:val="00CF3FED"/>
    <w:rsid w:val="00CF54B2"/>
    <w:rsid w:val="00CF6324"/>
    <w:rsid w:val="00CF6629"/>
    <w:rsid w:val="00CF7842"/>
    <w:rsid w:val="00CF7B9E"/>
    <w:rsid w:val="00D0160C"/>
    <w:rsid w:val="00D01C4E"/>
    <w:rsid w:val="00D02A31"/>
    <w:rsid w:val="00D02CB6"/>
    <w:rsid w:val="00D06D2B"/>
    <w:rsid w:val="00D106EF"/>
    <w:rsid w:val="00D1076B"/>
    <w:rsid w:val="00D10783"/>
    <w:rsid w:val="00D11927"/>
    <w:rsid w:val="00D14263"/>
    <w:rsid w:val="00D14338"/>
    <w:rsid w:val="00D1712A"/>
    <w:rsid w:val="00D17628"/>
    <w:rsid w:val="00D17EA6"/>
    <w:rsid w:val="00D2042D"/>
    <w:rsid w:val="00D20C0E"/>
    <w:rsid w:val="00D2293D"/>
    <w:rsid w:val="00D23195"/>
    <w:rsid w:val="00D247A9"/>
    <w:rsid w:val="00D25583"/>
    <w:rsid w:val="00D26816"/>
    <w:rsid w:val="00D26C31"/>
    <w:rsid w:val="00D30E4A"/>
    <w:rsid w:val="00D33CC5"/>
    <w:rsid w:val="00D348BE"/>
    <w:rsid w:val="00D40A50"/>
    <w:rsid w:val="00D4185D"/>
    <w:rsid w:val="00D41CDD"/>
    <w:rsid w:val="00D421E0"/>
    <w:rsid w:val="00D43276"/>
    <w:rsid w:val="00D4329F"/>
    <w:rsid w:val="00D4521A"/>
    <w:rsid w:val="00D45800"/>
    <w:rsid w:val="00D45AF4"/>
    <w:rsid w:val="00D45D21"/>
    <w:rsid w:val="00D46AF2"/>
    <w:rsid w:val="00D502AD"/>
    <w:rsid w:val="00D50481"/>
    <w:rsid w:val="00D51096"/>
    <w:rsid w:val="00D520BC"/>
    <w:rsid w:val="00D523FB"/>
    <w:rsid w:val="00D52DCB"/>
    <w:rsid w:val="00D530BC"/>
    <w:rsid w:val="00D54A58"/>
    <w:rsid w:val="00D54D63"/>
    <w:rsid w:val="00D55138"/>
    <w:rsid w:val="00D57358"/>
    <w:rsid w:val="00D63714"/>
    <w:rsid w:val="00D649B3"/>
    <w:rsid w:val="00D67367"/>
    <w:rsid w:val="00D70D31"/>
    <w:rsid w:val="00D711A3"/>
    <w:rsid w:val="00D7393F"/>
    <w:rsid w:val="00D74A0C"/>
    <w:rsid w:val="00D7580D"/>
    <w:rsid w:val="00D75B55"/>
    <w:rsid w:val="00D80CEC"/>
    <w:rsid w:val="00D80FD9"/>
    <w:rsid w:val="00D82B34"/>
    <w:rsid w:val="00D83E71"/>
    <w:rsid w:val="00D844A4"/>
    <w:rsid w:val="00D84C99"/>
    <w:rsid w:val="00D90E54"/>
    <w:rsid w:val="00D90F58"/>
    <w:rsid w:val="00D91245"/>
    <w:rsid w:val="00D9263D"/>
    <w:rsid w:val="00D93E3E"/>
    <w:rsid w:val="00D94167"/>
    <w:rsid w:val="00D9591A"/>
    <w:rsid w:val="00D96AD5"/>
    <w:rsid w:val="00D9754C"/>
    <w:rsid w:val="00D97DB1"/>
    <w:rsid w:val="00DA0491"/>
    <w:rsid w:val="00DA22DC"/>
    <w:rsid w:val="00DA389F"/>
    <w:rsid w:val="00DA42D4"/>
    <w:rsid w:val="00DA46E5"/>
    <w:rsid w:val="00DA4B40"/>
    <w:rsid w:val="00DA5611"/>
    <w:rsid w:val="00DA7DC5"/>
    <w:rsid w:val="00DB0B4B"/>
    <w:rsid w:val="00DB1917"/>
    <w:rsid w:val="00DB1E20"/>
    <w:rsid w:val="00DB28EF"/>
    <w:rsid w:val="00DB2E52"/>
    <w:rsid w:val="00DB4273"/>
    <w:rsid w:val="00DB4FDF"/>
    <w:rsid w:val="00DC0013"/>
    <w:rsid w:val="00DC0C05"/>
    <w:rsid w:val="00DC143E"/>
    <w:rsid w:val="00DC3529"/>
    <w:rsid w:val="00DC5C20"/>
    <w:rsid w:val="00DC7DD6"/>
    <w:rsid w:val="00DD0899"/>
    <w:rsid w:val="00DD2F53"/>
    <w:rsid w:val="00DD3493"/>
    <w:rsid w:val="00DD4DA5"/>
    <w:rsid w:val="00DE22B7"/>
    <w:rsid w:val="00DE35C3"/>
    <w:rsid w:val="00DE35F7"/>
    <w:rsid w:val="00DE4C03"/>
    <w:rsid w:val="00DE4F9F"/>
    <w:rsid w:val="00DE5AE0"/>
    <w:rsid w:val="00DE5C4F"/>
    <w:rsid w:val="00DE7453"/>
    <w:rsid w:val="00DF0742"/>
    <w:rsid w:val="00DF0766"/>
    <w:rsid w:val="00DF0D34"/>
    <w:rsid w:val="00DF1FCA"/>
    <w:rsid w:val="00DF208D"/>
    <w:rsid w:val="00DF213A"/>
    <w:rsid w:val="00DF4836"/>
    <w:rsid w:val="00DF54E0"/>
    <w:rsid w:val="00DF66BB"/>
    <w:rsid w:val="00DF6F05"/>
    <w:rsid w:val="00DF7357"/>
    <w:rsid w:val="00DF764D"/>
    <w:rsid w:val="00DF7A57"/>
    <w:rsid w:val="00E006A3"/>
    <w:rsid w:val="00E020DC"/>
    <w:rsid w:val="00E03C0E"/>
    <w:rsid w:val="00E10EC0"/>
    <w:rsid w:val="00E1129F"/>
    <w:rsid w:val="00E12912"/>
    <w:rsid w:val="00E13431"/>
    <w:rsid w:val="00E146B5"/>
    <w:rsid w:val="00E15CE8"/>
    <w:rsid w:val="00E16F2B"/>
    <w:rsid w:val="00E17E29"/>
    <w:rsid w:val="00E2000D"/>
    <w:rsid w:val="00E215A2"/>
    <w:rsid w:val="00E215AF"/>
    <w:rsid w:val="00E21826"/>
    <w:rsid w:val="00E231DC"/>
    <w:rsid w:val="00E2575E"/>
    <w:rsid w:val="00E25AD0"/>
    <w:rsid w:val="00E26096"/>
    <w:rsid w:val="00E268EA"/>
    <w:rsid w:val="00E2780A"/>
    <w:rsid w:val="00E3256A"/>
    <w:rsid w:val="00E32896"/>
    <w:rsid w:val="00E328CA"/>
    <w:rsid w:val="00E34B11"/>
    <w:rsid w:val="00E37E9D"/>
    <w:rsid w:val="00E40902"/>
    <w:rsid w:val="00E41388"/>
    <w:rsid w:val="00E4145E"/>
    <w:rsid w:val="00E42AA6"/>
    <w:rsid w:val="00E44B73"/>
    <w:rsid w:val="00E45A95"/>
    <w:rsid w:val="00E472DF"/>
    <w:rsid w:val="00E514E4"/>
    <w:rsid w:val="00E54121"/>
    <w:rsid w:val="00E5488E"/>
    <w:rsid w:val="00E5681C"/>
    <w:rsid w:val="00E57A8B"/>
    <w:rsid w:val="00E60912"/>
    <w:rsid w:val="00E61885"/>
    <w:rsid w:val="00E619ED"/>
    <w:rsid w:val="00E63017"/>
    <w:rsid w:val="00E63418"/>
    <w:rsid w:val="00E6498B"/>
    <w:rsid w:val="00E64CD2"/>
    <w:rsid w:val="00E64F7A"/>
    <w:rsid w:val="00E66DC5"/>
    <w:rsid w:val="00E66FC6"/>
    <w:rsid w:val="00E6795F"/>
    <w:rsid w:val="00E705C1"/>
    <w:rsid w:val="00E736C7"/>
    <w:rsid w:val="00E73B4B"/>
    <w:rsid w:val="00E74B6F"/>
    <w:rsid w:val="00E752AE"/>
    <w:rsid w:val="00E7610F"/>
    <w:rsid w:val="00E7669C"/>
    <w:rsid w:val="00E76D1E"/>
    <w:rsid w:val="00E778DD"/>
    <w:rsid w:val="00E80DEF"/>
    <w:rsid w:val="00E829E4"/>
    <w:rsid w:val="00E82A62"/>
    <w:rsid w:val="00E82DD8"/>
    <w:rsid w:val="00E84820"/>
    <w:rsid w:val="00E906DD"/>
    <w:rsid w:val="00E9183E"/>
    <w:rsid w:val="00E926B5"/>
    <w:rsid w:val="00E92ADF"/>
    <w:rsid w:val="00E937A4"/>
    <w:rsid w:val="00E9631E"/>
    <w:rsid w:val="00E96B9A"/>
    <w:rsid w:val="00EA0B76"/>
    <w:rsid w:val="00EA3755"/>
    <w:rsid w:val="00EA444E"/>
    <w:rsid w:val="00EA480B"/>
    <w:rsid w:val="00EA52DB"/>
    <w:rsid w:val="00EA64C2"/>
    <w:rsid w:val="00EA76F5"/>
    <w:rsid w:val="00EB18F4"/>
    <w:rsid w:val="00EB2549"/>
    <w:rsid w:val="00EB3834"/>
    <w:rsid w:val="00EB3C39"/>
    <w:rsid w:val="00EB44BD"/>
    <w:rsid w:val="00EB6C7C"/>
    <w:rsid w:val="00EB6CBC"/>
    <w:rsid w:val="00EC0338"/>
    <w:rsid w:val="00EC12BC"/>
    <w:rsid w:val="00EC2DEF"/>
    <w:rsid w:val="00EC479C"/>
    <w:rsid w:val="00EC4ECC"/>
    <w:rsid w:val="00EC6672"/>
    <w:rsid w:val="00EC6859"/>
    <w:rsid w:val="00EC7AB7"/>
    <w:rsid w:val="00ED08A1"/>
    <w:rsid w:val="00ED25A3"/>
    <w:rsid w:val="00ED2B73"/>
    <w:rsid w:val="00ED3EA6"/>
    <w:rsid w:val="00ED6785"/>
    <w:rsid w:val="00ED69B2"/>
    <w:rsid w:val="00ED69DC"/>
    <w:rsid w:val="00ED7011"/>
    <w:rsid w:val="00EE0908"/>
    <w:rsid w:val="00EE25AF"/>
    <w:rsid w:val="00EE26C3"/>
    <w:rsid w:val="00EE32D4"/>
    <w:rsid w:val="00EE3A92"/>
    <w:rsid w:val="00EE44B9"/>
    <w:rsid w:val="00EE44FD"/>
    <w:rsid w:val="00EE58C0"/>
    <w:rsid w:val="00EE6130"/>
    <w:rsid w:val="00EE687A"/>
    <w:rsid w:val="00EE76A2"/>
    <w:rsid w:val="00EE78B4"/>
    <w:rsid w:val="00EF0484"/>
    <w:rsid w:val="00EF0B45"/>
    <w:rsid w:val="00EF274F"/>
    <w:rsid w:val="00EF3395"/>
    <w:rsid w:val="00EF5463"/>
    <w:rsid w:val="00EF70D7"/>
    <w:rsid w:val="00EF7966"/>
    <w:rsid w:val="00EF7DBF"/>
    <w:rsid w:val="00F00036"/>
    <w:rsid w:val="00F02AEC"/>
    <w:rsid w:val="00F04106"/>
    <w:rsid w:val="00F04AB9"/>
    <w:rsid w:val="00F05A5E"/>
    <w:rsid w:val="00F05F37"/>
    <w:rsid w:val="00F061D5"/>
    <w:rsid w:val="00F07017"/>
    <w:rsid w:val="00F076C5"/>
    <w:rsid w:val="00F106A0"/>
    <w:rsid w:val="00F107B9"/>
    <w:rsid w:val="00F11F42"/>
    <w:rsid w:val="00F12C83"/>
    <w:rsid w:val="00F13D02"/>
    <w:rsid w:val="00F1470A"/>
    <w:rsid w:val="00F16B60"/>
    <w:rsid w:val="00F16F99"/>
    <w:rsid w:val="00F177FC"/>
    <w:rsid w:val="00F17FD1"/>
    <w:rsid w:val="00F20620"/>
    <w:rsid w:val="00F21DC3"/>
    <w:rsid w:val="00F242D1"/>
    <w:rsid w:val="00F2480F"/>
    <w:rsid w:val="00F255B4"/>
    <w:rsid w:val="00F27794"/>
    <w:rsid w:val="00F30A66"/>
    <w:rsid w:val="00F30AE3"/>
    <w:rsid w:val="00F31453"/>
    <w:rsid w:val="00F328A1"/>
    <w:rsid w:val="00F32FB7"/>
    <w:rsid w:val="00F37465"/>
    <w:rsid w:val="00F4290A"/>
    <w:rsid w:val="00F477A6"/>
    <w:rsid w:val="00F50FFB"/>
    <w:rsid w:val="00F513C7"/>
    <w:rsid w:val="00F51B50"/>
    <w:rsid w:val="00F5230F"/>
    <w:rsid w:val="00F5393E"/>
    <w:rsid w:val="00F547C3"/>
    <w:rsid w:val="00F54EC9"/>
    <w:rsid w:val="00F55257"/>
    <w:rsid w:val="00F5541C"/>
    <w:rsid w:val="00F55DDB"/>
    <w:rsid w:val="00F56B7D"/>
    <w:rsid w:val="00F57A54"/>
    <w:rsid w:val="00F600EB"/>
    <w:rsid w:val="00F60774"/>
    <w:rsid w:val="00F62F34"/>
    <w:rsid w:val="00F62F47"/>
    <w:rsid w:val="00F64D03"/>
    <w:rsid w:val="00F67145"/>
    <w:rsid w:val="00F676EA"/>
    <w:rsid w:val="00F67CFB"/>
    <w:rsid w:val="00F713D8"/>
    <w:rsid w:val="00F71C0B"/>
    <w:rsid w:val="00F74CC9"/>
    <w:rsid w:val="00F7586C"/>
    <w:rsid w:val="00F75BB9"/>
    <w:rsid w:val="00F75EE2"/>
    <w:rsid w:val="00F77AAF"/>
    <w:rsid w:val="00F77FF6"/>
    <w:rsid w:val="00F81B81"/>
    <w:rsid w:val="00F81F27"/>
    <w:rsid w:val="00F84A1C"/>
    <w:rsid w:val="00F84F65"/>
    <w:rsid w:val="00F85FDC"/>
    <w:rsid w:val="00F8654D"/>
    <w:rsid w:val="00F8746F"/>
    <w:rsid w:val="00F87BC6"/>
    <w:rsid w:val="00F87DA8"/>
    <w:rsid w:val="00F92D51"/>
    <w:rsid w:val="00F93112"/>
    <w:rsid w:val="00F944AC"/>
    <w:rsid w:val="00F95B0F"/>
    <w:rsid w:val="00F9745D"/>
    <w:rsid w:val="00F974A6"/>
    <w:rsid w:val="00FA1659"/>
    <w:rsid w:val="00FA21FB"/>
    <w:rsid w:val="00FA66D6"/>
    <w:rsid w:val="00FA7359"/>
    <w:rsid w:val="00FB020C"/>
    <w:rsid w:val="00FB0E19"/>
    <w:rsid w:val="00FB2AB7"/>
    <w:rsid w:val="00FB4FE5"/>
    <w:rsid w:val="00FB50B6"/>
    <w:rsid w:val="00FC0D0F"/>
    <w:rsid w:val="00FC185A"/>
    <w:rsid w:val="00FC2D82"/>
    <w:rsid w:val="00FC4681"/>
    <w:rsid w:val="00FC4F32"/>
    <w:rsid w:val="00FC5187"/>
    <w:rsid w:val="00FC5E96"/>
    <w:rsid w:val="00FD02B4"/>
    <w:rsid w:val="00FD02FA"/>
    <w:rsid w:val="00FD0428"/>
    <w:rsid w:val="00FD0784"/>
    <w:rsid w:val="00FD0BBF"/>
    <w:rsid w:val="00FD1D65"/>
    <w:rsid w:val="00FD2A21"/>
    <w:rsid w:val="00FD2EA4"/>
    <w:rsid w:val="00FD2EC6"/>
    <w:rsid w:val="00FD369F"/>
    <w:rsid w:val="00FD4146"/>
    <w:rsid w:val="00FD50BB"/>
    <w:rsid w:val="00FD5DCA"/>
    <w:rsid w:val="00FD67EB"/>
    <w:rsid w:val="00FD770F"/>
    <w:rsid w:val="00FD7D62"/>
    <w:rsid w:val="00FD7E5F"/>
    <w:rsid w:val="00FE0426"/>
    <w:rsid w:val="00FE232F"/>
    <w:rsid w:val="00FE3B16"/>
    <w:rsid w:val="00FE41CF"/>
    <w:rsid w:val="00FE4AB7"/>
    <w:rsid w:val="00FE55D5"/>
    <w:rsid w:val="00FE56D4"/>
    <w:rsid w:val="00FE6345"/>
    <w:rsid w:val="00FE6DFA"/>
    <w:rsid w:val="00FE71AC"/>
    <w:rsid w:val="00FE7253"/>
    <w:rsid w:val="00FE7FE4"/>
    <w:rsid w:val="00FF2AE5"/>
    <w:rsid w:val="00FF2E94"/>
    <w:rsid w:val="00FF4738"/>
    <w:rsid w:val="00FF5738"/>
    <w:rsid w:val="00FF67A2"/>
    <w:rsid w:val="00FF7A8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FD8F"/>
  <w15:docId w15:val="{3239FA9C-7B12-4E7D-959F-41042F4A0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
    <w:unhideWhenUsed/>
    <w:qFormat/>
    <w:rsid w:val="00F177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6A1A"/>
    <w:pPr>
      <w:ind w:left="720"/>
      <w:contextualSpacing/>
    </w:pPr>
  </w:style>
  <w:style w:type="character" w:customStyle="1" w:styleId="apple-style-span">
    <w:name w:val="apple-style-span"/>
    <w:basedOn w:val="VarsaylanParagrafYazTipi"/>
    <w:rsid w:val="00B361E5"/>
  </w:style>
  <w:style w:type="paragraph" w:customStyle="1" w:styleId="Default">
    <w:name w:val="Default"/>
    <w:rsid w:val="00E96B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C97D90"/>
  </w:style>
  <w:style w:type="character" w:customStyle="1" w:styleId="spelle">
    <w:name w:val="spelle"/>
    <w:basedOn w:val="VarsaylanParagrafYazTipi"/>
    <w:rsid w:val="00C97D90"/>
  </w:style>
  <w:style w:type="paragraph" w:styleId="GvdeMetni3">
    <w:name w:val="Body Text 3"/>
    <w:basedOn w:val="Normal"/>
    <w:link w:val="GvdeMetni3Char"/>
    <w:uiPriority w:val="99"/>
    <w:semiHidden/>
    <w:unhideWhenUsed/>
    <w:rsid w:val="00AA4487"/>
    <w:pPr>
      <w:spacing w:after="120"/>
    </w:pPr>
    <w:rPr>
      <w:sz w:val="16"/>
      <w:szCs w:val="16"/>
    </w:rPr>
  </w:style>
  <w:style w:type="character" w:customStyle="1" w:styleId="GvdeMetni3Char">
    <w:name w:val="Gövde Metni 3 Char"/>
    <w:basedOn w:val="VarsaylanParagrafYazTipi"/>
    <w:link w:val="GvdeMetni3"/>
    <w:uiPriority w:val="99"/>
    <w:semiHidden/>
    <w:rsid w:val="00AA4487"/>
    <w:rPr>
      <w:sz w:val="16"/>
      <w:szCs w:val="16"/>
    </w:rPr>
  </w:style>
  <w:style w:type="paragraph" w:styleId="BalonMetni">
    <w:name w:val="Balloon Text"/>
    <w:basedOn w:val="Normal"/>
    <w:link w:val="BalonMetniChar"/>
    <w:uiPriority w:val="99"/>
    <w:semiHidden/>
    <w:unhideWhenUsed/>
    <w:rsid w:val="00772E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2EDC"/>
    <w:rPr>
      <w:rFonts w:ascii="Segoe UI" w:hAnsi="Segoe UI" w:cs="Segoe UI"/>
      <w:sz w:val="18"/>
      <w:szCs w:val="18"/>
    </w:rPr>
  </w:style>
  <w:style w:type="character" w:styleId="AklamaBavurusu">
    <w:name w:val="annotation reference"/>
    <w:basedOn w:val="VarsaylanParagrafYazTipi"/>
    <w:uiPriority w:val="99"/>
    <w:semiHidden/>
    <w:unhideWhenUsed/>
    <w:rsid w:val="00E54121"/>
    <w:rPr>
      <w:sz w:val="16"/>
      <w:szCs w:val="16"/>
    </w:rPr>
  </w:style>
  <w:style w:type="paragraph" w:styleId="AklamaMetni">
    <w:name w:val="annotation text"/>
    <w:basedOn w:val="Normal"/>
    <w:link w:val="AklamaMetniChar"/>
    <w:uiPriority w:val="99"/>
    <w:semiHidden/>
    <w:unhideWhenUsed/>
    <w:rsid w:val="00E5412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54121"/>
    <w:rPr>
      <w:sz w:val="20"/>
      <w:szCs w:val="20"/>
    </w:rPr>
  </w:style>
  <w:style w:type="paragraph" w:styleId="AklamaKonusu">
    <w:name w:val="annotation subject"/>
    <w:basedOn w:val="AklamaMetni"/>
    <w:next w:val="AklamaMetni"/>
    <w:link w:val="AklamaKonusuChar"/>
    <w:uiPriority w:val="99"/>
    <w:semiHidden/>
    <w:unhideWhenUsed/>
    <w:rsid w:val="00E54121"/>
    <w:rPr>
      <w:b/>
      <w:bCs/>
    </w:rPr>
  </w:style>
  <w:style w:type="character" w:customStyle="1" w:styleId="AklamaKonusuChar">
    <w:name w:val="Açıklama Konusu Char"/>
    <w:basedOn w:val="AklamaMetniChar"/>
    <w:link w:val="AklamaKonusu"/>
    <w:uiPriority w:val="99"/>
    <w:semiHidden/>
    <w:rsid w:val="00E54121"/>
    <w:rPr>
      <w:b/>
      <w:bCs/>
      <w:sz w:val="20"/>
      <w:szCs w:val="20"/>
    </w:rPr>
  </w:style>
  <w:style w:type="character" w:customStyle="1" w:styleId="Balk3Char">
    <w:name w:val="Başlık 3 Char"/>
    <w:basedOn w:val="VarsaylanParagrafYazTipi"/>
    <w:link w:val="Balk3"/>
    <w:uiPriority w:val="9"/>
    <w:rsid w:val="00F177FC"/>
    <w:rPr>
      <w:rFonts w:asciiTheme="majorHAnsi" w:eastAsiaTheme="majorEastAsia" w:hAnsiTheme="majorHAnsi" w:cstheme="majorBidi"/>
      <w:color w:val="1F4D78" w:themeColor="accent1" w:themeShade="7F"/>
      <w:sz w:val="24"/>
      <w:szCs w:val="24"/>
    </w:rPr>
  </w:style>
  <w:style w:type="character" w:styleId="Kpr">
    <w:name w:val="Hyperlink"/>
    <w:basedOn w:val="VarsaylanParagrafYazTipi"/>
    <w:uiPriority w:val="99"/>
    <w:semiHidden/>
    <w:unhideWhenUsed/>
    <w:rsid w:val="007C31B2"/>
    <w:rPr>
      <w:color w:val="0000FF"/>
      <w:u w:val="single"/>
    </w:rPr>
  </w:style>
  <w:style w:type="paragraph" w:styleId="NormalWeb">
    <w:name w:val="Normal (Web)"/>
    <w:basedOn w:val="Normal"/>
    <w:uiPriority w:val="99"/>
    <w:semiHidden/>
    <w:unhideWhenUsed/>
    <w:rsid w:val="00C3736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1A5659"/>
    <w:pPr>
      <w:spacing w:after="0" w:line="240" w:lineRule="auto"/>
    </w:pPr>
  </w:style>
  <w:style w:type="paragraph" w:styleId="stBilgi">
    <w:name w:val="header"/>
    <w:basedOn w:val="Normal"/>
    <w:link w:val="stBilgiChar"/>
    <w:uiPriority w:val="99"/>
    <w:unhideWhenUsed/>
    <w:rsid w:val="006D317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317C"/>
  </w:style>
  <w:style w:type="paragraph" w:styleId="AltBilgi">
    <w:name w:val="footer"/>
    <w:basedOn w:val="Normal"/>
    <w:link w:val="AltBilgiChar"/>
    <w:uiPriority w:val="99"/>
    <w:unhideWhenUsed/>
    <w:rsid w:val="006D317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3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6662">
      <w:bodyDiv w:val="1"/>
      <w:marLeft w:val="0"/>
      <w:marRight w:val="0"/>
      <w:marTop w:val="0"/>
      <w:marBottom w:val="0"/>
      <w:divBdr>
        <w:top w:val="none" w:sz="0" w:space="0" w:color="auto"/>
        <w:left w:val="none" w:sz="0" w:space="0" w:color="auto"/>
        <w:bottom w:val="none" w:sz="0" w:space="0" w:color="auto"/>
        <w:right w:val="none" w:sz="0" w:space="0" w:color="auto"/>
      </w:divBdr>
    </w:div>
    <w:div w:id="747927327">
      <w:bodyDiv w:val="1"/>
      <w:marLeft w:val="0"/>
      <w:marRight w:val="0"/>
      <w:marTop w:val="0"/>
      <w:marBottom w:val="0"/>
      <w:divBdr>
        <w:top w:val="none" w:sz="0" w:space="0" w:color="auto"/>
        <w:left w:val="none" w:sz="0" w:space="0" w:color="auto"/>
        <w:bottom w:val="none" w:sz="0" w:space="0" w:color="auto"/>
        <w:right w:val="none" w:sz="0" w:space="0" w:color="auto"/>
      </w:divBdr>
    </w:div>
    <w:div w:id="918517017">
      <w:bodyDiv w:val="1"/>
      <w:marLeft w:val="0"/>
      <w:marRight w:val="0"/>
      <w:marTop w:val="0"/>
      <w:marBottom w:val="0"/>
      <w:divBdr>
        <w:top w:val="none" w:sz="0" w:space="0" w:color="auto"/>
        <w:left w:val="none" w:sz="0" w:space="0" w:color="auto"/>
        <w:bottom w:val="none" w:sz="0" w:space="0" w:color="auto"/>
        <w:right w:val="none" w:sz="0" w:space="0" w:color="auto"/>
      </w:divBdr>
    </w:div>
    <w:div w:id="1480227230">
      <w:bodyDiv w:val="1"/>
      <w:marLeft w:val="0"/>
      <w:marRight w:val="0"/>
      <w:marTop w:val="0"/>
      <w:marBottom w:val="0"/>
      <w:divBdr>
        <w:top w:val="none" w:sz="0" w:space="0" w:color="auto"/>
        <w:left w:val="none" w:sz="0" w:space="0" w:color="auto"/>
        <w:bottom w:val="none" w:sz="0" w:space="0" w:color="auto"/>
        <w:right w:val="none" w:sz="0" w:space="0" w:color="auto"/>
      </w:divBdr>
    </w:div>
    <w:div w:id="2120951660">
      <w:bodyDiv w:val="1"/>
      <w:marLeft w:val="0"/>
      <w:marRight w:val="0"/>
      <w:marTop w:val="0"/>
      <w:marBottom w:val="0"/>
      <w:divBdr>
        <w:top w:val="none" w:sz="0" w:space="0" w:color="auto"/>
        <w:left w:val="none" w:sz="0" w:space="0" w:color="auto"/>
        <w:bottom w:val="none" w:sz="0" w:space="0" w:color="auto"/>
        <w:right w:val="none" w:sz="0" w:space="0" w:color="auto"/>
      </w:divBdr>
    </w:div>
    <w:div w:id="2129083376">
      <w:bodyDiv w:val="1"/>
      <w:marLeft w:val="0"/>
      <w:marRight w:val="0"/>
      <w:marTop w:val="0"/>
      <w:marBottom w:val="0"/>
      <w:divBdr>
        <w:top w:val="none" w:sz="0" w:space="0" w:color="auto"/>
        <w:left w:val="none" w:sz="0" w:space="0" w:color="auto"/>
        <w:bottom w:val="none" w:sz="0" w:space="0" w:color="auto"/>
        <w:right w:val="none" w:sz="0" w:space="0" w:color="auto"/>
      </w:divBdr>
    </w:div>
    <w:div w:id="213432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qm.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23940-B0F8-458D-886F-D31FC4E7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25022</Words>
  <Characters>142626</Characters>
  <Application>Microsoft Office Word</Application>
  <DocSecurity>0</DocSecurity>
  <Lines>1188</Lines>
  <Paragraphs>334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Çisem Başak BUDAK</dc:creator>
  <cp:lastModifiedBy>Tuncay PAŞAOĞLU</cp:lastModifiedBy>
  <cp:revision>4</cp:revision>
  <cp:lastPrinted>2018-07-03T07:11:00Z</cp:lastPrinted>
  <dcterms:created xsi:type="dcterms:W3CDTF">2018-11-05T13:30:00Z</dcterms:created>
  <dcterms:modified xsi:type="dcterms:W3CDTF">2018-11-06T06:41:00Z</dcterms:modified>
</cp:coreProperties>
</file>